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附件</w:t>
      </w:r>
      <w:r>
        <w:rPr>
          <w:rFonts w:hint="default" w:ascii="仿宋_GB2312" w:eastAsia="仿宋_GB2312"/>
          <w:b w:val="0"/>
          <w:bCs/>
          <w:color w:val="auto"/>
          <w:sz w:val="32"/>
          <w:szCs w:val="32"/>
          <w:lang w:val="en-US" w:eastAsia="zh-CN"/>
        </w:rPr>
        <w:t>2</w:t>
      </w:r>
      <w:r>
        <w:rPr>
          <w:rFonts w:hint="eastAsia" w:ascii="仿宋_GB2312" w:eastAsia="仿宋_GB2312"/>
          <w:b w:val="0"/>
          <w:bCs/>
          <w:color w:val="auto"/>
          <w:sz w:val="32"/>
          <w:szCs w:val="32"/>
          <w:lang w:val="en-US" w:eastAsia="zh-CN"/>
        </w:rPr>
        <w:t>：</w:t>
      </w:r>
    </w:p>
    <w:p w14:paraId="40B1B566">
      <w:pPr>
        <w:adjustRightInd w:val="0"/>
        <w:snapToGrid w:val="0"/>
        <w:spacing w:line="560" w:lineRule="exact"/>
        <w:jc w:val="center"/>
        <w:rPr>
          <w:rFonts w:hint="eastAsia" w:ascii="仿宋_GB2312" w:eastAsia="仿宋_GB2312"/>
          <w:color w:val="auto"/>
          <w:sz w:val="44"/>
          <w:szCs w:val="44"/>
        </w:rPr>
      </w:pPr>
      <w:r>
        <w:rPr>
          <w:rFonts w:hint="eastAsia" w:ascii="方正小标宋简体" w:eastAsia="方正小标宋简体"/>
          <w:color w:val="auto"/>
          <w:sz w:val="44"/>
          <w:szCs w:val="44"/>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2026年肇庆市德庆县教育局赴高校公开招聘教师</w:t>
      </w:r>
      <w:r>
        <w:rPr>
          <w:rFonts w:hint="eastAsia" w:ascii="仿宋_GB2312" w:eastAsia="仿宋_GB2312"/>
          <w:color w:val="auto"/>
          <w:sz w:val="32"/>
          <w:szCs w:val="32"/>
          <w:lang w:val="en-US" w:eastAsia="zh-CN"/>
        </w:rPr>
        <w:t>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将严格按照《百万英才汇南粤——</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2026年肇庆市德庆县教育局赴高校公开招聘教师公告</w:t>
      </w:r>
      <w:r>
        <w:rPr>
          <w:rFonts w:hint="eastAsia" w:ascii="仿宋_GB2312" w:hAnsi="Calibri" w:eastAsia="仿宋_GB2312"/>
          <w:color w:val="auto"/>
          <w:sz w:val="32"/>
          <w:szCs w:val="32"/>
          <w:lang w:val="en-US" w:eastAsia="zh-CN"/>
        </w:rPr>
        <w:t>》要求，于202</w:t>
      </w:r>
      <w:r>
        <w:rPr>
          <w:rFonts w:hint="default" w:ascii="仿宋_GB2312" w:hAnsi="Calibri" w:eastAsia="仿宋_GB2312"/>
          <w:color w:val="auto"/>
          <w:sz w:val="32"/>
          <w:szCs w:val="32"/>
          <w:lang w:val="en-US" w:eastAsia="zh-CN"/>
        </w:rPr>
        <w:t>6</w:t>
      </w:r>
      <w:r>
        <w:rPr>
          <w:rFonts w:hint="eastAsia" w:ascii="仿宋_GB2312" w:hAnsi="Calibri" w:eastAsia="仿宋_GB2312"/>
          <w:color w:val="auto"/>
          <w:sz w:val="32"/>
          <w:szCs w:val="32"/>
          <w:lang w:val="en-US" w:eastAsia="zh-CN"/>
        </w:rPr>
        <w:t>年8月31日前取得与报考岗位相一致的教师资格证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w:t>
      </w:r>
      <w:bookmarkStart w:id="0" w:name="_GoBack"/>
      <w:bookmarkEnd w:id="0"/>
      <w:r>
        <w:rPr>
          <w:rFonts w:hint="eastAsia" w:ascii="仿宋_GB2312" w:hAnsi="微软雅黑" w:eastAsia="仿宋_GB2312"/>
          <w:color w:val="auto"/>
          <w:sz w:val="32"/>
          <w:szCs w:val="32"/>
          <w:highlight w:val="none"/>
          <w:lang w:val="en-US" w:eastAsia="zh-CN"/>
        </w:rPr>
        <w:t>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sz w:val="32"/>
          <w:szCs w:val="32"/>
        </w:rPr>
        <w:t>（指模）</w:t>
      </w:r>
      <w:r>
        <w:rPr>
          <w:rFonts w:hint="eastAsia" w:ascii="仿宋_GB2312" w:eastAsia="仿宋_GB2312"/>
          <w:color w:val="auto"/>
          <w:sz w:val="32"/>
          <w:szCs w:val="32"/>
        </w:rPr>
        <w:t xml:space="preserve">：                           </w:t>
      </w:r>
    </w:p>
    <w:p w14:paraId="673CEE69">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543EFFA-68B4-4584-ACF7-913DC4C15991}"/>
  </w:font>
  <w:font w:name="仿宋_GB2312">
    <w:panose1 w:val="02010609030101010101"/>
    <w:charset w:val="86"/>
    <w:family w:val="modern"/>
    <w:pitch w:val="default"/>
    <w:sig w:usb0="00000001" w:usb1="080E0000" w:usb2="00000000" w:usb3="00000000" w:csb0="00040000" w:csb1="00000000"/>
    <w:embedRegular r:id="rId2" w:fontKey="{C7831856-7347-4953-9516-C6349B8EEFA6}"/>
  </w:font>
  <w:font w:name="方正小标宋简体">
    <w:panose1 w:val="03000509000000000000"/>
    <w:charset w:val="86"/>
    <w:family w:val="auto"/>
    <w:pitch w:val="default"/>
    <w:sig w:usb0="00000001" w:usb1="080E0000" w:usb2="00000000" w:usb3="00000000" w:csb0="00040000" w:csb1="00000000"/>
    <w:embedRegular r:id="rId3" w:fontKey="{D2743680-CF37-496D-AD87-8B88DFB0ED07}"/>
  </w:font>
  <w:font w:name="微软雅黑">
    <w:panose1 w:val="020B0503020204020204"/>
    <w:charset w:val="86"/>
    <w:family w:val="swiss"/>
    <w:pitch w:val="default"/>
    <w:sig w:usb0="80000287" w:usb1="280F3C52" w:usb2="00000016" w:usb3="00000000" w:csb0="0004001F" w:csb1="00000000"/>
    <w:embedRegular r:id="rId4" w:fontKey="{E3A6D7E0-5E2D-4131-82CE-33F4492AFA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9423355"/>
    <w:rsid w:val="0B5444B6"/>
    <w:rsid w:val="0CD4131B"/>
    <w:rsid w:val="17AF25C7"/>
    <w:rsid w:val="19476A88"/>
    <w:rsid w:val="1B3E1C40"/>
    <w:rsid w:val="1C0A007D"/>
    <w:rsid w:val="1F800A1D"/>
    <w:rsid w:val="26DB09C5"/>
    <w:rsid w:val="2A320021"/>
    <w:rsid w:val="2DFE1166"/>
    <w:rsid w:val="30925E0E"/>
    <w:rsid w:val="33007F41"/>
    <w:rsid w:val="37114547"/>
    <w:rsid w:val="392079C1"/>
    <w:rsid w:val="3A2C201C"/>
    <w:rsid w:val="3B8F1E26"/>
    <w:rsid w:val="3F4A2AF4"/>
    <w:rsid w:val="3F907447"/>
    <w:rsid w:val="47E42717"/>
    <w:rsid w:val="4EAD3D73"/>
    <w:rsid w:val="4ECB458B"/>
    <w:rsid w:val="5EBF6190"/>
    <w:rsid w:val="5F9F31D6"/>
    <w:rsid w:val="604C11E3"/>
    <w:rsid w:val="6D2B568A"/>
    <w:rsid w:val="6FFE5B0C"/>
    <w:rsid w:val="716F4C2B"/>
    <w:rsid w:val="71FD1BE5"/>
    <w:rsid w:val="72EB459F"/>
    <w:rsid w:val="759A6884"/>
    <w:rsid w:val="79561722"/>
    <w:rsid w:val="7DC72731"/>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283</Words>
  <Characters>293</Characters>
  <Lines>2</Lines>
  <Paragraphs>1</Paragraphs>
  <TotalTime>1</TotalTime>
  <ScaleCrop>false</ScaleCrop>
  <LinksUpToDate>false</LinksUpToDate>
  <CharactersWithSpaces>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毅</cp:lastModifiedBy>
  <cp:lastPrinted>2025-02-21T03:03:00Z</cp:lastPrinted>
  <dcterms:modified xsi:type="dcterms:W3CDTF">2026-03-27T03:59:40Z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BDDA912A629C47C38951531203B07F3C_13</vt:lpwstr>
  </property>
  <property fmtid="{D5CDD505-2E9C-101B-9397-08002B2CF9AE}" pid="4" name="KSOTemplateDocerSaveRecord">
    <vt:lpwstr>eyJoZGlkIjoiMTRiYjcwZDk4NzhmYTgyODU5NzAxMzc1YTQ4YzM5NmEiLCJ1c2VySWQiOiIzOTg4MDg0NzAifQ==</vt:lpwstr>
  </property>
</Properties>
</file>