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岗位信息表</w:t>
      </w:r>
      <w:bookmarkStart w:id="0" w:name="_GoBack"/>
      <w:bookmarkEnd w:id="0"/>
    </w:p>
    <w:tbl>
      <w:tblPr>
        <w:tblStyle w:val="2"/>
        <w:tblW w:w="14273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50"/>
        <w:gridCol w:w="773"/>
        <w:gridCol w:w="1581"/>
        <w:gridCol w:w="1604"/>
        <w:gridCol w:w="1926"/>
        <w:gridCol w:w="1466"/>
        <w:gridCol w:w="4569"/>
      </w:tblGrid>
      <w:tr w14:paraId="402C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1E23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BA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F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卫生发展</w:t>
            </w:r>
          </w:p>
          <w:p w14:paraId="60C022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14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7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应届毕业生、社会人员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0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卫生政策</w:t>
            </w:r>
          </w:p>
          <w:p w14:paraId="0466D1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研究岗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2CB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社会医学与卫生事业管理、流行病与卫生统计学专业、卫生管理学、应用经济学、公共卫生与预防医学等医学相关专业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6CB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8D04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具有团队意识和较强的沟通协调能力，做事认真、细心负责；</w:t>
            </w:r>
          </w:p>
          <w:p w14:paraId="005235FE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具备较强的数据整理和数据分析能力；</w:t>
            </w:r>
          </w:p>
          <w:p w14:paraId="6A4AD63E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具有较强的公文写作能力及办公软件使用能力，具有项目管理或相关工作经历优先；</w:t>
            </w:r>
          </w:p>
          <w:p w14:paraId="292FA8E6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有在政策研究机构实习经历或工作经历者优先。</w:t>
            </w:r>
          </w:p>
        </w:tc>
      </w:tr>
    </w:tbl>
    <w:p w14:paraId="2C9688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8EDFF"/>
    <w:multiLevelType w:val="singleLevel"/>
    <w:tmpl w:val="6148E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5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2026-03-26T10:57:36Z</dcterms:created>
  <dc:creator>qiu</dc:creator>
  <cp:lastModifiedBy>Mr.qiu</cp:lastModifiedBy>
  <dcterms:modified xsi:type="dcterms:W3CDTF">2026-03-26T10:57:54Z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eyJoZGlkIjoiMmEyMWZhZDg4MWUwYWQzOGFkNmVkMjlhZjJhMWY1YTgiLCJ1c2VySWQiOiI1NTU3MTcxMjYifQ==</vt:lpwstr>
  </property>
  <property fmtid="{D5CDD505-2E9C-101B-9397-08002B2CF9AE}" pid="4" name="ICV">
    <vt:lpwstr>D2B721812F554482AFA42785CBAE1683_12</vt:lpwstr>
  </property>
</Properties>
</file>