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625"/>
        <w:tblW w:w="14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96"/>
        <w:gridCol w:w="1130"/>
        <w:gridCol w:w="1925"/>
        <w:gridCol w:w="2989"/>
        <w:gridCol w:w="1961"/>
        <w:gridCol w:w="1527"/>
        <w:gridCol w:w="2536"/>
      </w:tblGrid>
      <w:tr w14:paraId="1081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EFCE7">
            <w:pPr>
              <w:jc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237A6">
            <w:pPr>
              <w:widowControl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40"/>
              </w:rPr>
              <w:t>附件</w:t>
            </w:r>
          </w:p>
          <w:p w14:paraId="5C6765AA"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</w:rPr>
              <w:t>泸州市人民医院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  <w:lang w:eastAsia="zh-CN"/>
              </w:rPr>
              <w:t>2026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</w:rPr>
              <w:t>年人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  <w:lang w:eastAsia="zh-CN"/>
              </w:rPr>
              <w:t>才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</w:rPr>
              <w:t>需求表</w:t>
            </w:r>
          </w:p>
        </w:tc>
      </w:tr>
      <w:tr w14:paraId="4302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F4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99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51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66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12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6E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E8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0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35AEA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3D3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D47B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普通外科一病区</w:t>
            </w:r>
          </w:p>
          <w:p w14:paraId="693AF22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高层次人才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1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02C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博士研究生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23D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外科学（普通外科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EE3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副主任医师及以上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FA6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50周岁及以下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B1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F9AD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5CC9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F1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E8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A8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BF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外科学（乳腺外科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AEF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副主任医师及以上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B7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50周岁及以下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15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具有三甲医院工作经验者优先</w:t>
            </w:r>
          </w:p>
        </w:tc>
      </w:tr>
      <w:tr w14:paraId="7C3C5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00E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3D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泌尿外科</w:t>
            </w:r>
          </w:p>
          <w:p w14:paraId="018EAF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高层次人才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78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BB2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0C4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外科学（泌尿外科方向）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352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副主任医师及以上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49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50周岁及以下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F2F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具有三甲医院工作经验者优先</w:t>
            </w:r>
          </w:p>
        </w:tc>
      </w:tr>
      <w:tr w14:paraId="4C93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3E3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AD1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眼科</w:t>
            </w:r>
          </w:p>
          <w:p w14:paraId="7646DC3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高层次人才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6E7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D9F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博士研究生</w:t>
            </w:r>
            <w:bookmarkStart w:id="0" w:name="_GoBack"/>
            <w:bookmarkEnd w:id="0"/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D400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眼科学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6D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83D5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28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住院医师规范化培训合格证书</w:t>
            </w:r>
          </w:p>
        </w:tc>
      </w:tr>
      <w:tr w14:paraId="0309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F20A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36C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胸心外科</w:t>
            </w:r>
          </w:p>
          <w:p w14:paraId="6711BF7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高层次人才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0386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0FA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博士研究生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287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外科学（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胸心外科方向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69C4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主治医师及以上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B945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EF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三甲医院胸外科专业5年以上工作经历优先</w:t>
            </w:r>
          </w:p>
        </w:tc>
      </w:tr>
      <w:tr w14:paraId="2C25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784D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0BB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内分泌代谢科</w:t>
            </w:r>
          </w:p>
          <w:p w14:paraId="24031F4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高层次人才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84A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3D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博士研究生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39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内科学（内分泌代谢方向）、内科学（风湿免疫方向）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A32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3E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B5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住院医师规范化培训</w:t>
            </w:r>
          </w:p>
          <w:p w14:paraId="0094562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合格证书</w:t>
            </w:r>
          </w:p>
        </w:tc>
      </w:tr>
      <w:tr w14:paraId="4F7D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70B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内分泌代谢科医师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4C2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D86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97B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内科学（内分泌代谢方向）、内科学（风湿免疫方向）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467B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252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80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436B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92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6B5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心血管内科</w:t>
            </w:r>
          </w:p>
          <w:p w14:paraId="17C02BB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05B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257D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3BA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内科学（心血管内科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AAD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688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F4C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3CBC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6499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987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神经内科医师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EE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5F35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ABA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8F6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1B9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A76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61B7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E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6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7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9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1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4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1B31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30F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B81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妇科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AB4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172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08F5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7168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DAD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74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306B4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7E1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F90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胸心外科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F1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16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9A63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外科学（胸心外科方向）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01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0229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1B86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0E81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BB20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62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脑血管病科</w:t>
            </w:r>
          </w:p>
          <w:p w14:paraId="73A3F9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118C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773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BC4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外科学（神经外科方向）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9CA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EE9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6D9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77DF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D43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D06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眼科医师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21BF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658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5A9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0211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B159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0B1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2300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FD29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A8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麻醉科医师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125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E02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89C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EDF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EFF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7D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058F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7BF5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FCB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皮肤科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93F6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843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7F56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001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66E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6CDF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取得美容主诊医师资格优先</w:t>
            </w:r>
          </w:p>
        </w:tc>
      </w:tr>
      <w:tr w14:paraId="3F17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690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684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感染性疾病科医师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DE22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14A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85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内科学（传染与感染性疾病方向）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76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28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A4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0D9B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035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3B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肛肠科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7C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74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7F5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中医专业，中医外科学（肛肠专业）优先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C6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443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641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3875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15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5E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儿科医师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CF0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BC5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E3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儿科学、中医儿科学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18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8E71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93A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5300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7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1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5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4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8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6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76A2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57F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F8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儿童保健科</w:t>
            </w:r>
          </w:p>
          <w:p w14:paraId="6A0BB2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7F4D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794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DD47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933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49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57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7642F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0F77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C85B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儿童保健科</w:t>
            </w:r>
          </w:p>
          <w:p w14:paraId="6E72A1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942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2CD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32C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心理学、应用心理学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A4F4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2B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0446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医学院校毕业，有心理治疗师证优先</w:t>
            </w:r>
          </w:p>
        </w:tc>
      </w:tr>
      <w:tr w14:paraId="31AA9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4456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17A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临床营养科</w:t>
            </w:r>
          </w:p>
          <w:p w14:paraId="3B2AC5F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营养师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B7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39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BA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内科学、营养与食品卫生学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699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初级职称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791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C6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5A81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74B1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F3D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急诊医学部</w:t>
            </w:r>
          </w:p>
          <w:p w14:paraId="33D1DF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4DCD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AE7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44B7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重症医学、急诊医学、内科学、外科学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CBB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3899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6C2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3F89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7A521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74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重症医学科</w:t>
            </w:r>
          </w:p>
          <w:p w14:paraId="1E62AE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D296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0908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BDA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重症医学、急诊医学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84F8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FC39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B7E9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</w:p>
        </w:tc>
      </w:tr>
      <w:tr w14:paraId="55E4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878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8E2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康复医学科</w:t>
            </w:r>
          </w:p>
          <w:p w14:paraId="4728A3C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2B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E88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33E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5567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A08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E8E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，有肌骨超声、肉毒素注射治疗等康复微创操作者优先</w:t>
            </w:r>
          </w:p>
        </w:tc>
      </w:tr>
      <w:tr w14:paraId="6B0D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83B2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AC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康复医学科</w:t>
            </w:r>
          </w:p>
          <w:p w14:paraId="626515B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469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C2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4D5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康复治疗学、运动康复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25BB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C8A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E84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入职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一年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需考取康复治疗师证，否则予以解聘</w:t>
            </w:r>
          </w:p>
        </w:tc>
      </w:tr>
      <w:tr w14:paraId="705D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C98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AC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超声科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F39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AE7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8A5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医学影像学、放射医学、超声医学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D1CD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2908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6A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具有住院医师规范化培训合格证书（超声规培）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执业范围为医学影像与放射治疗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</w:tr>
      <w:tr w14:paraId="3D36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C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E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E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B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713B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73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F5A5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医学影像科</w:t>
            </w:r>
          </w:p>
          <w:p w14:paraId="58420F7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D73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759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9F90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放射医学、放射影像学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593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D9E1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09E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具有住院医师规范化培训合格证书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神经功能影像或心血管影像方向优先</w:t>
            </w:r>
          </w:p>
        </w:tc>
      </w:tr>
      <w:tr w14:paraId="6FA3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7FF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64A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医学影像科</w:t>
            </w:r>
          </w:p>
          <w:p w14:paraId="0B81B0B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5E7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F4C7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2D6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放射医学、医学影像技术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87D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技师及以上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10A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CE2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F27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896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86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医学检验科</w:t>
            </w:r>
          </w:p>
          <w:p w14:paraId="785910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技师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17F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2名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3D9B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048A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002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技师及以上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01E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94F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94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EA0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712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临床护士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77A5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D82B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79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护理、护理学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、助产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827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护士及以上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F20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28周岁及以下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1A4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具有护士执业证书和护士规范化培训结业证</w:t>
            </w:r>
          </w:p>
        </w:tc>
      </w:tr>
      <w:tr w14:paraId="1FAA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58ED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E87C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494C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81B6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0594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482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护士及以上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44BC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D1D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具有护士执业证书</w:t>
            </w:r>
          </w:p>
        </w:tc>
      </w:tr>
      <w:tr w14:paraId="515D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1D6A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564B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医疗保险与物价管理部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0AB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81F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E274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社会医学与卫生事业管理，劳动与社会保障，社会保障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4DE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87F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A73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具有三级医疗机构医疗保险工作经验、较强据分析能力优先</w:t>
            </w:r>
          </w:p>
        </w:tc>
      </w:tr>
    </w:tbl>
    <w:p w14:paraId="52082F6E">
      <w:pPr>
        <w:jc w:val="left"/>
        <w:rPr>
          <w:rFonts w:eastAsia="方正仿宋简体"/>
          <w:sz w:val="32"/>
          <w:szCs w:val="32"/>
        </w:rPr>
      </w:pPr>
    </w:p>
    <w:p w14:paraId="2B427C59"/>
    <w:sectPr>
      <w:pgSz w:w="16838" w:h="11906" w:orient="landscape"/>
      <w:pgMar w:top="1440" w:right="1797" w:bottom="1440" w:left="1797" w:header="851" w:footer="79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02C288-17D8-4217-B0E9-EB27D34A68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C061BDB-8D54-4CFA-9886-93D1C2F3C9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78C173-CC40-42B5-B752-DB3B2F957B9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AF5ABA24-7E12-460C-AB7E-AD215C2575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71861"/>
    <w:rsid w:val="2A5A1396"/>
    <w:rsid w:val="50C97D02"/>
    <w:rsid w:val="57E654C3"/>
    <w:rsid w:val="5AE71861"/>
    <w:rsid w:val="601276EE"/>
    <w:rsid w:val="6B0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2113</Words>
  <Characters>2169</Characters>
  <Lines>0</Lines>
  <Paragraphs>0</Paragraphs>
  <TotalTime>1</TotalTime>
  <ScaleCrop>false</ScaleCrop>
  <LinksUpToDate>false</LinksUpToDate>
  <CharactersWithSpaces>2174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2026-03-18T02:42:00Z</dcterms:created>
  <dc:creator>向科宇</dc:creator>
  <cp:lastModifiedBy>debbie</cp:lastModifiedBy>
  <dcterms:modified xsi:type="dcterms:W3CDTF">2026-03-19T10:13:30Z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02FE86F2DBCB4B9293C0012345AD1811_11</vt:lpwstr>
  </property>
  <property fmtid="{D5CDD505-2E9C-101B-9397-08002B2CF9AE}" pid="4" name="KSOTemplateDocerSaveRecord">
    <vt:lpwstr>eyJoZGlkIjoiMjhkNzE0YzNhZTRmMTUwMjkwM2NiZTNkNzgwZGZhNTAiLCJ1c2VySWQiOiI0Mzk5MjA5MzAifQ==</vt:lpwstr>
  </property>
</Properties>
</file>