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81C05"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20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1</w:t>
      </w:r>
    </w:p>
    <w:tbl>
      <w:tblPr>
        <w:tblStyle w:val="2"/>
        <w:tblW w:w="100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536"/>
        <w:gridCol w:w="3573"/>
        <w:gridCol w:w="1414"/>
        <w:gridCol w:w="706"/>
        <w:gridCol w:w="2015"/>
      </w:tblGrid>
      <w:tr w14:paraId="4CF9F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0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601B1"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36"/>
                <w:szCs w:val="36"/>
              </w:rPr>
              <w:t>郑州铁路职业技术学院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36"/>
                <w:szCs w:val="36"/>
                <w:lang w:eastAsia="zh-CN"/>
              </w:rPr>
              <w:t>2026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36"/>
                <w:szCs w:val="36"/>
              </w:rPr>
              <w:t>年公开招聘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36"/>
                <w:szCs w:val="36"/>
                <w:lang w:eastAsia="zh-CN"/>
              </w:rPr>
              <w:t>博士研究生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36"/>
                <w:szCs w:val="36"/>
              </w:rPr>
              <w:t>一览表</w:t>
            </w:r>
          </w:p>
        </w:tc>
      </w:tr>
      <w:tr w14:paraId="2253B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7FA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岗位</w:t>
            </w:r>
          </w:p>
          <w:p w14:paraId="08B6103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09D6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类别及等级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C96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7EA2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56BD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数量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3991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备注</w:t>
            </w:r>
          </w:p>
        </w:tc>
      </w:tr>
      <w:tr w14:paraId="2135C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C946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E43C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专业技术岗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中级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834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0801力学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0802机械工程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仪器科学与技术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0805材料科学与工程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0807动力工程及工程热物理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0808电气工程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0809电子科学与技术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0810信息与通信工程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0811 控制科学与工程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0812计算机科学与技术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0814土木工程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0816测绘科学与技术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0823交通运输工程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0835软件工程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0837安全科学与工程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0839网络空间安全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0854电子信息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、0858能源动力、0861交通运输、0873集成电路科学与工程、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0703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化学、0710生物学、0302政治学、0781中药学、1002临床医学、1006中西医结合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0FB7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23F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C8CC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183E1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5C16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合计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52A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712A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F29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913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</w:tbl>
    <w:p w14:paraId="3C966112"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注：四位学科专业代码以国务院学位委员会、教育部印发的《研究生教育学科专业目录（2022年）》为准。</w:t>
      </w:r>
    </w:p>
    <w:p w14:paraId="0E29E55B"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 w14:paraId="1CCEBF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90F29"/>
    <w:rsid w:val="52337393"/>
    <w:rsid w:val="58E9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2026-03-19T09:50:00Z</dcterms:created>
  <dc:creator>四驱小蜗牛</dc:creator>
  <cp:lastModifiedBy>四驱小蜗牛</cp:lastModifiedBy>
  <dcterms:modified xsi:type="dcterms:W3CDTF">2026-03-19T09:50:05Z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4D670F6D7FAE473E809140621D3EAB68_11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