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9E635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附件</w:t>
      </w:r>
    </w:p>
    <w:p w14:paraId="4C79DB3F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超硬材料产业技术研究院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年公开招聘科研人员计划表</w:t>
      </w:r>
    </w:p>
    <w:tbl>
      <w:tblPr>
        <w:tblStyle w:val="4"/>
        <w:tblpPr w:leftFromText="180" w:rightFromText="180" w:vertAnchor="text" w:horzAnchor="page" w:tblpX="602"/>
        <w:tblOverlap w:val="never"/>
        <w:tblW w:w="10769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956"/>
        <w:gridCol w:w="450"/>
        <w:gridCol w:w="1213"/>
        <w:gridCol w:w="2850"/>
        <w:gridCol w:w="2891"/>
        <w:gridCol w:w="818"/>
      </w:tblGrid>
      <w:tr w14:paraId="155E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A4C83C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6"/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序号</w:t>
            </w:r>
          </w:p>
        </w:tc>
        <w:tc>
          <w:tcPr>
            <w:tcW w:w="19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AEEADA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招聘岗位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97390F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人数</w:t>
            </w:r>
          </w:p>
        </w:tc>
        <w:tc>
          <w:tcPr>
            <w:tcW w:w="12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4D7F01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学历层次</w:t>
            </w:r>
          </w:p>
        </w:tc>
        <w:tc>
          <w:tcPr>
            <w:tcW w:w="2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BBEF44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专业</w:t>
            </w:r>
          </w:p>
        </w:tc>
        <w:tc>
          <w:tcPr>
            <w:tcW w:w="2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CB390C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其他要求</w:t>
            </w:r>
          </w:p>
        </w:tc>
        <w:tc>
          <w:tcPr>
            <w:tcW w:w="8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155945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投递邮箱</w:t>
            </w:r>
          </w:p>
        </w:tc>
      </w:tr>
      <w:tr w14:paraId="519B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tblCellSpacing w:w="0" w:type="dxa"/>
        </w:trPr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152E11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both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19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16F700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  <w:t>专业技术岗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  <w:t>中级-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</w:rPr>
              <w:t>超硬功能材料的合成和应用研究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eastAsia="zh-CN"/>
              </w:rPr>
              <w:t>（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</w:rPr>
              <w:t>助理研究员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7B84C7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2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BA910D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博士研究生</w:t>
            </w:r>
          </w:p>
        </w:tc>
        <w:tc>
          <w:tcPr>
            <w:tcW w:w="2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53B78B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default" w:ascii="仿宋" w:hAnsi="仿宋" w:eastAsia="楷体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物理学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0702）、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机械工程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0802）、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材料科学与工程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0805）</w:t>
            </w:r>
          </w:p>
        </w:tc>
        <w:tc>
          <w:tcPr>
            <w:tcW w:w="2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5FBE32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具有超硬材料制备及应用，纳米孪晶、聚晶金刚石，单晶金刚石及金刚石半导体制备和研发，HPHT和MPCVD设备及工艺研发等相关经验者优先</w:t>
            </w:r>
          </w:p>
        </w:tc>
        <w:tc>
          <w:tcPr>
            <w:tcW w:w="818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CFB1FC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cyzp@hnas.ac.cn</w:t>
            </w:r>
          </w:p>
        </w:tc>
      </w:tr>
      <w:tr w14:paraId="0648C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  <w:tblCellSpacing w:w="0" w:type="dxa"/>
        </w:trPr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71252D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both"/>
              <w:rPr>
                <w:rStyle w:val="6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19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9BAA36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  <w:t>专业技术岗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  <w:t>中级-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</w:rPr>
              <w:t>大尺寸金刚石晶圆生长和掺杂技术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  <w:t>研究（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</w:rPr>
              <w:t>助理研究员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32EE32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2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19C52D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博士研究生</w:t>
            </w:r>
          </w:p>
        </w:tc>
        <w:tc>
          <w:tcPr>
            <w:tcW w:w="2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230828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物理学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0702）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、机械工程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0802）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、材料科学与工程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0805）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、电子科学与技术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val="en-US" w:eastAsia="zh-CN"/>
              </w:rPr>
              <w:t>0809）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、计算机科学与技术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val="en-US" w:eastAsia="zh-CN"/>
              </w:rPr>
              <w:t>0812）</w:t>
            </w:r>
          </w:p>
        </w:tc>
        <w:tc>
          <w:tcPr>
            <w:tcW w:w="2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7AACB5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具有HPHT和MPCVD设备及工艺研发、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val="en-US" w:eastAsia="zh-CN"/>
              </w:rPr>
              <w:t>宽禁带半导体材料制备研发，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贵金属靶材制备及电镀工艺、金属梯度材料研发、大尺寸单晶金刚石、金刚石掺杂、金刚石半导体等相关经验者优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先</w:t>
            </w:r>
          </w:p>
        </w:tc>
        <w:tc>
          <w:tcPr>
            <w:tcW w:w="818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E50B8A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08E9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  <w:tblCellSpacing w:w="0" w:type="dxa"/>
        </w:trPr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D07147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both"/>
              <w:rPr>
                <w:rStyle w:val="6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9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4AFAFB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  <w:t>专业技术岗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  <w:t>中级-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</w:rPr>
              <w:t>功能金刚石材料的合成和器件集成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  <w:t>研究（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</w:rPr>
              <w:t>助理研究员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45B6D6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2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6DDDB7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博士研究生</w:t>
            </w:r>
          </w:p>
        </w:tc>
        <w:tc>
          <w:tcPr>
            <w:tcW w:w="2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C2592F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物理学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0702）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val="en-US" w:eastAsia="zh-CN"/>
              </w:rPr>
              <w:t>力学（0801）、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机械工程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0802）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、光学工程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0803）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、材料科学与工程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0805）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、电子科学与技术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val="en-US" w:eastAsia="zh-CN"/>
              </w:rPr>
              <w:t>0809）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电子信息（0854）</w:t>
            </w:r>
          </w:p>
        </w:tc>
        <w:tc>
          <w:tcPr>
            <w:tcW w:w="2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296FF4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具有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光路设计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金刚石光学窗口研发，金刚石功能性应用研发，金刚石色心，激光精密加工，精密光学检测与信号分析相关研究经验者优先</w:t>
            </w:r>
          </w:p>
        </w:tc>
        <w:tc>
          <w:tcPr>
            <w:tcW w:w="818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1FB1B4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35DA9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0B1113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both"/>
              <w:rPr>
                <w:rStyle w:val="6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9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DA54B6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  <w:t>专业技术岗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  <w:t>中级-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</w:rPr>
              <w:t>培育钻石的高效生长和加工技术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  <w:t>研究（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</w:rPr>
              <w:t>助理研究员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1DD3F0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2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8C2B9D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博士研究生</w:t>
            </w:r>
          </w:p>
        </w:tc>
        <w:tc>
          <w:tcPr>
            <w:tcW w:w="2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6EEB52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default" w:ascii="仿宋" w:hAnsi="仿宋" w:eastAsia="楷体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物理学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0702）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、机械工程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0802）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、光学工程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0803）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、材料科学与工程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0805）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、电子科学与技术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val="en-US" w:eastAsia="zh-CN"/>
              </w:rPr>
              <w:t>0809）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、控制科学与工程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val="en-US" w:eastAsia="zh-CN"/>
              </w:rPr>
              <w:t>0811）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、计算机科学与技术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val="en-US" w:eastAsia="zh-CN"/>
              </w:rPr>
              <w:t>0812）</w:t>
            </w:r>
          </w:p>
        </w:tc>
        <w:tc>
          <w:tcPr>
            <w:tcW w:w="2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B25519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具有HPHT和CVD法超硬材料合成及设备研发，微波的传输与控制,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val="en-US" w:eastAsia="zh-CN"/>
              </w:rPr>
              <w:t>真空系统设计，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超硬材料激光加工，理论计算模拟，真空系统设计，机器视觉，图像处理，体系结构与嵌入式系统，光信息处理，软件编程等相关经验者优先</w:t>
            </w:r>
          </w:p>
        </w:tc>
        <w:tc>
          <w:tcPr>
            <w:tcW w:w="818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4F84BB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6AE7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  <w:tblCellSpacing w:w="0" w:type="dxa"/>
        </w:trPr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4B9252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both"/>
              <w:rPr>
                <w:rStyle w:val="6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9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229259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  <w:t>专业技术岗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  <w:t>副高级-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</w:rPr>
              <w:t>超硬材料基础物性测量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  <w:t>研究（副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</w:rPr>
              <w:t>研究员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051DE7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12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EC1137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博士研究生，具有副教授、高级工程师及以上职称</w:t>
            </w:r>
          </w:p>
        </w:tc>
        <w:tc>
          <w:tcPr>
            <w:tcW w:w="2850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7605DB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default" w:ascii="仿宋" w:hAnsi="仿宋" w:eastAsia="楷体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物理学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0702）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val="en-US" w:eastAsia="zh-CN"/>
              </w:rPr>
              <w:t>力学（0801）、光学工程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0803）、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仪器科学与技术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val="en-US" w:eastAsia="zh-CN"/>
              </w:rPr>
              <w:t>0804）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材料科学与工程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0805）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val="en-US" w:eastAsia="zh-CN"/>
              </w:rPr>
              <w:t>冶金工程（0806）、动力工程及工程热物理（0807）、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控制科学与工程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val="en-US" w:eastAsia="zh-CN"/>
              </w:rPr>
              <w:t>0811）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化学工程及技术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val="en-US" w:eastAsia="zh-CN"/>
              </w:rPr>
              <w:t>0817）、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电子信息（0854）、机械（0855）、材料与化工（0856）</w:t>
            </w:r>
          </w:p>
        </w:tc>
        <w:tc>
          <w:tcPr>
            <w:tcW w:w="2891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B410B1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具有超硬材料、超宽禁带半导体材料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lang w:val="en-US" w:eastAsia="zh-CN"/>
              </w:rPr>
              <w:t>及器件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</w:rPr>
              <w:t>的结构研究、物性分析与表征，测试原理、元器件及仪器设备开发经验及物性分析表征资格证者优先</w:t>
            </w:r>
          </w:p>
        </w:tc>
        <w:tc>
          <w:tcPr>
            <w:tcW w:w="818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F0283F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30D0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  <w:tblCellSpacing w:w="0" w:type="dxa"/>
        </w:trPr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DBED3B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both"/>
              <w:rPr>
                <w:rStyle w:val="6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19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28A1DE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  <w:t>专业技术岗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  <w:t>中级-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</w:rPr>
              <w:t>超硬材料基础物性测量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  <w:t>研究（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</w:rPr>
              <w:t>助理研究员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C6569F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12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A8ED56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博士研究生</w:t>
            </w:r>
          </w:p>
        </w:tc>
        <w:tc>
          <w:tcPr>
            <w:tcW w:w="2850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B321FA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2891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E5FF80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818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72744C">
            <w:pPr>
              <w:pStyle w:val="3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</w:p>
        </w:tc>
      </w:tr>
    </w:tbl>
    <w:p w14:paraId="3B81CC8B">
      <w:pPr>
        <w:pStyle w:val="3"/>
        <w:keepNext w:val="0"/>
        <w:keepLines w:val="0"/>
        <w:widowControl/>
        <w:suppressLineNumbers w:val="0"/>
        <w:shd w:val="clear" w:color="auto" w:fill="FFFFFF"/>
        <w:spacing w:line="555" w:lineRule="atLeas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注：专业条件按《研究生教育学科专业目录》（2022年版）执行。</w:t>
      </w:r>
    </w:p>
    <w:p w14:paraId="6D9802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F1BB1"/>
    <w:rsid w:val="49BF1BB1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2026-03-19T09:28:00Z</dcterms:created>
  <dc:creator>四驱小蜗牛</dc:creator>
  <cp:lastModifiedBy>四驱小蜗牛</cp:lastModifiedBy>
  <dcterms:modified xsi:type="dcterms:W3CDTF">2026-03-19T09:28:37Z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1D82ED0854924318B06BDA99EF5D77D3_11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