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SZLGRMYY-HC-202603</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12</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38</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eastAsia="zh-CN"/>
        </w:rPr>
        <w:t>）</w:t>
      </w:r>
      <w:bookmarkStart w:id="7" w:name="_GoBack"/>
      <w:bookmarkEnd w:id="7"/>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6160058C">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0493E9EA">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603</w:t>
      </w:r>
      <w:r>
        <w:rPr>
          <w:rFonts w:hint="eastAsia" w:ascii="宋体" w:hAnsi="宋体" w:cs="宋体"/>
          <w:b/>
          <w:color w:val="000000"/>
          <w:kern w:val="0"/>
          <w:sz w:val="24"/>
          <w:lang w:eastAsia="zh-CN"/>
        </w:rPr>
        <w:t>）</w:t>
      </w:r>
    </w:p>
    <w:p w14:paraId="1A177990">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3080AF99">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603</w:t>
      </w:r>
    </w:p>
    <w:p w14:paraId="66C40227">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三</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3D5C35E4">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12668CF9">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4E154800">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0061AFA7">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7E5B80DA">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24</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22A953AC">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2C8ED5E8">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075BE369">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33869B11">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1E0C41CB">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66472E3A">
      <w:pPr>
        <w:pStyle w:val="18"/>
        <w:rPr>
          <w:rFonts w:hint="eastAsia"/>
          <w:lang w:val="en-US" w:eastAsia="zh-CN"/>
        </w:rPr>
      </w:pPr>
      <w:r>
        <w:rPr>
          <w:rFonts w:hint="eastAsia" w:ascii="宋体" w:hAnsi="宋体"/>
          <w:color w:val="auto"/>
          <w:sz w:val="24"/>
          <w:lang w:val="en-US" w:eastAsia="zh-CN"/>
        </w:rPr>
        <w:t>（二）《营业执照》（提供复印件盖公司红章）；</w:t>
      </w:r>
    </w:p>
    <w:p w14:paraId="67C90A0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6FB161F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34F05BA2">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3BAE1E0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539577AC">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038F2078">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08553190">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68F71F4A">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714546CE">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0C089B80">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78E6A3B7">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6AAC3530">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2E06A577">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2C04E75F">
      <w:pPr>
        <w:ind w:firstLine="480" w:firstLineChars="200"/>
        <w:rPr>
          <w:rFonts w:hint="eastAsia"/>
          <w:color w:val="auto"/>
          <w:sz w:val="24"/>
          <w:lang w:val="en-US" w:eastAsia="zh-CN"/>
        </w:rPr>
      </w:pPr>
      <w:r>
        <w:rPr>
          <w:rFonts w:hint="eastAsia"/>
          <w:color w:val="auto"/>
          <w:sz w:val="24"/>
          <w:lang w:val="en-US" w:eastAsia="zh-CN"/>
        </w:rPr>
        <w:t>七、遴选要求：</w:t>
      </w:r>
    </w:p>
    <w:p w14:paraId="239FADF3">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4D04B6B0">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5FD50585">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4DE029E1">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1D4129E4">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7738F179">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00397A3A">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26604D8E">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734C3A47">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13620EFC">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93D2CD3">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0AE6E02B">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66872225">
      <w:pPr>
        <w:ind w:firstLine="480" w:firstLineChars="200"/>
        <w:rPr>
          <w:rFonts w:hint="eastAsia"/>
          <w:color w:val="auto"/>
          <w:sz w:val="24"/>
          <w:lang w:val="en-US" w:eastAsia="zh-CN"/>
        </w:rPr>
      </w:pPr>
      <w:r>
        <w:rPr>
          <w:rFonts w:hint="eastAsia"/>
          <w:color w:val="auto"/>
          <w:sz w:val="24"/>
          <w:lang w:val="en-US" w:eastAsia="zh-CN"/>
        </w:rPr>
        <w:t>（三）申报要求：</w:t>
      </w:r>
    </w:p>
    <w:p w14:paraId="5CC97F8D">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52D3A748">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4AAEEB3B">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09D1CFF9">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0D66003C">
      <w:pPr>
        <w:ind w:firstLine="480" w:firstLineChars="200"/>
        <w:rPr>
          <w:rFonts w:hint="eastAsia"/>
          <w:color w:val="auto"/>
          <w:sz w:val="24"/>
          <w:lang w:val="en-US" w:eastAsia="zh-CN"/>
        </w:rPr>
      </w:pPr>
      <w:r>
        <w:rPr>
          <w:rFonts w:hint="eastAsia"/>
          <w:color w:val="auto"/>
          <w:sz w:val="24"/>
          <w:lang w:val="en-US" w:eastAsia="zh-CN"/>
        </w:rPr>
        <w:t>八、违法行为的处理：</w:t>
      </w:r>
    </w:p>
    <w:p w14:paraId="03E46F41">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73DF3A54">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3F6D5D8B">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10E3202B">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416EDE61">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26230A12">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2B6C214F">
      <w:pPr>
        <w:rPr>
          <w:rFonts w:hint="eastAsia"/>
          <w:color w:val="auto"/>
          <w:sz w:val="24"/>
        </w:rPr>
      </w:pPr>
    </w:p>
    <w:p w14:paraId="0FDCD657">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6DA47061">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640F9295">
      <w:pPr>
        <w:rPr>
          <w:rFonts w:hint="eastAsia"/>
          <w:color w:val="auto"/>
          <w:sz w:val="24"/>
          <w:lang w:val="en-US" w:eastAsia="zh-CN"/>
        </w:rPr>
      </w:pPr>
    </w:p>
    <w:p w14:paraId="5820860E">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37EE9F71">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7C956697">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1223D72A">
      <w:pPr>
        <w:ind w:firstLine="4920" w:firstLineChars="2050"/>
        <w:jc w:val="right"/>
        <w:rPr>
          <w:rFonts w:hint="eastAsia"/>
          <w:color w:val="auto"/>
          <w:sz w:val="24"/>
        </w:rPr>
      </w:pPr>
    </w:p>
    <w:p w14:paraId="67670F7A">
      <w:pPr>
        <w:pStyle w:val="18"/>
        <w:rPr>
          <w:rFonts w:hint="eastAsia"/>
        </w:rPr>
      </w:pPr>
    </w:p>
    <w:p w14:paraId="4B4995BE">
      <w:pPr>
        <w:ind w:firstLine="4920" w:firstLineChars="2050"/>
        <w:jc w:val="right"/>
        <w:rPr>
          <w:rFonts w:hint="eastAsia"/>
          <w:color w:val="auto"/>
          <w:sz w:val="24"/>
        </w:rPr>
      </w:pPr>
      <w:r>
        <w:rPr>
          <w:rFonts w:hint="eastAsia"/>
          <w:color w:val="auto"/>
          <w:sz w:val="24"/>
        </w:rPr>
        <w:t>深圳市龙岗区人民医院</w:t>
      </w:r>
    </w:p>
    <w:p w14:paraId="54A5E749">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12</w:t>
      </w:r>
      <w:r>
        <w:rPr>
          <w:rFonts w:hint="eastAsia" w:ascii="Times New Roman" w:hAnsi="Times New Roman" w:eastAsia="宋体" w:cs="Times New Roman"/>
          <w:color w:val="auto"/>
          <w:sz w:val="24"/>
        </w:rPr>
        <w:t>日</w:t>
      </w:r>
    </w:p>
    <w:p w14:paraId="0E56B855">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三</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W w:w="108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940"/>
        <w:gridCol w:w="545"/>
        <w:gridCol w:w="2516"/>
        <w:gridCol w:w="1942"/>
        <w:gridCol w:w="791"/>
        <w:gridCol w:w="1159"/>
        <w:gridCol w:w="3000"/>
      </w:tblGrid>
      <w:tr w14:paraId="3B904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0"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center"/>
          </w:tcPr>
          <w:p w14:paraId="6F75BF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类别</w:t>
            </w: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42FE7E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6AC3790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产品名称</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FE79A0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7A45CC9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单位</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25AC759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最高采购价（元）</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56225AA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采购需求/参数</w:t>
            </w:r>
          </w:p>
        </w:tc>
      </w:tr>
      <w:tr w14:paraId="776B0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4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1F0F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心血管内科</w:t>
            </w: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654664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720265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生物可吸收冠状动脉雷帕霉素洗脱支架系统</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58EAB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82352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E0E9E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14500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0B9DB9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适用于年轻冠心病患者</w:t>
            </w:r>
          </w:p>
        </w:tc>
      </w:tr>
      <w:tr w14:paraId="0B8D9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15BF70">
            <w:pPr>
              <w:jc w:val="center"/>
              <w:rPr>
                <w:rFonts w:hint="eastAsia" w:ascii="宋体" w:hAnsi="宋体" w:eastAsia="宋体" w:cs="宋体"/>
                <w:i w:val="0"/>
                <w:iCs w:val="0"/>
                <w:color w:val="000000"/>
                <w:sz w:val="20"/>
                <w:szCs w:val="20"/>
                <w:u w:val="none"/>
              </w:rPr>
            </w:pP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5CBFD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06624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压力导丝</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AF2D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1497E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1ADDA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12800</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55043B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1.临界病变行FFR检查评估PCI指征；</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2.复杂冠脉病变、轻中度钙化病变的介入治疗，</w:t>
            </w:r>
          </w:p>
        </w:tc>
      </w:tr>
      <w:tr w14:paraId="50069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8A0069">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150A9C">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1BA8E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微导管</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BDFCC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38437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492D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5800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8EFA89">
            <w:pPr>
              <w:jc w:val="left"/>
              <w:rPr>
                <w:rFonts w:hint="eastAsia" w:ascii="宋体" w:hAnsi="宋体" w:eastAsia="宋体" w:cs="宋体"/>
                <w:i w:val="0"/>
                <w:iCs w:val="0"/>
                <w:color w:val="000000"/>
                <w:sz w:val="20"/>
                <w:szCs w:val="20"/>
                <w:u w:val="none"/>
              </w:rPr>
            </w:pPr>
          </w:p>
        </w:tc>
      </w:tr>
      <w:tr w14:paraId="20508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F0B8FD">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0C635BA">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4453B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PTCA球囊扩张导管（OTW球囊）</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74F20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A94C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8C8C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3388</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5A4605">
            <w:pPr>
              <w:jc w:val="left"/>
              <w:rPr>
                <w:rFonts w:hint="eastAsia" w:ascii="宋体" w:hAnsi="宋体" w:eastAsia="宋体" w:cs="宋体"/>
                <w:i w:val="0"/>
                <w:iCs w:val="0"/>
                <w:color w:val="000000"/>
                <w:sz w:val="20"/>
                <w:szCs w:val="20"/>
                <w:u w:val="none"/>
              </w:rPr>
            </w:pPr>
          </w:p>
        </w:tc>
      </w:tr>
      <w:tr w14:paraId="23565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66D58A4">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378428">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DA7B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血管内超声系统</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6CC7C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58DBD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1BA06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0.01</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0C0A6F">
            <w:pPr>
              <w:jc w:val="left"/>
              <w:rPr>
                <w:rFonts w:hint="eastAsia" w:ascii="宋体" w:hAnsi="宋体" w:eastAsia="宋体" w:cs="宋体"/>
                <w:i w:val="0"/>
                <w:iCs w:val="0"/>
                <w:color w:val="000000"/>
                <w:sz w:val="20"/>
                <w:szCs w:val="20"/>
                <w:u w:val="none"/>
              </w:rPr>
            </w:pPr>
          </w:p>
        </w:tc>
      </w:tr>
      <w:tr w14:paraId="2A7F8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F534F19">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BC83F0F">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72B006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延长导管</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6E590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7FBF0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2475F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3980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411E2A">
            <w:pPr>
              <w:jc w:val="left"/>
              <w:rPr>
                <w:rFonts w:hint="eastAsia" w:ascii="宋体" w:hAnsi="宋体" w:eastAsia="宋体" w:cs="宋体"/>
                <w:i w:val="0"/>
                <w:iCs w:val="0"/>
                <w:color w:val="000000"/>
                <w:sz w:val="20"/>
                <w:szCs w:val="20"/>
                <w:u w:val="none"/>
              </w:rPr>
            </w:pPr>
          </w:p>
        </w:tc>
      </w:tr>
      <w:tr w14:paraId="3A26F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CDFA55">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02F6B2">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62580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切割球囊导管</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7FC853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CB340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559E0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5691.7</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E9C813">
            <w:pPr>
              <w:jc w:val="left"/>
              <w:rPr>
                <w:rFonts w:hint="eastAsia" w:ascii="宋体" w:hAnsi="宋体" w:eastAsia="宋体" w:cs="宋体"/>
                <w:i w:val="0"/>
                <w:iCs w:val="0"/>
                <w:color w:val="000000"/>
                <w:sz w:val="20"/>
                <w:szCs w:val="20"/>
                <w:u w:val="none"/>
              </w:rPr>
            </w:pPr>
          </w:p>
        </w:tc>
      </w:tr>
      <w:tr w14:paraId="0C4D0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BF12904">
            <w:pPr>
              <w:jc w:val="center"/>
              <w:rPr>
                <w:rFonts w:hint="eastAsia" w:ascii="宋体" w:hAnsi="宋体" w:eastAsia="宋体" w:cs="宋体"/>
                <w:i w:val="0"/>
                <w:iCs w:val="0"/>
                <w:color w:val="000000"/>
                <w:sz w:val="20"/>
                <w:szCs w:val="20"/>
                <w:u w:val="none"/>
              </w:rPr>
            </w:pP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5638C4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420EB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植入式心电事件监测器</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4C5C6E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55744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10EA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19900</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52F0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适用于难以捕捉的心律失常明确诊断</w:t>
            </w:r>
          </w:p>
        </w:tc>
      </w:tr>
      <w:tr w14:paraId="260EA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413B1D">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A69319">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CDF42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传送导管</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394C3C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1C70E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CA676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950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A0CE53">
            <w:pPr>
              <w:jc w:val="center"/>
              <w:rPr>
                <w:rFonts w:hint="eastAsia" w:ascii="宋体" w:hAnsi="宋体" w:eastAsia="宋体" w:cs="宋体"/>
                <w:i w:val="0"/>
                <w:iCs w:val="0"/>
                <w:color w:val="000000"/>
                <w:sz w:val="20"/>
                <w:szCs w:val="20"/>
                <w:u w:val="none"/>
              </w:rPr>
            </w:pPr>
          </w:p>
        </w:tc>
      </w:tr>
      <w:tr w14:paraId="0BDD0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5C136A">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C509340">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4E793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传送鞘管</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1678F7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56A7D9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EDC24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8000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A1B58B">
            <w:pPr>
              <w:jc w:val="center"/>
              <w:rPr>
                <w:rFonts w:hint="eastAsia" w:ascii="宋体" w:hAnsi="宋体" w:eastAsia="宋体" w:cs="宋体"/>
                <w:i w:val="0"/>
                <w:iCs w:val="0"/>
                <w:color w:val="000000"/>
                <w:sz w:val="20"/>
                <w:szCs w:val="20"/>
                <w:u w:val="none"/>
              </w:rPr>
            </w:pPr>
          </w:p>
        </w:tc>
      </w:tr>
      <w:tr w14:paraId="43EF7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AD7245">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CFC803">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31B582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导管切开刀</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1548C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4FA4F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2D2B4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C0214B">
            <w:pPr>
              <w:jc w:val="center"/>
              <w:rPr>
                <w:rFonts w:hint="eastAsia" w:ascii="宋体" w:hAnsi="宋体" w:eastAsia="宋体" w:cs="宋体"/>
                <w:i w:val="0"/>
                <w:iCs w:val="0"/>
                <w:color w:val="000000"/>
                <w:sz w:val="20"/>
                <w:szCs w:val="20"/>
                <w:u w:val="none"/>
              </w:rPr>
            </w:pPr>
          </w:p>
        </w:tc>
      </w:tr>
      <w:tr w14:paraId="309B1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34C564">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A26FBC">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452893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左心部传送导管系统</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1E371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D98A4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79F8B4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2169</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D4CA06">
            <w:pPr>
              <w:jc w:val="center"/>
              <w:rPr>
                <w:rFonts w:hint="eastAsia" w:ascii="宋体" w:hAnsi="宋体" w:eastAsia="宋体" w:cs="宋体"/>
                <w:i w:val="0"/>
                <w:iCs w:val="0"/>
                <w:color w:val="000000"/>
                <w:sz w:val="20"/>
                <w:szCs w:val="20"/>
                <w:u w:val="none"/>
              </w:rPr>
            </w:pPr>
          </w:p>
        </w:tc>
      </w:tr>
      <w:tr w14:paraId="30A00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B0B735">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B8CB3F">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302144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传送导管系统</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46EA4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EA4C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72CD59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C5197AC">
            <w:pPr>
              <w:jc w:val="center"/>
              <w:rPr>
                <w:rFonts w:hint="eastAsia" w:ascii="宋体" w:hAnsi="宋体" w:eastAsia="宋体" w:cs="宋体"/>
                <w:i w:val="0"/>
                <w:iCs w:val="0"/>
                <w:color w:val="000000"/>
                <w:sz w:val="20"/>
                <w:szCs w:val="20"/>
                <w:u w:val="none"/>
              </w:rPr>
            </w:pPr>
          </w:p>
        </w:tc>
      </w:tr>
      <w:tr w14:paraId="1E4AE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F8070D6">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41F0D2E">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C2C0D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可撕开导管鞘</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3C9973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34335A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9147A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402</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C18640">
            <w:pPr>
              <w:jc w:val="center"/>
              <w:rPr>
                <w:rFonts w:hint="eastAsia" w:ascii="宋体" w:hAnsi="宋体" w:eastAsia="宋体" w:cs="宋体"/>
                <w:i w:val="0"/>
                <w:iCs w:val="0"/>
                <w:color w:val="000000"/>
                <w:sz w:val="20"/>
                <w:szCs w:val="20"/>
                <w:u w:val="none"/>
              </w:rPr>
            </w:pPr>
          </w:p>
        </w:tc>
      </w:tr>
      <w:tr w14:paraId="41227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6FAD83">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2E416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7AC62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双腔微导管</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1B002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708378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51998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4800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1FDE50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国产，适用于复杂冠脉病变</w:t>
            </w:r>
          </w:p>
        </w:tc>
      </w:tr>
      <w:tr w14:paraId="5A6E8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4B7218">
            <w:pPr>
              <w:jc w:val="center"/>
              <w:rPr>
                <w:rFonts w:hint="eastAsia" w:ascii="宋体" w:hAnsi="宋体" w:eastAsia="宋体" w:cs="宋体"/>
                <w:i w:val="0"/>
                <w:iCs w:val="0"/>
                <w:color w:val="000000"/>
                <w:sz w:val="20"/>
                <w:szCs w:val="20"/>
                <w:u w:val="none"/>
              </w:rPr>
            </w:pP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70BD5A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32E0DC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穿通导管</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B7DC8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BDF92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1CD43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4800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50999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适用于慢性闭塞病变。更平滑增强抗折性、跟踪性强、防止从塑料管套拿出、或弯折时损伤</w:t>
            </w:r>
          </w:p>
        </w:tc>
      </w:tr>
      <w:tr w14:paraId="510F4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56F52F">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18A04D">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0049A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血栓抽吸导管</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162D9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43E70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6045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3214</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3648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适用于急性血栓形成血栓抽吸及慢性闭塞、复杂冠脉病变</w:t>
            </w:r>
          </w:p>
        </w:tc>
      </w:tr>
      <w:tr w14:paraId="5880D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196B8B">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B9AB93">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655064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微导管</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7021E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3584C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58E3A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4801</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C1FF38C">
            <w:pPr>
              <w:jc w:val="center"/>
              <w:rPr>
                <w:rFonts w:hint="eastAsia" w:ascii="宋体" w:hAnsi="宋体" w:eastAsia="宋体" w:cs="宋体"/>
                <w:i w:val="0"/>
                <w:iCs w:val="0"/>
                <w:color w:val="000000"/>
                <w:sz w:val="20"/>
                <w:szCs w:val="20"/>
                <w:u w:val="none"/>
              </w:rPr>
            </w:pPr>
          </w:p>
        </w:tc>
      </w:tr>
      <w:tr w14:paraId="38D54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0478A9">
            <w:pPr>
              <w:jc w:val="center"/>
              <w:rPr>
                <w:rFonts w:hint="eastAsia" w:ascii="宋体" w:hAnsi="宋体" w:eastAsia="宋体" w:cs="宋体"/>
                <w:i w:val="0"/>
                <w:iCs w:val="0"/>
                <w:color w:val="000000"/>
                <w:sz w:val="20"/>
                <w:szCs w:val="20"/>
                <w:u w:val="none"/>
              </w:rPr>
            </w:pP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165720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44D94E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磨头导管和推进器</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1F37DC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7CCD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05428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15000</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7BBB5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适用于重度钙化病变血管预处理</w:t>
            </w:r>
          </w:p>
        </w:tc>
      </w:tr>
      <w:tr w14:paraId="19CF9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900D4AE">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A3FE88">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15158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旋磨用导引导丝</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E297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50D8D0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A806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1025</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FEA591">
            <w:pPr>
              <w:jc w:val="center"/>
              <w:rPr>
                <w:rFonts w:hint="eastAsia" w:ascii="宋体" w:hAnsi="宋体" w:eastAsia="宋体" w:cs="宋体"/>
                <w:i w:val="0"/>
                <w:iCs w:val="0"/>
                <w:color w:val="000000"/>
                <w:sz w:val="20"/>
                <w:szCs w:val="20"/>
                <w:u w:val="none"/>
              </w:rPr>
            </w:pPr>
          </w:p>
        </w:tc>
      </w:tr>
      <w:tr w14:paraId="278FE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2C97A4">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6A313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0A4E76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一次性使用冠脉血管内冲击波导管</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8B75B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7D1A48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29368C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551E0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适用于重度钙化病变，支架植入前的预处理，与旋磨联合使用，设备单价不高于1000元</w:t>
            </w:r>
          </w:p>
        </w:tc>
      </w:tr>
      <w:tr w14:paraId="4402D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9B9D51">
            <w:pPr>
              <w:jc w:val="center"/>
              <w:rPr>
                <w:rFonts w:hint="eastAsia" w:ascii="宋体" w:hAnsi="宋体" w:eastAsia="宋体" w:cs="宋体"/>
                <w:i w:val="0"/>
                <w:iCs w:val="0"/>
                <w:color w:val="000000"/>
                <w:sz w:val="20"/>
                <w:szCs w:val="20"/>
                <w:u w:val="none"/>
              </w:rPr>
            </w:pP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65A9E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7120A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一次性使用无菌引流导管套装</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64889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6173D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017E84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240</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C74C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国产，介入手术配件</w:t>
            </w:r>
          </w:p>
        </w:tc>
      </w:tr>
      <w:tr w14:paraId="2DB5D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90C0E4">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B6A910">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73A4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高压三通</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2F544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3E6F0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6DD12E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2.25</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5F4C87">
            <w:pPr>
              <w:jc w:val="center"/>
              <w:rPr>
                <w:rFonts w:hint="eastAsia" w:ascii="宋体" w:hAnsi="宋体" w:eastAsia="宋体" w:cs="宋体"/>
                <w:i w:val="0"/>
                <w:iCs w:val="0"/>
                <w:color w:val="000000"/>
                <w:sz w:val="20"/>
                <w:szCs w:val="20"/>
                <w:u w:val="none"/>
              </w:rPr>
            </w:pPr>
          </w:p>
        </w:tc>
      </w:tr>
      <w:tr w14:paraId="2979B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75D0F7">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D02569">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741DEA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一次性使用球囊扩充压力泵</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7E5D5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6B828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6A4B3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560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5BA9D4">
            <w:pPr>
              <w:jc w:val="center"/>
              <w:rPr>
                <w:rFonts w:hint="eastAsia" w:ascii="宋体" w:hAnsi="宋体" w:eastAsia="宋体" w:cs="宋体"/>
                <w:i w:val="0"/>
                <w:iCs w:val="0"/>
                <w:color w:val="000000"/>
                <w:sz w:val="20"/>
                <w:szCs w:val="20"/>
                <w:u w:val="none"/>
              </w:rPr>
            </w:pPr>
          </w:p>
        </w:tc>
      </w:tr>
      <w:tr w14:paraId="3861B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36467F">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6468F6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0823C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固有导丝冠脉刻痕球囊扩张导管ScoreFlex Coronary Dilatation Catheter</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24EDAF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6FCC04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9AF78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3900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0FEEF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适用于纤维性、轻中度钙化病变，重度钙化病变预处理后的进一步修饰</w:t>
            </w:r>
          </w:p>
        </w:tc>
      </w:tr>
      <w:tr w14:paraId="07FB3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A23387">
            <w:pPr>
              <w:jc w:val="center"/>
              <w:rPr>
                <w:rFonts w:hint="eastAsia" w:ascii="宋体" w:hAnsi="宋体" w:eastAsia="宋体" w:cs="宋体"/>
                <w:i w:val="0"/>
                <w:iCs w:val="0"/>
                <w:color w:val="000000"/>
                <w:sz w:val="20"/>
                <w:szCs w:val="20"/>
                <w:u w:val="none"/>
              </w:rPr>
            </w:pP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1FEDFE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0C765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动脉导管未闭封堵器</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1B163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10F25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065DB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9000</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15EC7E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适用于先心介入治疗</w:t>
            </w:r>
          </w:p>
        </w:tc>
      </w:tr>
      <w:tr w14:paraId="7497A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B17932">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EB448E6">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66E15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陶瓷膜动脉导管未闭封堵器</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A9DF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70D0C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7E3F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15190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CA7A4D">
            <w:pPr>
              <w:jc w:val="center"/>
              <w:rPr>
                <w:rFonts w:hint="eastAsia" w:ascii="宋体" w:hAnsi="宋体" w:eastAsia="宋体" w:cs="宋体"/>
                <w:i w:val="0"/>
                <w:iCs w:val="0"/>
                <w:color w:val="000000"/>
                <w:sz w:val="20"/>
                <w:szCs w:val="20"/>
                <w:u w:val="none"/>
              </w:rPr>
            </w:pPr>
          </w:p>
        </w:tc>
      </w:tr>
      <w:tr w14:paraId="0D704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07CCC6">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66B75D0">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0585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房间隔缺损封堵器</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B5F2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791D5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6BC60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18000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8AA1B8">
            <w:pPr>
              <w:jc w:val="center"/>
              <w:rPr>
                <w:rFonts w:hint="eastAsia" w:ascii="宋体" w:hAnsi="宋体" w:eastAsia="宋体" w:cs="宋体"/>
                <w:i w:val="0"/>
                <w:iCs w:val="0"/>
                <w:color w:val="000000"/>
                <w:sz w:val="20"/>
                <w:szCs w:val="20"/>
                <w:u w:val="none"/>
              </w:rPr>
            </w:pPr>
          </w:p>
        </w:tc>
      </w:tr>
      <w:tr w14:paraId="33465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FF03C9">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74F1CE">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C1455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陶瓷膜房间隔缺损封堵器</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5CCAC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B475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794CB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22290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6B1C9A2">
            <w:pPr>
              <w:jc w:val="center"/>
              <w:rPr>
                <w:rFonts w:hint="eastAsia" w:ascii="宋体" w:hAnsi="宋体" w:eastAsia="宋体" w:cs="宋体"/>
                <w:i w:val="0"/>
                <w:iCs w:val="0"/>
                <w:color w:val="000000"/>
                <w:sz w:val="20"/>
                <w:szCs w:val="20"/>
                <w:u w:val="none"/>
              </w:rPr>
            </w:pPr>
          </w:p>
        </w:tc>
      </w:tr>
      <w:tr w14:paraId="60C44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99AC62">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44E6E8">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A0E8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陶瓷膜室间隔缺损封堵器</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B642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3421A2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453B7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24035</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6DFD5B">
            <w:pPr>
              <w:jc w:val="center"/>
              <w:rPr>
                <w:rFonts w:hint="eastAsia" w:ascii="宋体" w:hAnsi="宋体" w:eastAsia="宋体" w:cs="宋体"/>
                <w:i w:val="0"/>
                <w:iCs w:val="0"/>
                <w:color w:val="000000"/>
                <w:sz w:val="20"/>
                <w:szCs w:val="20"/>
                <w:u w:val="none"/>
              </w:rPr>
            </w:pPr>
          </w:p>
        </w:tc>
      </w:tr>
      <w:tr w14:paraId="1CFF7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0F5365">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D2153F">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746A78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室间隔缺损封堵器</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633BC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9A25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C982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8290.8</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E18283B">
            <w:pPr>
              <w:jc w:val="center"/>
              <w:rPr>
                <w:rFonts w:hint="eastAsia" w:ascii="宋体" w:hAnsi="宋体" w:eastAsia="宋体" w:cs="宋体"/>
                <w:i w:val="0"/>
                <w:iCs w:val="0"/>
                <w:color w:val="000000"/>
                <w:sz w:val="20"/>
                <w:szCs w:val="20"/>
                <w:u w:val="none"/>
              </w:rPr>
            </w:pPr>
          </w:p>
        </w:tc>
      </w:tr>
      <w:tr w14:paraId="6D579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00DC44">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D2F398">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5F8C6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输送鞘（输送钢缆）</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6EA6D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AA7D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1C748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999</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7A30D2">
            <w:pPr>
              <w:jc w:val="center"/>
              <w:rPr>
                <w:rFonts w:hint="eastAsia" w:ascii="宋体" w:hAnsi="宋体" w:eastAsia="宋体" w:cs="宋体"/>
                <w:i w:val="0"/>
                <w:iCs w:val="0"/>
                <w:color w:val="000000"/>
                <w:sz w:val="20"/>
                <w:szCs w:val="20"/>
                <w:u w:val="none"/>
              </w:rPr>
            </w:pPr>
          </w:p>
        </w:tc>
      </w:tr>
      <w:tr w14:paraId="08221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9F283A">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651670">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62B949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推送器</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6F271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6570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9777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2B2C2B">
            <w:pPr>
              <w:jc w:val="center"/>
              <w:rPr>
                <w:rFonts w:hint="eastAsia" w:ascii="宋体" w:hAnsi="宋体" w:eastAsia="宋体" w:cs="宋体"/>
                <w:i w:val="0"/>
                <w:iCs w:val="0"/>
                <w:color w:val="000000"/>
                <w:sz w:val="20"/>
                <w:szCs w:val="20"/>
                <w:u w:val="none"/>
              </w:rPr>
            </w:pPr>
          </w:p>
        </w:tc>
      </w:tr>
      <w:tr w14:paraId="0EF00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9ACEAF">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DA9FF4">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33AA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可调弯输送系统</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47C14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36A142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BB476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13000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09D975">
            <w:pPr>
              <w:jc w:val="center"/>
              <w:rPr>
                <w:rFonts w:hint="eastAsia" w:ascii="宋体" w:hAnsi="宋体" w:eastAsia="宋体" w:cs="宋体"/>
                <w:i w:val="0"/>
                <w:iCs w:val="0"/>
                <w:color w:val="000000"/>
                <w:sz w:val="20"/>
                <w:szCs w:val="20"/>
                <w:u w:val="none"/>
              </w:rPr>
            </w:pPr>
          </w:p>
        </w:tc>
      </w:tr>
      <w:tr w14:paraId="0FB13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55ADB1">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FE57EB9">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3978A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导引系统</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457F7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1F132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2489D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7000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1EA1CE">
            <w:pPr>
              <w:jc w:val="center"/>
              <w:rPr>
                <w:rFonts w:hint="eastAsia" w:ascii="宋体" w:hAnsi="宋体" w:eastAsia="宋体" w:cs="宋体"/>
                <w:i w:val="0"/>
                <w:iCs w:val="0"/>
                <w:color w:val="000000"/>
                <w:sz w:val="20"/>
                <w:szCs w:val="20"/>
                <w:u w:val="none"/>
              </w:rPr>
            </w:pPr>
          </w:p>
        </w:tc>
      </w:tr>
      <w:tr w14:paraId="11A1E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52EF57">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noWrap/>
            <w:vAlign w:val="center"/>
          </w:tcPr>
          <w:p w14:paraId="32D81A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67DD7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临时起搏电极导管</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7714D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701002</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6DCF86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D6C5D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958</w:t>
            </w:r>
          </w:p>
        </w:tc>
        <w:tc>
          <w:tcPr>
            <w:tcW w:w="3000" w:type="dxa"/>
            <w:tcBorders>
              <w:top w:val="single" w:color="000000" w:sz="4" w:space="0"/>
              <w:left w:val="single" w:color="000000" w:sz="4" w:space="0"/>
              <w:bottom w:val="single" w:color="000000" w:sz="4" w:space="0"/>
              <w:right w:val="single" w:color="000000" w:sz="4" w:space="0"/>
            </w:tcBorders>
            <w:shd w:val="clear"/>
            <w:noWrap/>
            <w:vAlign w:val="center"/>
          </w:tcPr>
          <w:p w14:paraId="117FA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适用于缓慢心律失常的临时起搏提升心率</w:t>
            </w:r>
          </w:p>
        </w:tc>
      </w:tr>
      <w:tr w14:paraId="441AA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01E2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外周介入</w:t>
            </w: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651FC7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DA552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一次性微波消融针</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1F59C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A9082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03A3E4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810E3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适用于南京亿高微波治疗仪</w:t>
            </w:r>
          </w:p>
        </w:tc>
      </w:tr>
      <w:tr w14:paraId="4C6FA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6DF8E8">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17444A">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00189F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一次性微波消融导管</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74F7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100119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403906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F2C5FE">
            <w:pPr>
              <w:jc w:val="center"/>
              <w:rPr>
                <w:rFonts w:hint="eastAsia" w:ascii="宋体" w:hAnsi="宋体" w:eastAsia="宋体" w:cs="宋体"/>
                <w:i w:val="0"/>
                <w:iCs w:val="0"/>
                <w:color w:val="000000"/>
                <w:sz w:val="20"/>
                <w:szCs w:val="20"/>
                <w:u w:val="none"/>
              </w:rPr>
            </w:pPr>
          </w:p>
        </w:tc>
      </w:tr>
      <w:tr w14:paraId="39F18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944114">
            <w:pPr>
              <w:jc w:val="center"/>
              <w:rPr>
                <w:rFonts w:hint="eastAsia" w:ascii="宋体" w:hAnsi="宋体" w:eastAsia="宋体" w:cs="宋体"/>
                <w:i w:val="0"/>
                <w:iCs w:val="0"/>
                <w:color w:val="000000"/>
                <w:sz w:val="20"/>
                <w:szCs w:val="20"/>
                <w:u w:val="none"/>
              </w:rPr>
            </w:pP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10462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3276B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外周球囊扩张导管</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32A1D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79715F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78CBC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FE8BB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适用于血管狭窄和闭塞治疗</w:t>
            </w:r>
          </w:p>
        </w:tc>
      </w:tr>
      <w:tr w14:paraId="5EE01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BC9A09">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7F1D89F">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16EF6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外周耐高压球囊导管</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7793C9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34A75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7D5D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48DD4D">
            <w:pPr>
              <w:jc w:val="center"/>
              <w:rPr>
                <w:rFonts w:hint="eastAsia" w:ascii="宋体" w:hAnsi="宋体" w:eastAsia="宋体" w:cs="宋体"/>
                <w:i w:val="0"/>
                <w:iCs w:val="0"/>
                <w:color w:val="000000"/>
                <w:sz w:val="20"/>
                <w:szCs w:val="20"/>
                <w:u w:val="none"/>
              </w:rPr>
            </w:pPr>
          </w:p>
        </w:tc>
      </w:tr>
      <w:tr w14:paraId="67B55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36B11A">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05D87F0">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1CC17F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外周动脉导丝</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48925D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8DF8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5DFFEB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9318A6">
            <w:pPr>
              <w:jc w:val="center"/>
              <w:rPr>
                <w:rFonts w:hint="eastAsia" w:ascii="宋体" w:hAnsi="宋体" w:eastAsia="宋体" w:cs="宋体"/>
                <w:i w:val="0"/>
                <w:iCs w:val="0"/>
                <w:color w:val="000000"/>
                <w:sz w:val="20"/>
                <w:szCs w:val="20"/>
                <w:u w:val="none"/>
              </w:rPr>
            </w:pPr>
          </w:p>
        </w:tc>
      </w:tr>
      <w:tr w14:paraId="08378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3EFFAE">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7304F3">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C2F76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带有亲水涂层的可控导丝</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5D2AF4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微导丝（0.014/0.018，长300cm）</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537CEA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353D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36BA26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适用于膝下血管狭窄和闭塞</w:t>
            </w:r>
          </w:p>
        </w:tc>
      </w:tr>
      <w:tr w14:paraId="49274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23FD25">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01DBA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6D5E06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双腔取血栓导管</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1CF2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E5CF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0AE6D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2600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425DA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适用于动脉取栓</w:t>
            </w:r>
          </w:p>
        </w:tc>
      </w:tr>
      <w:tr w14:paraId="4EFBF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C4C2628">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1CCC2D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4F6E6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聚乙烯醇栓塞微球</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7C8306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C1939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2908E9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29D1E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适用于肿瘤治疗</w:t>
            </w:r>
          </w:p>
        </w:tc>
      </w:tr>
      <w:tr w14:paraId="56086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D097E0">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6D4CC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BDFE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微导管</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4AFBB1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73E8A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5AA85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2486</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3BE11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适用于超选血管</w:t>
            </w:r>
          </w:p>
        </w:tc>
      </w:tr>
      <w:tr w14:paraId="3C5E2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6DFB13">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198A7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7CC5B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明胶海绵颗粒栓塞剂</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871D5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72E2E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309D8D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1140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6A1D1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适用于出血栓塞</w:t>
            </w:r>
          </w:p>
        </w:tc>
      </w:tr>
      <w:tr w14:paraId="43919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F6EDEE">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4020B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7EA3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肠梗阻导管套件</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599E9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69951E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3EAAA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4500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15705C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适用于肠梗阻</w:t>
            </w:r>
          </w:p>
        </w:tc>
      </w:tr>
      <w:tr w14:paraId="25C71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40" w:type="dxa"/>
            <w:vMerge w:val="restart"/>
            <w:tcBorders>
              <w:top w:val="single" w:color="000000" w:sz="4" w:space="0"/>
              <w:left w:val="single" w:color="000000" w:sz="4" w:space="0"/>
              <w:bottom w:val="nil"/>
              <w:right w:val="single" w:color="000000" w:sz="4" w:space="0"/>
            </w:tcBorders>
            <w:shd w:val="clear"/>
            <w:vAlign w:val="center"/>
          </w:tcPr>
          <w:p w14:paraId="0F73C4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超声科</w:t>
            </w: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0DC86A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4951B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导声垫</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DB8A6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57B83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05DC8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142.5</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19AB55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1、产品性能：  声速（35℃）1520～1620 m/s</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声衰减（35℃）≤0.1dB/(cm.MHz)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2、产品经钴60消毒处理。</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3、对凹凸不平部位耦合效果好，显著提高灰阶声像图像。适用于肌骨、皮肤、眼睛等浅表超声检查</w:t>
            </w:r>
          </w:p>
        </w:tc>
      </w:tr>
      <w:tr w14:paraId="2B238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40" w:type="dxa"/>
            <w:vMerge w:val="continue"/>
            <w:tcBorders>
              <w:top w:val="single" w:color="000000" w:sz="4" w:space="0"/>
              <w:left w:val="single" w:color="000000" w:sz="4" w:space="0"/>
              <w:bottom w:val="nil"/>
              <w:right w:val="single" w:color="000000" w:sz="4" w:space="0"/>
            </w:tcBorders>
            <w:shd w:val="clear"/>
            <w:vAlign w:val="center"/>
          </w:tcPr>
          <w:p w14:paraId="6027AEEB">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nil"/>
              <w:right w:val="single" w:color="000000" w:sz="4" w:space="0"/>
            </w:tcBorders>
            <w:shd w:val="clear"/>
            <w:vAlign w:val="center"/>
          </w:tcPr>
          <w:p w14:paraId="7B4041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516" w:type="dxa"/>
            <w:tcBorders>
              <w:top w:val="single" w:color="000000" w:sz="4" w:space="0"/>
              <w:left w:val="single" w:color="000000" w:sz="4" w:space="0"/>
              <w:bottom w:val="nil"/>
              <w:right w:val="single" w:color="000000" w:sz="4" w:space="0"/>
            </w:tcBorders>
            <w:shd w:val="clear"/>
            <w:vAlign w:val="center"/>
          </w:tcPr>
          <w:p w14:paraId="71530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一次性使用活检针</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572B91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5C48E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3BA926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38C356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需带同轴活检针的产品，该产品在穿刺中建立通道，一次穿刺多次取样，减少出血和损伤，降低手术风风险。</w:t>
            </w:r>
          </w:p>
        </w:tc>
      </w:tr>
      <w:tr w14:paraId="73F8C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B701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骨科</w:t>
            </w: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2E88B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25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16677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医用高分子夹板</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4557FC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7.5cm×30cm</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16D268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C7A6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80</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A81B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适用于骨折固定</w:t>
            </w:r>
          </w:p>
        </w:tc>
      </w:tr>
      <w:tr w14:paraId="155CB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4C942AF">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CE929C">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965C88">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63336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7.5cm×90cm</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297F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1674A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176</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61BC08A">
            <w:pPr>
              <w:jc w:val="center"/>
              <w:rPr>
                <w:rFonts w:hint="eastAsia" w:ascii="宋体" w:hAnsi="宋体" w:eastAsia="宋体" w:cs="宋体"/>
                <w:i w:val="0"/>
                <w:iCs w:val="0"/>
                <w:color w:val="000000"/>
                <w:sz w:val="20"/>
                <w:szCs w:val="20"/>
                <w:u w:val="none"/>
              </w:rPr>
            </w:pPr>
          </w:p>
        </w:tc>
      </w:tr>
      <w:tr w14:paraId="03062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77D3D2">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9A6D0A">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AE69BB5">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7CEF9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10.0cm×50cm</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6474C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54B04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145</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03918E">
            <w:pPr>
              <w:jc w:val="center"/>
              <w:rPr>
                <w:rFonts w:hint="eastAsia" w:ascii="宋体" w:hAnsi="宋体" w:eastAsia="宋体" w:cs="宋体"/>
                <w:i w:val="0"/>
                <w:iCs w:val="0"/>
                <w:color w:val="000000"/>
                <w:sz w:val="20"/>
                <w:szCs w:val="20"/>
                <w:u w:val="none"/>
              </w:rPr>
            </w:pPr>
          </w:p>
        </w:tc>
      </w:tr>
      <w:tr w14:paraId="2FCF5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CB2A30">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798A38">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16CA4EC">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791BD4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10.0cm×40cm</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12DC7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FBAE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105</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32E01E">
            <w:pPr>
              <w:jc w:val="center"/>
              <w:rPr>
                <w:rFonts w:hint="eastAsia" w:ascii="宋体" w:hAnsi="宋体" w:eastAsia="宋体" w:cs="宋体"/>
                <w:i w:val="0"/>
                <w:iCs w:val="0"/>
                <w:color w:val="000000"/>
                <w:sz w:val="20"/>
                <w:szCs w:val="20"/>
                <w:u w:val="none"/>
              </w:rPr>
            </w:pPr>
          </w:p>
        </w:tc>
      </w:tr>
      <w:tr w14:paraId="74F44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D55F6D">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75FE13">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A9DD05">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76994B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12.5cm×76cm</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89FFD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0235A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198</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B40B08">
            <w:pPr>
              <w:jc w:val="center"/>
              <w:rPr>
                <w:rFonts w:hint="eastAsia" w:ascii="宋体" w:hAnsi="宋体" w:eastAsia="宋体" w:cs="宋体"/>
                <w:i w:val="0"/>
                <w:iCs w:val="0"/>
                <w:color w:val="000000"/>
                <w:sz w:val="20"/>
                <w:szCs w:val="20"/>
                <w:u w:val="none"/>
              </w:rPr>
            </w:pPr>
          </w:p>
        </w:tc>
      </w:tr>
      <w:tr w14:paraId="3CF98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87E493">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608B13">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34E6A9">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774DD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15.0cm×115cm</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74CB1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22BC30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445</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D23748">
            <w:pPr>
              <w:jc w:val="center"/>
              <w:rPr>
                <w:rFonts w:hint="eastAsia" w:ascii="宋体" w:hAnsi="宋体" w:eastAsia="宋体" w:cs="宋体"/>
                <w:i w:val="0"/>
                <w:iCs w:val="0"/>
                <w:color w:val="000000"/>
                <w:sz w:val="20"/>
                <w:szCs w:val="20"/>
                <w:u w:val="none"/>
              </w:rPr>
            </w:pPr>
          </w:p>
        </w:tc>
      </w:tr>
      <w:tr w14:paraId="05D1B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696583A">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526FB5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34AE36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一次性使用纤维环缝合器</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CC61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MXW-A</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6FE3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6529F2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13900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0D9DA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适用于椎间盘突出症患者</w:t>
            </w:r>
          </w:p>
        </w:tc>
      </w:tr>
      <w:tr w14:paraId="04690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F3F3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急诊科</w:t>
            </w: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40150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71C8F0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医用固定带</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69EF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胸肋骨固定带</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E995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036FC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195</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4666C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适用于卧床病人</w:t>
            </w:r>
          </w:p>
        </w:tc>
      </w:tr>
      <w:tr w14:paraId="57D88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E4AFEC3">
            <w:pPr>
              <w:jc w:val="center"/>
              <w:rPr>
                <w:rFonts w:hint="eastAsia" w:ascii="宋体" w:hAnsi="宋体" w:eastAsia="宋体" w:cs="宋体"/>
                <w:i w:val="0"/>
                <w:iCs w:val="0"/>
                <w:color w:val="000000"/>
                <w:sz w:val="20"/>
                <w:szCs w:val="20"/>
                <w:u w:val="none"/>
              </w:rPr>
            </w:pP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7AC04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25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3EE71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高分子固定绷带</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6A7269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5.0cmX360cm</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9D1E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3ACAD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8E1E0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适用于石膏绷带固定术</w:t>
            </w:r>
          </w:p>
        </w:tc>
      </w:tr>
      <w:tr w14:paraId="65719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B4C9646">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434FEE">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B2B380">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492B1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7.5cmX361cm</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752527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1AB8E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504178">
            <w:pPr>
              <w:jc w:val="center"/>
              <w:rPr>
                <w:rFonts w:hint="eastAsia" w:ascii="宋体" w:hAnsi="宋体" w:eastAsia="宋体" w:cs="宋体"/>
                <w:i w:val="0"/>
                <w:iCs w:val="0"/>
                <w:color w:val="000000"/>
                <w:sz w:val="20"/>
                <w:szCs w:val="20"/>
                <w:u w:val="none"/>
              </w:rPr>
            </w:pPr>
          </w:p>
        </w:tc>
      </w:tr>
      <w:tr w14:paraId="5EB27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A3EB8E">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ABA5F2">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84281F">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7CB939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10.0cmX362cm</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5C2F1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4B79D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F83C634">
            <w:pPr>
              <w:jc w:val="center"/>
              <w:rPr>
                <w:rFonts w:hint="eastAsia" w:ascii="宋体" w:hAnsi="宋体" w:eastAsia="宋体" w:cs="宋体"/>
                <w:i w:val="0"/>
                <w:iCs w:val="0"/>
                <w:color w:val="000000"/>
                <w:sz w:val="20"/>
                <w:szCs w:val="20"/>
                <w:u w:val="none"/>
              </w:rPr>
            </w:pPr>
          </w:p>
        </w:tc>
      </w:tr>
      <w:tr w14:paraId="772BF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CF8465">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704F23">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2A6042">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188AB5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12.5cmX363cm</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80406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58C01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8E89AD">
            <w:pPr>
              <w:jc w:val="center"/>
              <w:rPr>
                <w:rFonts w:hint="eastAsia" w:ascii="宋体" w:hAnsi="宋体" w:eastAsia="宋体" w:cs="宋体"/>
                <w:i w:val="0"/>
                <w:iCs w:val="0"/>
                <w:color w:val="000000"/>
                <w:sz w:val="20"/>
                <w:szCs w:val="20"/>
                <w:u w:val="none"/>
              </w:rPr>
            </w:pPr>
          </w:p>
        </w:tc>
      </w:tr>
      <w:tr w14:paraId="5561B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7B28D8">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7397C7">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D5CC773">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4E698E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15.0cmX364cm</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D5D5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1CE12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11D55A">
            <w:pPr>
              <w:jc w:val="center"/>
              <w:rPr>
                <w:rFonts w:hint="eastAsia" w:ascii="宋体" w:hAnsi="宋体" w:eastAsia="宋体" w:cs="宋体"/>
                <w:i w:val="0"/>
                <w:iCs w:val="0"/>
                <w:color w:val="000000"/>
                <w:sz w:val="20"/>
                <w:szCs w:val="20"/>
                <w:u w:val="none"/>
              </w:rPr>
            </w:pPr>
          </w:p>
        </w:tc>
      </w:tr>
      <w:tr w14:paraId="504F2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restart"/>
            <w:tcBorders>
              <w:top w:val="single" w:color="000000" w:sz="4" w:space="0"/>
              <w:left w:val="single" w:color="000000" w:sz="4" w:space="0"/>
              <w:bottom w:val="single" w:color="000000" w:sz="4" w:space="0"/>
              <w:right w:val="single" w:color="000000" w:sz="4" w:space="0"/>
            </w:tcBorders>
            <w:shd w:val="clear"/>
            <w:vAlign w:val="center"/>
          </w:tcPr>
          <w:p w14:paraId="5A050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内分泌科</w:t>
            </w: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02038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1D55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血酮试纸</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2D2511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51D26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0217F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11.8</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1EE5860">
            <w:pPr>
              <w:jc w:val="center"/>
              <w:rPr>
                <w:rFonts w:hint="eastAsia" w:ascii="宋体" w:hAnsi="宋体" w:eastAsia="宋体" w:cs="宋体"/>
                <w:i w:val="0"/>
                <w:iCs w:val="0"/>
                <w:color w:val="000000"/>
                <w:sz w:val="20"/>
                <w:szCs w:val="20"/>
                <w:u w:val="none"/>
              </w:rPr>
            </w:pPr>
          </w:p>
        </w:tc>
      </w:tr>
      <w:tr w14:paraId="3F570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156CD5">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C691DF2">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BA606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血酮仪</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FCE2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6E92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0102C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C43A08">
            <w:pPr>
              <w:jc w:val="center"/>
              <w:rPr>
                <w:rFonts w:hint="eastAsia" w:ascii="宋体" w:hAnsi="宋体" w:eastAsia="宋体" w:cs="宋体"/>
                <w:i w:val="0"/>
                <w:iCs w:val="0"/>
                <w:color w:val="000000"/>
                <w:sz w:val="20"/>
                <w:szCs w:val="20"/>
                <w:u w:val="none"/>
              </w:rPr>
            </w:pPr>
          </w:p>
        </w:tc>
      </w:tr>
      <w:tr w14:paraId="2A022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restart"/>
            <w:tcBorders>
              <w:top w:val="single" w:color="000000" w:sz="4" w:space="0"/>
              <w:left w:val="single" w:color="000000" w:sz="4" w:space="0"/>
              <w:bottom w:val="single" w:color="000000" w:sz="4" w:space="0"/>
              <w:right w:val="single" w:color="000000" w:sz="4" w:space="0"/>
            </w:tcBorders>
            <w:shd w:val="clear"/>
            <w:vAlign w:val="center"/>
          </w:tcPr>
          <w:p w14:paraId="5087F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全院</w:t>
            </w: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15C01D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0C8F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一次性使用手术帽</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5EA3D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圆形</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723C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30370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0.29</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3FD0DBEC">
            <w:pPr>
              <w:rPr>
                <w:rFonts w:hint="eastAsia" w:ascii="宋体" w:hAnsi="宋体" w:eastAsia="宋体" w:cs="宋体"/>
                <w:i w:val="0"/>
                <w:iCs w:val="0"/>
                <w:color w:val="000000"/>
                <w:sz w:val="20"/>
                <w:szCs w:val="20"/>
                <w:u w:val="none"/>
              </w:rPr>
            </w:pPr>
          </w:p>
        </w:tc>
      </w:tr>
      <w:tr w14:paraId="3DBAB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AD6DD74">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08BCA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1ABA77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医用导电膏（除颤用）</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809F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100g</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19AAD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55D527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06E82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说明书须明确可用于除颤</w:t>
            </w:r>
          </w:p>
        </w:tc>
      </w:tr>
      <w:tr w14:paraId="3924D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51DEAF1">
            <w:pPr>
              <w:jc w:val="center"/>
              <w:rPr>
                <w:rFonts w:hint="eastAsia" w:ascii="宋体" w:hAnsi="宋体" w:eastAsia="宋体" w:cs="宋体"/>
                <w:i w:val="0"/>
                <w:iCs w:val="0"/>
                <w:color w:val="000000"/>
                <w:sz w:val="20"/>
                <w:szCs w:val="20"/>
                <w:u w:val="none"/>
              </w:rPr>
            </w:pPr>
          </w:p>
        </w:tc>
        <w:tc>
          <w:tcPr>
            <w:tcW w:w="545" w:type="dxa"/>
            <w:vMerge w:val="restart"/>
            <w:tcBorders>
              <w:top w:val="single" w:color="000000" w:sz="4" w:space="0"/>
              <w:left w:val="single" w:color="000000" w:sz="4" w:space="0"/>
              <w:bottom w:val="nil"/>
              <w:right w:val="single" w:color="000000" w:sz="4" w:space="0"/>
            </w:tcBorders>
            <w:shd w:val="clear"/>
            <w:noWrap/>
            <w:vAlign w:val="center"/>
          </w:tcPr>
          <w:p w14:paraId="4D2C49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5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7D0E9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二氧化碳</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297A7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纯度≥99.5%，40升</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763D7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5B6E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D4F2CDE">
            <w:pPr>
              <w:jc w:val="center"/>
              <w:rPr>
                <w:rFonts w:hint="eastAsia" w:ascii="宋体" w:hAnsi="宋体" w:eastAsia="宋体" w:cs="宋体"/>
                <w:i w:val="0"/>
                <w:iCs w:val="0"/>
                <w:color w:val="000000"/>
                <w:sz w:val="20"/>
                <w:szCs w:val="20"/>
                <w:u w:val="none"/>
              </w:rPr>
            </w:pPr>
          </w:p>
        </w:tc>
      </w:tr>
      <w:tr w14:paraId="43F65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09988D">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nil"/>
              <w:right w:val="single" w:color="000000" w:sz="4" w:space="0"/>
            </w:tcBorders>
            <w:shd w:val="clear"/>
            <w:noWrap/>
            <w:vAlign w:val="center"/>
          </w:tcPr>
          <w:p w14:paraId="0BB1AA14">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6928C8">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572C4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纯度≥99.995%，40升</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47211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236D2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680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8B9C5E">
            <w:pPr>
              <w:jc w:val="center"/>
              <w:rPr>
                <w:rFonts w:hint="eastAsia" w:ascii="宋体" w:hAnsi="宋体" w:eastAsia="宋体" w:cs="宋体"/>
                <w:i w:val="0"/>
                <w:iCs w:val="0"/>
                <w:color w:val="000000"/>
                <w:sz w:val="20"/>
                <w:szCs w:val="20"/>
                <w:u w:val="none"/>
              </w:rPr>
            </w:pPr>
          </w:p>
        </w:tc>
      </w:tr>
      <w:tr w14:paraId="4E53C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776A5D">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nil"/>
              <w:right w:val="single" w:color="000000" w:sz="4" w:space="0"/>
            </w:tcBorders>
            <w:shd w:val="clear"/>
            <w:noWrap/>
            <w:vAlign w:val="center"/>
          </w:tcPr>
          <w:p w14:paraId="3DA51C21">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CF9C4C">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B6DC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纯度≥99.995%，10升</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79C3A7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5DAB4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739D62F">
            <w:pPr>
              <w:jc w:val="center"/>
              <w:rPr>
                <w:rFonts w:hint="eastAsia" w:ascii="宋体" w:hAnsi="宋体" w:eastAsia="宋体" w:cs="宋体"/>
                <w:i w:val="0"/>
                <w:iCs w:val="0"/>
                <w:color w:val="000000"/>
                <w:sz w:val="20"/>
                <w:szCs w:val="20"/>
                <w:u w:val="none"/>
              </w:rPr>
            </w:pPr>
          </w:p>
        </w:tc>
      </w:tr>
      <w:tr w14:paraId="28291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9989E4">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nil"/>
              <w:right w:val="single" w:color="000000" w:sz="4" w:space="0"/>
            </w:tcBorders>
            <w:shd w:val="clear"/>
            <w:noWrap/>
            <w:vAlign w:val="center"/>
          </w:tcPr>
          <w:p w14:paraId="61A41182">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BDE45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工业氮</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8524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纯度≥99.2%，40升</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2B10F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3316AF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14E7CF">
            <w:pPr>
              <w:jc w:val="center"/>
              <w:rPr>
                <w:rFonts w:hint="eastAsia" w:ascii="宋体" w:hAnsi="宋体" w:eastAsia="宋体" w:cs="宋体"/>
                <w:i w:val="0"/>
                <w:iCs w:val="0"/>
                <w:color w:val="000000"/>
                <w:sz w:val="20"/>
                <w:szCs w:val="20"/>
                <w:u w:val="none"/>
              </w:rPr>
            </w:pPr>
          </w:p>
        </w:tc>
      </w:tr>
      <w:tr w14:paraId="3BAF0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79183C">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nil"/>
              <w:right w:val="single" w:color="000000" w:sz="4" w:space="0"/>
            </w:tcBorders>
            <w:shd w:val="clear"/>
            <w:noWrap/>
            <w:vAlign w:val="center"/>
          </w:tcPr>
          <w:p w14:paraId="27E01447">
            <w:pPr>
              <w:jc w:val="center"/>
              <w:rPr>
                <w:rFonts w:hint="eastAsia" w:ascii="宋体" w:hAnsi="宋体" w:eastAsia="宋体" w:cs="宋体"/>
                <w:i w:val="0"/>
                <w:iCs w:val="0"/>
                <w:color w:val="000000"/>
                <w:sz w:val="20"/>
                <w:szCs w:val="20"/>
                <w:u w:val="none"/>
              </w:rPr>
            </w:pPr>
          </w:p>
        </w:tc>
        <w:tc>
          <w:tcPr>
            <w:tcW w:w="25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694201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液氮</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22DAA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生物容器，10升</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39999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罐</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137944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CF0464">
            <w:pPr>
              <w:jc w:val="center"/>
              <w:rPr>
                <w:rFonts w:hint="eastAsia" w:ascii="宋体" w:hAnsi="宋体" w:eastAsia="宋体" w:cs="宋体"/>
                <w:i w:val="0"/>
                <w:iCs w:val="0"/>
                <w:color w:val="000000"/>
                <w:sz w:val="20"/>
                <w:szCs w:val="20"/>
                <w:u w:val="none"/>
              </w:rPr>
            </w:pPr>
          </w:p>
        </w:tc>
      </w:tr>
      <w:tr w14:paraId="3EABB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CB8252">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nil"/>
              <w:right w:val="single" w:color="000000" w:sz="4" w:space="0"/>
            </w:tcBorders>
            <w:shd w:val="clear"/>
            <w:noWrap/>
            <w:vAlign w:val="center"/>
          </w:tcPr>
          <w:p w14:paraId="4F1AC955">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646D70">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13E319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生物容器，30升</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54C05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罐</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01A620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52FE7F">
            <w:pPr>
              <w:jc w:val="center"/>
              <w:rPr>
                <w:rFonts w:hint="eastAsia" w:ascii="宋体" w:hAnsi="宋体" w:eastAsia="宋体" w:cs="宋体"/>
                <w:i w:val="0"/>
                <w:iCs w:val="0"/>
                <w:color w:val="000000"/>
                <w:sz w:val="20"/>
                <w:szCs w:val="20"/>
                <w:u w:val="none"/>
              </w:rPr>
            </w:pPr>
          </w:p>
        </w:tc>
      </w:tr>
      <w:tr w14:paraId="039D9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1F05D4">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nil"/>
              <w:right w:val="single" w:color="000000" w:sz="4" w:space="0"/>
            </w:tcBorders>
            <w:shd w:val="clear"/>
            <w:noWrap/>
            <w:vAlign w:val="center"/>
          </w:tcPr>
          <w:p w14:paraId="79D49A74">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BBE122B">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44D2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生物容器，35升</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D2BB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罐</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02601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B13FCAE">
            <w:pPr>
              <w:jc w:val="center"/>
              <w:rPr>
                <w:rFonts w:hint="eastAsia" w:ascii="宋体" w:hAnsi="宋体" w:eastAsia="宋体" w:cs="宋体"/>
                <w:i w:val="0"/>
                <w:iCs w:val="0"/>
                <w:color w:val="000000"/>
                <w:sz w:val="20"/>
                <w:szCs w:val="20"/>
                <w:u w:val="none"/>
              </w:rPr>
            </w:pPr>
          </w:p>
        </w:tc>
      </w:tr>
      <w:tr w14:paraId="78881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657E5FA">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nil"/>
              <w:right w:val="single" w:color="000000" w:sz="4" w:space="0"/>
            </w:tcBorders>
            <w:shd w:val="clear"/>
            <w:noWrap/>
            <w:vAlign w:val="center"/>
          </w:tcPr>
          <w:p w14:paraId="1FE6531C">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F68A4E">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104DA8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低压杜瓦罐，180升</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9400F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罐</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3A230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B87288">
            <w:pPr>
              <w:jc w:val="center"/>
              <w:rPr>
                <w:rFonts w:hint="eastAsia" w:ascii="宋体" w:hAnsi="宋体" w:eastAsia="宋体" w:cs="宋体"/>
                <w:i w:val="0"/>
                <w:iCs w:val="0"/>
                <w:color w:val="000000"/>
                <w:sz w:val="20"/>
                <w:szCs w:val="20"/>
                <w:u w:val="none"/>
              </w:rPr>
            </w:pPr>
          </w:p>
        </w:tc>
      </w:tr>
      <w:tr w14:paraId="4BA5E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880719">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nil"/>
              <w:right w:val="single" w:color="000000" w:sz="4" w:space="0"/>
            </w:tcBorders>
            <w:shd w:val="clear"/>
            <w:noWrap/>
            <w:vAlign w:val="center"/>
          </w:tcPr>
          <w:p w14:paraId="02F37F28">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4DAFC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液氮</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20BF7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99.999%.230L 杜瓦罐.170kg</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E5B4E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罐</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F092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06E017">
            <w:pPr>
              <w:jc w:val="center"/>
              <w:rPr>
                <w:rFonts w:hint="eastAsia" w:ascii="宋体" w:hAnsi="宋体" w:eastAsia="宋体" w:cs="宋体"/>
                <w:i w:val="0"/>
                <w:iCs w:val="0"/>
                <w:color w:val="000000"/>
                <w:sz w:val="20"/>
                <w:szCs w:val="20"/>
                <w:u w:val="none"/>
              </w:rPr>
            </w:pPr>
          </w:p>
        </w:tc>
      </w:tr>
      <w:tr w14:paraId="6E446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31442D">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nil"/>
              <w:right w:val="single" w:color="000000" w:sz="4" w:space="0"/>
            </w:tcBorders>
            <w:shd w:val="clear"/>
            <w:noWrap/>
            <w:vAlign w:val="center"/>
          </w:tcPr>
          <w:p w14:paraId="1C2AAF79">
            <w:pPr>
              <w:jc w:val="center"/>
              <w:rPr>
                <w:rFonts w:hint="eastAsia" w:ascii="宋体" w:hAnsi="宋体" w:eastAsia="宋体" w:cs="宋体"/>
                <w:i w:val="0"/>
                <w:iCs w:val="0"/>
                <w:color w:val="000000"/>
                <w:sz w:val="20"/>
                <w:szCs w:val="20"/>
                <w:u w:val="none"/>
              </w:rPr>
            </w:pPr>
          </w:p>
        </w:tc>
        <w:tc>
          <w:tcPr>
            <w:tcW w:w="25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7B93A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高纯氩</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17C70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纯度≥99.999%，40升</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3C72C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3117F8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CE0696">
            <w:pPr>
              <w:jc w:val="center"/>
              <w:rPr>
                <w:rFonts w:hint="eastAsia" w:ascii="宋体" w:hAnsi="宋体" w:eastAsia="宋体" w:cs="宋体"/>
                <w:i w:val="0"/>
                <w:iCs w:val="0"/>
                <w:color w:val="000000"/>
                <w:sz w:val="20"/>
                <w:szCs w:val="20"/>
                <w:u w:val="none"/>
              </w:rPr>
            </w:pPr>
          </w:p>
        </w:tc>
      </w:tr>
      <w:tr w14:paraId="69FC0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2B7E9C">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nil"/>
              <w:right w:val="single" w:color="000000" w:sz="4" w:space="0"/>
            </w:tcBorders>
            <w:shd w:val="clear"/>
            <w:noWrap/>
            <w:vAlign w:val="center"/>
          </w:tcPr>
          <w:p w14:paraId="5885AC10">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B21491">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E3902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纯度≥99.999%，6升</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30F86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0F587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789107">
            <w:pPr>
              <w:jc w:val="center"/>
              <w:rPr>
                <w:rFonts w:hint="eastAsia" w:ascii="宋体" w:hAnsi="宋体" w:eastAsia="宋体" w:cs="宋体"/>
                <w:i w:val="0"/>
                <w:iCs w:val="0"/>
                <w:color w:val="000000"/>
                <w:sz w:val="20"/>
                <w:szCs w:val="20"/>
                <w:u w:val="none"/>
              </w:rPr>
            </w:pPr>
          </w:p>
        </w:tc>
      </w:tr>
      <w:tr w14:paraId="31D84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27B2F6">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nil"/>
              <w:right w:val="single" w:color="000000" w:sz="4" w:space="0"/>
            </w:tcBorders>
            <w:shd w:val="clear"/>
            <w:noWrap/>
            <w:vAlign w:val="center"/>
          </w:tcPr>
          <w:p w14:paraId="4BE8C04F">
            <w:pPr>
              <w:jc w:val="center"/>
              <w:rPr>
                <w:rFonts w:hint="eastAsia" w:ascii="宋体" w:hAnsi="宋体" w:eastAsia="宋体" w:cs="宋体"/>
                <w:i w:val="0"/>
                <w:iCs w:val="0"/>
                <w:color w:val="000000"/>
                <w:sz w:val="20"/>
                <w:szCs w:val="20"/>
                <w:u w:val="none"/>
              </w:rPr>
            </w:pPr>
          </w:p>
        </w:tc>
        <w:tc>
          <w:tcPr>
            <w:tcW w:w="25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77FD3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混合气</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7DB647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0.3%CO 0.3%CH4 0.3%C2H2 21%O2 平衡气N2.40L.100bar</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59424A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27DD4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2152</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31D3F9">
            <w:pPr>
              <w:jc w:val="center"/>
              <w:rPr>
                <w:rFonts w:hint="eastAsia" w:ascii="宋体" w:hAnsi="宋体" w:eastAsia="宋体" w:cs="宋体"/>
                <w:i w:val="0"/>
                <w:iCs w:val="0"/>
                <w:color w:val="000000"/>
                <w:sz w:val="20"/>
                <w:szCs w:val="20"/>
                <w:u w:val="none"/>
              </w:rPr>
            </w:pPr>
          </w:p>
        </w:tc>
      </w:tr>
      <w:tr w14:paraId="573A1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E69705">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nil"/>
              <w:right w:val="single" w:color="000000" w:sz="4" w:space="0"/>
            </w:tcBorders>
            <w:shd w:val="clear"/>
            <w:noWrap/>
            <w:vAlign w:val="center"/>
          </w:tcPr>
          <w:p w14:paraId="7AF5816C">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54DD18">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5DFE7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5%O2 10%CO2 平衡气N2.40L.100bar</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6C2CB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D177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E1BAC8">
            <w:pPr>
              <w:jc w:val="center"/>
              <w:rPr>
                <w:rFonts w:hint="eastAsia" w:ascii="宋体" w:hAnsi="宋体" w:eastAsia="宋体" w:cs="宋体"/>
                <w:i w:val="0"/>
                <w:iCs w:val="0"/>
                <w:color w:val="000000"/>
                <w:sz w:val="20"/>
                <w:szCs w:val="20"/>
                <w:u w:val="none"/>
              </w:rPr>
            </w:pPr>
          </w:p>
        </w:tc>
      </w:tr>
      <w:tr w14:paraId="0F06F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A16C55">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nil"/>
              <w:right w:val="single" w:color="000000" w:sz="4" w:space="0"/>
            </w:tcBorders>
            <w:shd w:val="clear"/>
            <w:noWrap/>
            <w:vAlign w:val="center"/>
          </w:tcPr>
          <w:p w14:paraId="1D614CF5">
            <w:pPr>
              <w:jc w:val="center"/>
              <w:rPr>
                <w:rFonts w:hint="eastAsia" w:ascii="宋体" w:hAnsi="宋体" w:eastAsia="宋体" w:cs="宋体"/>
                <w:i w:val="0"/>
                <w:iCs w:val="0"/>
                <w:color w:val="000000"/>
                <w:sz w:val="20"/>
                <w:szCs w:val="20"/>
                <w:u w:val="none"/>
              </w:rPr>
            </w:pPr>
          </w:p>
        </w:tc>
        <w:tc>
          <w:tcPr>
            <w:tcW w:w="25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8DDAB5">
            <w:pPr>
              <w:jc w:val="center"/>
              <w:rPr>
                <w:rFonts w:hint="eastAsia" w:ascii="宋体" w:hAnsi="宋体" w:eastAsia="宋体" w:cs="宋体"/>
                <w:i w:val="0"/>
                <w:iCs w:val="0"/>
                <w:color w:val="000000"/>
                <w:sz w:val="20"/>
                <w:szCs w:val="20"/>
                <w:u w:val="none"/>
              </w:rPr>
            </w:pP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5C9030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75%N2、20%CO2、5%H2</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3F8C6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274B8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850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8B154E">
            <w:pPr>
              <w:jc w:val="center"/>
              <w:rPr>
                <w:rFonts w:hint="eastAsia" w:ascii="宋体" w:hAnsi="宋体" w:eastAsia="宋体" w:cs="宋体"/>
                <w:i w:val="0"/>
                <w:iCs w:val="0"/>
                <w:color w:val="000000"/>
                <w:sz w:val="20"/>
                <w:szCs w:val="20"/>
                <w:u w:val="none"/>
              </w:rPr>
            </w:pPr>
          </w:p>
        </w:tc>
      </w:tr>
      <w:tr w14:paraId="7E097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08B8D2">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noWrap/>
            <w:vAlign w:val="center"/>
          </w:tcPr>
          <w:p w14:paraId="72C0C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B566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气管切开插管套件</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18478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小儿、成人</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A4B14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E99F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3F239102">
            <w:pPr>
              <w:jc w:val="center"/>
              <w:rPr>
                <w:rFonts w:hint="eastAsia" w:ascii="宋体" w:hAnsi="宋体" w:eastAsia="宋体" w:cs="宋体"/>
                <w:i w:val="0"/>
                <w:iCs w:val="0"/>
                <w:color w:val="000000"/>
                <w:sz w:val="20"/>
                <w:szCs w:val="20"/>
                <w:u w:val="none"/>
              </w:rPr>
            </w:pPr>
          </w:p>
        </w:tc>
      </w:tr>
      <w:tr w14:paraId="671F3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BBFDC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烧伤整形科</w:t>
            </w:r>
          </w:p>
        </w:tc>
        <w:tc>
          <w:tcPr>
            <w:tcW w:w="545"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293A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3E519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乳房假体</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4938E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6A823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3B5DB7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5000</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C53A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适用于隆胸、隆鼻及隆下颌，矫正扁平胸、鞍鼻、下颌后缩等</w:t>
            </w:r>
          </w:p>
        </w:tc>
      </w:tr>
      <w:tr w14:paraId="75E7B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E52858D">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E18DB9">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19CE5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鼻假体</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63FE00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C8AAC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54F1E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580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D14DA1">
            <w:pPr>
              <w:jc w:val="center"/>
              <w:rPr>
                <w:rFonts w:hint="eastAsia" w:ascii="宋体" w:hAnsi="宋体" w:eastAsia="宋体" w:cs="宋体"/>
                <w:i w:val="0"/>
                <w:iCs w:val="0"/>
                <w:color w:val="000000"/>
                <w:sz w:val="20"/>
                <w:szCs w:val="20"/>
                <w:u w:val="none"/>
              </w:rPr>
            </w:pPr>
          </w:p>
        </w:tc>
      </w:tr>
      <w:tr w14:paraId="656A7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47867F">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88DB1E4">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0CA29A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下颌假体</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2A095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642C21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7D7352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580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8BB4C3">
            <w:pPr>
              <w:jc w:val="center"/>
              <w:rPr>
                <w:rFonts w:hint="eastAsia" w:ascii="宋体" w:hAnsi="宋体" w:eastAsia="宋体" w:cs="宋体"/>
                <w:i w:val="0"/>
                <w:iCs w:val="0"/>
                <w:color w:val="000000"/>
                <w:sz w:val="20"/>
                <w:szCs w:val="20"/>
                <w:u w:val="none"/>
              </w:rPr>
            </w:pPr>
          </w:p>
        </w:tc>
      </w:tr>
      <w:tr w14:paraId="4B40D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A91851D">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noWrap/>
            <w:vAlign w:val="center"/>
          </w:tcPr>
          <w:p w14:paraId="21B57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31</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609A1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硅凝胶</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68572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noWrap/>
            <w:vAlign w:val="center"/>
          </w:tcPr>
          <w:p w14:paraId="6BD04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12974E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2CAFD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适用于术后伤口瘢痕、烧伤愈合后瘢痕及其他早期形成的瘢痕的淡化</w:t>
            </w:r>
          </w:p>
        </w:tc>
      </w:tr>
      <w:tr w14:paraId="623CA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4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65FD8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手术室</w:t>
            </w: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15B91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75E4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气腹机+二氧化碳过滤器</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58A46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38C51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50D648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3750</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695101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适用于STORZ气腹机，可拓展设备配套消耗品</w:t>
            </w:r>
          </w:p>
        </w:tc>
      </w:tr>
      <w:tr w14:paraId="35EF2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A8FE156">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36B12D1">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6EB80C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塑料管连接器</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1702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1BFAC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57519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8ECBF7">
            <w:pPr>
              <w:jc w:val="center"/>
              <w:rPr>
                <w:rFonts w:hint="eastAsia" w:ascii="宋体" w:hAnsi="宋体" w:eastAsia="宋体" w:cs="宋体"/>
                <w:i w:val="0"/>
                <w:iCs w:val="0"/>
                <w:color w:val="000000"/>
                <w:sz w:val="20"/>
                <w:szCs w:val="20"/>
                <w:u w:val="none"/>
              </w:rPr>
            </w:pPr>
          </w:p>
        </w:tc>
      </w:tr>
      <w:tr w14:paraId="3C0F2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A25A17">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7EC1F44">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515EA5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滚轮软管</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45F94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B785E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296EAF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622814">
            <w:pPr>
              <w:jc w:val="center"/>
              <w:rPr>
                <w:rFonts w:hint="eastAsia" w:ascii="宋体" w:hAnsi="宋体" w:eastAsia="宋体" w:cs="宋体"/>
                <w:i w:val="0"/>
                <w:iCs w:val="0"/>
                <w:color w:val="000000"/>
                <w:sz w:val="20"/>
                <w:szCs w:val="20"/>
                <w:u w:val="none"/>
              </w:rPr>
            </w:pPr>
          </w:p>
        </w:tc>
      </w:tr>
      <w:tr w14:paraId="69C4E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89B656">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F50CAE">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4046C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导光束转接器</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4AF23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A50D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128E29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83A7B0">
            <w:pPr>
              <w:jc w:val="center"/>
              <w:rPr>
                <w:rFonts w:hint="eastAsia" w:ascii="宋体" w:hAnsi="宋体" w:eastAsia="宋体" w:cs="宋体"/>
                <w:i w:val="0"/>
                <w:iCs w:val="0"/>
                <w:color w:val="000000"/>
                <w:sz w:val="20"/>
                <w:szCs w:val="20"/>
                <w:u w:val="none"/>
              </w:rPr>
            </w:pPr>
          </w:p>
        </w:tc>
      </w:tr>
      <w:tr w14:paraId="2CCE9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039508">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ABC53F">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3462C4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检查镜密封帽</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142E57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10AEA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745FF6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0A1ECC">
            <w:pPr>
              <w:jc w:val="center"/>
              <w:rPr>
                <w:rFonts w:hint="eastAsia" w:ascii="宋体" w:hAnsi="宋体" w:eastAsia="宋体" w:cs="宋体"/>
                <w:i w:val="0"/>
                <w:iCs w:val="0"/>
                <w:color w:val="000000"/>
                <w:sz w:val="20"/>
                <w:szCs w:val="20"/>
                <w:u w:val="none"/>
              </w:rPr>
            </w:pPr>
          </w:p>
        </w:tc>
      </w:tr>
      <w:tr w14:paraId="62173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37DE73">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B75A4A">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66BD6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膜片</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B759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20B93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01185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B49392">
            <w:pPr>
              <w:jc w:val="center"/>
              <w:rPr>
                <w:rFonts w:hint="eastAsia" w:ascii="宋体" w:hAnsi="宋体" w:eastAsia="宋体" w:cs="宋体"/>
                <w:i w:val="0"/>
                <w:iCs w:val="0"/>
                <w:color w:val="000000"/>
                <w:sz w:val="20"/>
                <w:szCs w:val="20"/>
                <w:u w:val="none"/>
              </w:rPr>
            </w:pPr>
          </w:p>
        </w:tc>
      </w:tr>
      <w:tr w14:paraId="0B6F2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568DBA">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7700E8">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0E6B3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膨宫管硅管</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2A072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A3EE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A2A3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2415D3">
            <w:pPr>
              <w:jc w:val="center"/>
              <w:rPr>
                <w:rFonts w:hint="eastAsia" w:ascii="宋体" w:hAnsi="宋体" w:eastAsia="宋体" w:cs="宋体"/>
                <w:i w:val="0"/>
                <w:iCs w:val="0"/>
                <w:color w:val="000000"/>
                <w:sz w:val="20"/>
                <w:szCs w:val="20"/>
                <w:u w:val="none"/>
              </w:rPr>
            </w:pPr>
          </w:p>
        </w:tc>
      </w:tr>
      <w:tr w14:paraId="0FB63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AD7326">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66D0CF">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0ACFD7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检查镜工字帽</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75734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5CE90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5293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7C0874">
            <w:pPr>
              <w:jc w:val="center"/>
              <w:rPr>
                <w:rFonts w:hint="eastAsia" w:ascii="宋体" w:hAnsi="宋体" w:eastAsia="宋体" w:cs="宋体"/>
                <w:i w:val="0"/>
                <w:iCs w:val="0"/>
                <w:color w:val="000000"/>
                <w:sz w:val="20"/>
                <w:szCs w:val="20"/>
                <w:u w:val="none"/>
              </w:rPr>
            </w:pPr>
          </w:p>
        </w:tc>
      </w:tr>
      <w:tr w14:paraId="431F4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940" w:type="dxa"/>
            <w:vMerge w:val="restart"/>
            <w:tcBorders>
              <w:top w:val="single" w:color="000000" w:sz="4" w:space="0"/>
              <w:left w:val="single" w:color="000000" w:sz="4" w:space="0"/>
              <w:bottom w:val="single" w:color="000000" w:sz="4" w:space="0"/>
              <w:right w:val="single" w:color="000000" w:sz="4" w:space="0"/>
            </w:tcBorders>
            <w:shd w:val="clear"/>
            <w:vAlign w:val="center"/>
          </w:tcPr>
          <w:p w14:paraId="67B44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疼痛科</w:t>
            </w: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65425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33</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4CD33D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射频热凝电极套管针</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249F8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4D26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5700A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071279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适用于北京北琪射频热凝控温器R-2000B D1</w:t>
            </w:r>
          </w:p>
        </w:tc>
      </w:tr>
      <w:tr w14:paraId="05383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0C8DF7">
            <w:pPr>
              <w:jc w:val="center"/>
              <w:rPr>
                <w:rFonts w:hint="eastAsia" w:ascii="宋体" w:hAnsi="宋体" w:eastAsia="宋体" w:cs="宋体"/>
                <w:i w:val="0"/>
                <w:iCs w:val="0"/>
                <w:color w:val="000000"/>
                <w:sz w:val="20"/>
                <w:szCs w:val="20"/>
                <w:u w:val="none"/>
              </w:rPr>
            </w:pP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551F0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34</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8C09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鞘内泵植入式给药装置</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50D06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34F2B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1821E5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9900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1B302D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适用于癌痛患者的治疗</w:t>
            </w:r>
          </w:p>
        </w:tc>
      </w:tr>
      <w:tr w14:paraId="3B0B6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center"/>
          </w:tcPr>
          <w:p w14:paraId="2C6AB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营养科</w:t>
            </w: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409CF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367ED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一次性使用静脉营养输液袋 带针</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4388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68AEC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16D687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20.5</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3AC966B1">
            <w:pPr>
              <w:jc w:val="center"/>
              <w:rPr>
                <w:rFonts w:hint="eastAsia" w:ascii="宋体" w:hAnsi="宋体" w:eastAsia="宋体" w:cs="宋体"/>
                <w:i w:val="0"/>
                <w:iCs w:val="0"/>
                <w:color w:val="000000"/>
                <w:sz w:val="20"/>
                <w:szCs w:val="20"/>
                <w:u w:val="none"/>
              </w:rPr>
            </w:pPr>
          </w:p>
        </w:tc>
      </w:tr>
      <w:tr w14:paraId="520C6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4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97B71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眼科</w:t>
            </w:r>
          </w:p>
        </w:tc>
        <w:tc>
          <w:tcPr>
            <w:tcW w:w="545" w:type="dxa"/>
            <w:tcBorders>
              <w:top w:val="single" w:color="000000" w:sz="4" w:space="0"/>
              <w:left w:val="single" w:color="000000" w:sz="4" w:space="0"/>
              <w:bottom w:val="single" w:color="000000" w:sz="4" w:space="0"/>
              <w:right w:val="single" w:color="000000" w:sz="4" w:space="0"/>
            </w:tcBorders>
            <w:shd w:val="clear"/>
            <w:vAlign w:val="center"/>
          </w:tcPr>
          <w:p w14:paraId="07CF9D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36</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0DB37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青光眼引流阀</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B610B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FP7</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A9EF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77398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4800</w:t>
            </w:r>
          </w:p>
        </w:tc>
        <w:tc>
          <w:tcPr>
            <w:tcW w:w="3000" w:type="dxa"/>
            <w:tcBorders>
              <w:top w:val="single" w:color="000000" w:sz="4" w:space="0"/>
              <w:left w:val="single" w:color="000000" w:sz="4" w:space="0"/>
              <w:bottom w:val="single" w:color="000000" w:sz="4" w:space="0"/>
              <w:right w:val="single" w:color="000000" w:sz="4" w:space="0"/>
            </w:tcBorders>
            <w:shd w:val="clear"/>
            <w:noWrap/>
            <w:vAlign w:val="center"/>
          </w:tcPr>
          <w:p w14:paraId="71D6013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用于青光眼的治疗，给眼内多余的房水开辟一条新的引流通道，从而降低眼压</w:t>
            </w:r>
          </w:p>
        </w:tc>
      </w:tr>
      <w:tr w14:paraId="21A8A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4897BF">
            <w:pPr>
              <w:jc w:val="center"/>
              <w:rPr>
                <w:rFonts w:hint="eastAsia" w:ascii="宋体" w:hAnsi="宋体" w:eastAsia="宋体" w:cs="宋体"/>
                <w:i w:val="0"/>
                <w:iCs w:val="0"/>
                <w:color w:val="000000"/>
                <w:sz w:val="20"/>
                <w:szCs w:val="20"/>
                <w:u w:val="none"/>
              </w:rPr>
            </w:pPr>
          </w:p>
        </w:tc>
        <w:tc>
          <w:tcPr>
            <w:tcW w:w="545"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39D5A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37</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4DC2A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硅胶眼科植入物</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5BD374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noWrap/>
            <w:vAlign w:val="center"/>
          </w:tcPr>
          <w:p w14:paraId="15C83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ED5C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450</w:t>
            </w:r>
          </w:p>
        </w:tc>
        <w:tc>
          <w:tcPr>
            <w:tcW w:w="3000" w:type="dxa"/>
            <w:tcBorders>
              <w:top w:val="single" w:color="000000" w:sz="4" w:space="0"/>
              <w:left w:val="single" w:color="000000" w:sz="4" w:space="0"/>
              <w:bottom w:val="single" w:color="000000" w:sz="4" w:space="0"/>
              <w:right w:val="single" w:color="000000" w:sz="4" w:space="0"/>
            </w:tcBorders>
            <w:shd w:val="clear"/>
            <w:noWrap/>
            <w:vAlign w:val="center"/>
          </w:tcPr>
          <w:p w14:paraId="59105E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用于眼科手术，具有良好生物相容性</w:t>
            </w:r>
          </w:p>
        </w:tc>
      </w:tr>
      <w:tr w14:paraId="2511A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90DEA4">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0EBA20">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3F21A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硬性接触镜验配试纸</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734C26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1条/袋,10袋/盒</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5929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16F5A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44.5</w:t>
            </w:r>
          </w:p>
        </w:tc>
        <w:tc>
          <w:tcPr>
            <w:tcW w:w="3000" w:type="dxa"/>
            <w:tcBorders>
              <w:top w:val="single" w:color="000000" w:sz="4" w:space="0"/>
              <w:left w:val="single" w:color="000000" w:sz="4" w:space="0"/>
              <w:bottom w:val="single" w:color="000000" w:sz="4" w:space="0"/>
              <w:right w:val="single" w:color="000000" w:sz="4" w:space="0"/>
            </w:tcBorders>
            <w:shd w:val="clear"/>
            <w:noWrap/>
            <w:vAlign w:val="center"/>
          </w:tcPr>
          <w:p w14:paraId="6D0F95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在眼科主要用来给眼睛染色和做检查，评估角膜情况</w:t>
            </w:r>
          </w:p>
        </w:tc>
      </w:tr>
      <w:tr w14:paraId="456F6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163467">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EBD1AAE">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16FD2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泪液分泌检测滤纸</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35BDCA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2条/袋</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0F08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DD6E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70</w:t>
            </w:r>
          </w:p>
        </w:tc>
        <w:tc>
          <w:tcPr>
            <w:tcW w:w="3000" w:type="dxa"/>
            <w:tcBorders>
              <w:top w:val="single" w:color="000000" w:sz="4" w:space="0"/>
              <w:left w:val="single" w:color="000000" w:sz="4" w:space="0"/>
              <w:bottom w:val="single" w:color="000000" w:sz="4" w:space="0"/>
              <w:right w:val="single" w:color="000000" w:sz="4" w:space="0"/>
            </w:tcBorders>
            <w:shd w:val="clear"/>
            <w:noWrap/>
            <w:vAlign w:val="center"/>
          </w:tcPr>
          <w:p w14:paraId="69AB26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用于评估眼部泪液分泌量</w:t>
            </w:r>
          </w:p>
        </w:tc>
      </w:tr>
      <w:tr w14:paraId="1F586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40D626C">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4B5D7A2">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C81D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一次性使用泪道引流管</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19A1A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3C8C52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49377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1450</w:t>
            </w:r>
          </w:p>
        </w:tc>
        <w:tc>
          <w:tcPr>
            <w:tcW w:w="3000" w:type="dxa"/>
            <w:tcBorders>
              <w:top w:val="single" w:color="000000" w:sz="4" w:space="0"/>
              <w:left w:val="single" w:color="000000" w:sz="4" w:space="0"/>
              <w:bottom w:val="single" w:color="000000" w:sz="4" w:space="0"/>
              <w:right w:val="single" w:color="000000" w:sz="4" w:space="0"/>
            </w:tcBorders>
            <w:shd w:val="clear"/>
            <w:noWrap/>
            <w:vAlign w:val="center"/>
          </w:tcPr>
          <w:p w14:paraId="685AD9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为狭窄或阻塞泪道准备的“临时支架”或“塑形管”</w:t>
            </w:r>
          </w:p>
        </w:tc>
      </w:tr>
      <w:tr w14:paraId="6C695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6DE4527">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FD61CB2">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49428E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眼部热敷治疗贴</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54EBA7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55mm*55mm*2</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8742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6BAF05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3000" w:type="dxa"/>
            <w:tcBorders>
              <w:top w:val="single" w:color="000000" w:sz="4" w:space="0"/>
              <w:left w:val="single" w:color="000000" w:sz="4" w:space="0"/>
              <w:bottom w:val="single" w:color="000000" w:sz="4" w:space="0"/>
              <w:right w:val="single" w:color="000000" w:sz="4" w:space="0"/>
            </w:tcBorders>
            <w:shd w:val="clear"/>
            <w:noWrap/>
            <w:vAlign w:val="center"/>
          </w:tcPr>
          <w:p w14:paraId="4D9D45F2">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通过热量融化堵塞在睑板腺里凝固的油脂，让这些脂质顺畅地分泌到泪膜上</w:t>
            </w:r>
          </w:p>
        </w:tc>
      </w:tr>
      <w:tr w14:paraId="25C41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178DFE2">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D1B4B67">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689A1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一次性眼罩</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07A41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7E26C2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477705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3000" w:type="dxa"/>
            <w:tcBorders>
              <w:top w:val="single" w:color="000000" w:sz="4" w:space="0"/>
              <w:left w:val="single" w:color="000000" w:sz="4" w:space="0"/>
              <w:bottom w:val="single" w:color="000000" w:sz="4" w:space="0"/>
              <w:right w:val="single" w:color="000000" w:sz="4" w:space="0"/>
            </w:tcBorders>
            <w:shd w:val="clear"/>
            <w:noWrap/>
            <w:vAlign w:val="center"/>
          </w:tcPr>
          <w:p w14:paraId="5158A1A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按摩后固定戴在患者眼部，连接冷喷仪用于舒缓镇痛，缓解眼部按摩后的不适感</w:t>
            </w:r>
          </w:p>
        </w:tc>
      </w:tr>
      <w:tr w14:paraId="4051B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198587B">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44FAE2">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51DB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额托纸</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42826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4628A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19273D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3000" w:type="dxa"/>
            <w:tcBorders>
              <w:top w:val="single" w:color="000000" w:sz="4" w:space="0"/>
              <w:left w:val="single" w:color="000000" w:sz="4" w:space="0"/>
              <w:bottom w:val="single" w:color="000000" w:sz="4" w:space="0"/>
              <w:right w:val="single" w:color="000000" w:sz="4" w:space="0"/>
            </w:tcBorders>
            <w:shd w:val="clear"/>
            <w:noWrap/>
            <w:vAlign w:val="center"/>
          </w:tcPr>
          <w:p w14:paraId="3259E4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固定在眼科仪器上，一人一换，保证检查过程干净卫生</w:t>
            </w:r>
          </w:p>
        </w:tc>
      </w:tr>
      <w:tr w14:paraId="4616E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397F9E">
            <w:pPr>
              <w:jc w:val="center"/>
              <w:rPr>
                <w:rFonts w:hint="eastAsia" w:ascii="宋体" w:hAnsi="宋体" w:eastAsia="宋体" w:cs="宋体"/>
                <w:i w:val="0"/>
                <w:iCs w:val="0"/>
                <w:color w:val="000000"/>
                <w:sz w:val="20"/>
                <w:szCs w:val="20"/>
                <w:u w:val="none"/>
              </w:rPr>
            </w:pP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0C15CB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38</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111406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眼科手术用硅油</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57A2C2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VRL600</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05E49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747F2E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839</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3CA483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在视网膜脱离手术中，作为一种眼内填充物，长期稳定地顶住视网膜，帮助复位和愈合</w:t>
            </w:r>
          </w:p>
        </w:tc>
      </w:tr>
      <w:tr w14:paraId="4E754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A0EC56B">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D110BA">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0C9114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眼科手术用重水</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6C480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DK-line</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27E0B6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188A89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1100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0420C7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在视网膜手术中用于压平角膜和稳定眼球、展平视网膜</w:t>
            </w:r>
          </w:p>
        </w:tc>
      </w:tr>
      <w:tr w14:paraId="1739A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C759A1E">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D259AD">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10D7BF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预装式张力环</w:t>
            </w:r>
          </w:p>
        </w:tc>
        <w:tc>
          <w:tcPr>
            <w:tcW w:w="1942" w:type="dxa"/>
            <w:tcBorders>
              <w:top w:val="single" w:color="000000" w:sz="4" w:space="0"/>
              <w:left w:val="single" w:color="000000" w:sz="4" w:space="0"/>
              <w:bottom w:val="single" w:color="000000" w:sz="4" w:space="0"/>
              <w:right w:val="single" w:color="000000" w:sz="4" w:space="0"/>
            </w:tcBorders>
            <w:shd w:val="clear"/>
            <w:vAlign w:val="center"/>
          </w:tcPr>
          <w:p w14:paraId="2FBE2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ACPi-11</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6A847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vAlign w:val="center"/>
          </w:tcPr>
          <w:p w14:paraId="1E02CB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1750</w:t>
            </w:r>
          </w:p>
        </w:tc>
        <w:tc>
          <w:tcPr>
            <w:tcW w:w="3000" w:type="dxa"/>
            <w:tcBorders>
              <w:top w:val="single" w:color="000000" w:sz="4" w:space="0"/>
              <w:left w:val="single" w:color="000000" w:sz="4" w:space="0"/>
              <w:bottom w:val="single" w:color="000000" w:sz="4" w:space="0"/>
              <w:right w:val="single" w:color="000000" w:sz="4" w:space="0"/>
            </w:tcBorders>
            <w:shd w:val="clear"/>
            <w:vAlign w:val="center"/>
          </w:tcPr>
          <w:p w14:paraId="67C9AE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在白内障手术中，把该耗材植入晶体原来的囊袋中，起到支撑稳定的作用，用来稳定囊袋，确保后续植入的人工晶体放在正确的位置上</w:t>
            </w:r>
          </w:p>
        </w:tc>
      </w:tr>
      <w:tr w14:paraId="18DC7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857103">
            <w:pPr>
              <w:jc w:val="center"/>
              <w:rPr>
                <w:rFonts w:hint="eastAsia" w:ascii="宋体" w:hAnsi="宋体" w:eastAsia="宋体" w:cs="宋体"/>
                <w:i w:val="0"/>
                <w:iCs w:val="0"/>
                <w:color w:val="000000"/>
                <w:sz w:val="20"/>
                <w:szCs w:val="20"/>
                <w:u w:val="none"/>
              </w:rPr>
            </w:pPr>
          </w:p>
        </w:tc>
        <w:tc>
          <w:tcPr>
            <w:tcW w:w="5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72CDEC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39</w:t>
            </w: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29B83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眼科手术用套包</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5C3D7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320C25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7991F0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30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09E67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适用于博士伦超乳玻切一体机，可扩展设备配套产品</w:t>
            </w:r>
          </w:p>
        </w:tc>
      </w:tr>
      <w:tr w14:paraId="12313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641B461">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F222B2">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4A862F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硅油注吸套包</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1D0CE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70004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455344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96E75DB">
            <w:pPr>
              <w:jc w:val="center"/>
              <w:rPr>
                <w:rFonts w:hint="eastAsia" w:ascii="宋体" w:hAnsi="宋体" w:eastAsia="宋体" w:cs="宋体"/>
                <w:i w:val="0"/>
                <w:iCs w:val="0"/>
                <w:color w:val="000000"/>
                <w:sz w:val="20"/>
                <w:szCs w:val="20"/>
                <w:u w:val="none"/>
              </w:rPr>
            </w:pPr>
          </w:p>
        </w:tc>
      </w:tr>
      <w:tr w14:paraId="71F81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2D042DC">
            <w:pPr>
              <w:jc w:val="center"/>
              <w:rPr>
                <w:rFonts w:hint="eastAsia" w:ascii="宋体" w:hAnsi="宋体" w:eastAsia="宋体" w:cs="宋体"/>
                <w:i w:val="0"/>
                <w:iCs w:val="0"/>
                <w:color w:val="000000"/>
                <w:sz w:val="20"/>
                <w:szCs w:val="20"/>
                <w:u w:val="none"/>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D5FE8A">
            <w:pPr>
              <w:jc w:val="center"/>
              <w:rPr>
                <w:rFonts w:hint="eastAsia" w:ascii="宋体" w:hAnsi="宋体" w:eastAsia="宋体" w:cs="宋体"/>
                <w:i w:val="0"/>
                <w:iCs w:val="0"/>
                <w:color w:val="000000"/>
                <w:sz w:val="20"/>
                <w:szCs w:val="20"/>
                <w:u w:val="none"/>
              </w:rPr>
            </w:pPr>
          </w:p>
        </w:tc>
        <w:tc>
          <w:tcPr>
            <w:tcW w:w="2516" w:type="dxa"/>
            <w:tcBorders>
              <w:top w:val="single" w:color="000000" w:sz="4" w:space="0"/>
              <w:left w:val="single" w:color="000000" w:sz="4" w:space="0"/>
              <w:bottom w:val="single" w:color="000000" w:sz="4" w:space="0"/>
              <w:right w:val="single" w:color="000000" w:sz="4" w:space="0"/>
            </w:tcBorders>
            <w:shd w:val="clear"/>
            <w:vAlign w:val="center"/>
          </w:tcPr>
          <w:p w14:paraId="3E7CA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眼科治疗系统</w:t>
            </w:r>
          </w:p>
        </w:tc>
        <w:tc>
          <w:tcPr>
            <w:tcW w:w="1942" w:type="dxa"/>
            <w:tcBorders>
              <w:top w:val="single" w:color="000000" w:sz="4" w:space="0"/>
              <w:left w:val="single" w:color="000000" w:sz="4" w:space="0"/>
              <w:bottom w:val="single" w:color="000000" w:sz="4" w:space="0"/>
              <w:right w:val="single" w:color="000000" w:sz="4" w:space="0"/>
            </w:tcBorders>
            <w:shd w:val="clear"/>
            <w:noWrap/>
            <w:vAlign w:val="center"/>
          </w:tcPr>
          <w:p w14:paraId="40DC7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791" w:type="dxa"/>
            <w:tcBorders>
              <w:top w:val="single" w:color="000000" w:sz="4" w:space="0"/>
              <w:left w:val="single" w:color="000000" w:sz="4" w:space="0"/>
              <w:bottom w:val="single" w:color="000000" w:sz="4" w:space="0"/>
              <w:right w:val="single" w:color="000000" w:sz="4" w:space="0"/>
            </w:tcBorders>
            <w:shd w:val="clear"/>
            <w:vAlign w:val="center"/>
          </w:tcPr>
          <w:p w14:paraId="6DED23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59" w:type="dxa"/>
            <w:tcBorders>
              <w:top w:val="single" w:color="000000" w:sz="4" w:space="0"/>
              <w:left w:val="single" w:color="000000" w:sz="4" w:space="0"/>
              <w:bottom w:val="single" w:color="000000" w:sz="4" w:space="0"/>
              <w:right w:val="single" w:color="000000" w:sz="4" w:space="0"/>
            </w:tcBorders>
            <w:shd w:val="clear"/>
            <w:noWrap/>
            <w:vAlign w:val="center"/>
          </w:tcPr>
          <w:p w14:paraId="2811D0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30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6E3A55">
            <w:pPr>
              <w:jc w:val="center"/>
              <w:rPr>
                <w:rFonts w:hint="eastAsia" w:ascii="宋体" w:hAnsi="宋体" w:eastAsia="宋体" w:cs="宋体"/>
                <w:i w:val="0"/>
                <w:iCs w:val="0"/>
                <w:color w:val="000000"/>
                <w:sz w:val="20"/>
                <w:szCs w:val="20"/>
                <w:u w:val="none"/>
              </w:rPr>
            </w:pPr>
          </w:p>
        </w:tc>
      </w:tr>
    </w:tbl>
    <w:p w14:paraId="798260D0">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p>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cs="宋体"/>
          <w:color w:val="FF0000"/>
          <w:kern w:val="0"/>
          <w:sz w:val="24"/>
          <w:szCs w:val="24"/>
          <w:highlight w:val="none"/>
          <w:lang w:val="en-US" w:eastAsia="zh-CN"/>
        </w:rPr>
        <w:t>6</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3</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24</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260B9F5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794"/>
      <w:bookmarkStart w:id="1" w:name="_Toc35393625"/>
      <w:bookmarkStart w:id="2" w:name="_Toc28359084"/>
      <w:bookmarkStart w:id="3" w:name="_Toc28359007"/>
    </w:p>
    <w:p w14:paraId="3670E5B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75B470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D81DA7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5ABF2F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EF7020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B3E963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4C9730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BB9EA5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E88D71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73246A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752401D">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F83256C">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EC45EA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209D2E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80A01C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B2774E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B22741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ECEA6F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SZLGRMYY-HC-202603</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4</w:t>
      </w:r>
      <w:r>
        <w:rPr>
          <w:rFonts w:hint="eastAsia" w:ascii="宋体" w:hAnsi="宋体" w:eastAsia="宋体" w:cs="宋体"/>
          <w:b/>
          <w:bCs/>
          <w:color w:val="111111"/>
          <w:kern w:val="0"/>
          <w:sz w:val="36"/>
          <w:szCs w:val="36"/>
          <w:highlight w:val="none"/>
          <w:shd w:val="clear" w:color="auto" w:fill="auto"/>
          <w:lang w:val="en-US" w:eastAsia="zh-CN"/>
        </w:rPr>
        <w:t>、双腔微导管</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56688A21">
      <w:pPr>
        <w:jc w:val="both"/>
        <w:rPr>
          <w:rFonts w:hint="eastAsia" w:ascii="宋体" w:hAnsi="宋体" w:eastAsia="宋体" w:cs="宋体"/>
          <w:bCs/>
          <w:sz w:val="24"/>
          <w:szCs w:val="24"/>
        </w:rPr>
      </w:pPr>
    </w:p>
    <w:p w14:paraId="0EDAA68A">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none"/>
              </w:rPr>
              <w:t>广东省内三甲医院使用证明</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SZLGRMYY-HC-202603</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305E976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3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2025年起至今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color w:val="auto"/>
          <w:sz w:val="24"/>
          <w:szCs w:val="24"/>
          <w:lang w:val="en-US" w:eastAsia="zh-CN"/>
        </w:rPr>
        <w:t>此项为评分项，以提交的</w:t>
      </w:r>
      <w:r>
        <w:rPr>
          <w:rFonts w:hint="eastAsia" w:ascii="宋体" w:hAnsi="宋体" w:cs="宋体"/>
          <w:sz w:val="24"/>
          <w:lang w:eastAsia="zh-CN"/>
        </w:rPr>
        <w:t>广东省内三甲医院使用证明（</w:t>
      </w:r>
      <w:r>
        <w:rPr>
          <w:rFonts w:hint="eastAsia" w:ascii="宋体" w:hAnsi="宋体" w:cs="宋体"/>
          <w:sz w:val="24"/>
          <w:lang w:val="en-US" w:eastAsia="zh-CN"/>
        </w:rPr>
        <w:t>包含发票、发票验证证明、三甲医院截图证明</w:t>
      </w:r>
      <w:r>
        <w:rPr>
          <w:rFonts w:hint="eastAsia" w:ascii="宋体" w:hAnsi="宋体" w:cs="宋体"/>
          <w:sz w:val="24"/>
          <w:lang w:eastAsia="zh-CN"/>
        </w:rPr>
        <w:t>）</w:t>
      </w:r>
      <w:r>
        <w:rPr>
          <w:rFonts w:hint="eastAsia" w:cs="宋体"/>
          <w:color w:val="auto"/>
          <w:sz w:val="24"/>
          <w:szCs w:val="24"/>
          <w:lang w:val="en-US" w:eastAsia="zh-CN"/>
        </w:rPr>
        <w:t>为准。</w:t>
      </w:r>
      <w:r>
        <w:rPr>
          <w:rFonts w:hint="eastAsia" w:cs="宋体"/>
          <w:b/>
          <w:bCs/>
          <w:i w:val="0"/>
          <w:color w:val="FF0000"/>
          <w:kern w:val="0"/>
          <w:sz w:val="24"/>
          <w:szCs w:val="24"/>
          <w:u w:val="single"/>
          <w:lang w:val="en-US" w:eastAsia="zh-CN" w:bidi="ar"/>
        </w:rPr>
        <w:t>（</w:t>
      </w:r>
      <w:r>
        <w:rPr>
          <w:rFonts w:hint="eastAsia" w:ascii="宋体" w:hAnsi="宋体" w:cs="宋体"/>
          <w:b/>
          <w:bCs/>
          <w:color w:val="FF0000"/>
          <w:sz w:val="24"/>
          <w:szCs w:val="24"/>
          <w:u w:val="single"/>
          <w:lang w:val="en-US" w:eastAsia="zh-CN"/>
        </w:rPr>
        <w:t>详见示例图，未提供发票查验证明视为无效发票，无三甲医院截图证明视为非三甲医院，缺一项均不得分。</w:t>
      </w:r>
      <w:r>
        <w:rPr>
          <w:rFonts w:hint="eastAsia" w:cs="宋体"/>
          <w:b/>
          <w:bCs/>
          <w:i w:val="0"/>
          <w:color w:val="FF0000"/>
          <w:kern w:val="0"/>
          <w:sz w:val="24"/>
          <w:szCs w:val="24"/>
          <w:u w:val="single"/>
          <w:lang w:val="en-US" w:eastAsia="zh-CN" w:bidi="ar"/>
        </w:rPr>
        <w:t>）</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ascii="宋体" w:hAnsi="宋体" w:eastAsia="宋体" w:cs="宋体"/>
          <w:b/>
          <w:bCs w:val="0"/>
          <w:lang w:eastAsia="zh-CN"/>
        </w:rPr>
      </w:pPr>
      <w:r>
        <w:rPr>
          <w:rFonts w:hint="eastAsia" w:ascii="宋体" w:hAnsi="宋体" w:eastAsia="宋体" w:cs="宋体"/>
          <w:b/>
          <w:bCs w:val="0"/>
          <w:lang w:eastAsia="zh-CN"/>
        </w:rPr>
        <w:t>格式</w:t>
      </w:r>
      <w:r>
        <w:rPr>
          <w:rFonts w:hint="eastAsia" w:ascii="宋体" w:hAnsi="宋体" w:eastAsia="宋体" w:cs="宋体"/>
          <w:b/>
          <w:bCs w:val="0"/>
          <w:lang w:val="en-US" w:eastAsia="zh-CN"/>
        </w:rPr>
        <w:t>11</w:t>
      </w:r>
      <w:r>
        <w:rPr>
          <w:rFonts w:hint="eastAsia" w:ascii="宋体" w:hAnsi="宋体" w:eastAsia="宋体" w:cs="宋体"/>
          <w:b/>
          <w:bCs w:val="0"/>
        </w:rPr>
        <w:t>：</w:t>
      </w:r>
      <w:r>
        <w:rPr>
          <w:rFonts w:hint="eastAsia" w:ascii="宋体" w:hAnsi="宋体" w:eastAsia="宋体" w:cs="宋体"/>
          <w:b/>
          <w:bCs w:val="0"/>
          <w:lang w:eastAsia="zh-CN"/>
        </w:rPr>
        <w:t>广东省内三甲医院使用证明（</w:t>
      </w:r>
      <w:r>
        <w:rPr>
          <w:rFonts w:hint="eastAsia" w:ascii="宋体" w:hAnsi="宋体" w:eastAsia="宋体" w:cs="宋体"/>
          <w:b/>
          <w:bCs w:val="0"/>
          <w:lang w:val="en-US" w:eastAsia="zh-CN"/>
        </w:rPr>
        <w:t>包含发票、发票查验证明、三甲医院截图证明</w:t>
      </w:r>
      <w:r>
        <w:rPr>
          <w:rFonts w:hint="eastAsia" w:ascii="宋体" w:hAnsi="宋体" w:eastAsia="宋体" w:cs="宋体"/>
          <w:b/>
          <w:bCs w:val="0"/>
          <w:lang w:eastAsia="zh-CN"/>
        </w:rPr>
        <w:t>）</w:t>
      </w:r>
    </w:p>
    <w:p w14:paraId="3D8EF1D7">
      <w:pPr>
        <w:tabs>
          <w:tab w:val="left" w:pos="4860"/>
          <w:tab w:val="left" w:pos="5400"/>
          <w:tab w:val="left" w:pos="5580"/>
        </w:tabs>
        <w:ind w:left="0"/>
        <w:rPr>
          <w:rFonts w:hint="default"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示例：</w:t>
      </w:r>
    </w:p>
    <w:p w14:paraId="6D87DCAE">
      <w:pPr>
        <w:pStyle w:val="21"/>
        <w:rPr>
          <w:rFonts w:hint="eastAsia" w:eastAsia="宋体"/>
          <w:color w:val="FF0000"/>
          <w:lang w:val="en-US" w:eastAsia="zh-CN"/>
        </w:rPr>
      </w:pPr>
      <w:r>
        <w:rPr>
          <w:rFonts w:hint="eastAsia"/>
          <w:color w:val="FF0000"/>
          <w:lang w:val="en-US" w:eastAsia="zh-CN"/>
        </w:rPr>
        <w:t xml:space="preserve">发票附件：投标序号1：XXXXX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3368"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pPr>
    </w:p>
    <w:p w14:paraId="4CA75E32">
      <w:pPr>
        <w:pStyle w:val="21"/>
        <w:jc w:val="both"/>
      </w:pPr>
      <w:r>
        <w:rPr>
          <w:rFonts w:hint="eastAsia" w:eastAsia="宋体"/>
          <w:lang w:eastAsia="zh-CN"/>
        </w:rPr>
        <w:drawing>
          <wp:inline distT="0" distB="0" distL="114300" distR="114300">
            <wp:extent cx="6372860" cy="2287905"/>
            <wp:effectExtent l="0" t="0" r="8890" b="17145"/>
            <wp:docPr id="19" name="图片 19" descr="8a6ce7f22e9c9ed3e461b7ccf6eb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6ce7f22e9c9ed3e461b7ccf6ebe92"/>
                    <pic:cNvPicPr>
                      <a:picLocks noChangeAspect="1"/>
                    </pic:cNvPicPr>
                  </pic:nvPicPr>
                  <pic:blipFill>
                    <a:blip r:embed="rId9"/>
                    <a:stretch>
                      <a:fillRect/>
                    </a:stretch>
                  </pic:blipFill>
                  <pic:spPr>
                    <a:xfrm>
                      <a:off x="0" y="0"/>
                      <a:ext cx="6372860" cy="2287905"/>
                    </a:xfrm>
                    <a:prstGeom prst="rect">
                      <a:avLst/>
                    </a:prstGeom>
                  </pic:spPr>
                </pic:pic>
              </a:graphicData>
            </a:graphic>
          </wp:inline>
        </w:drawing>
      </w:r>
    </w:p>
    <w:p w14:paraId="7869D046">
      <w:pPr>
        <w:pStyle w:val="21"/>
        <w:sectPr>
          <w:pgSz w:w="11906" w:h="16838"/>
          <w:pgMar w:top="850" w:right="1230" w:bottom="567" w:left="1230" w:header="851" w:footer="992" w:gutter="0"/>
          <w:cols w:space="0" w:num="1"/>
          <w:rtlGutter w:val="0"/>
          <w:docGrid w:type="lines" w:linePitch="319" w:charSpace="0"/>
        </w:sectPr>
      </w:pPr>
      <w:r>
        <w:drawing>
          <wp:inline distT="0" distB="0" distL="114300" distR="114300">
            <wp:extent cx="5725160" cy="3650615"/>
            <wp:effectExtent l="0" t="0" r="889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725160" cy="3650615"/>
                    </a:xfrm>
                    <a:prstGeom prst="rect">
                      <a:avLst/>
                    </a:prstGeom>
                    <a:noFill/>
                    <a:ln>
                      <a:noFill/>
                    </a:ln>
                  </pic:spPr>
                </pic:pic>
              </a:graphicData>
            </a:graphic>
          </wp:inline>
        </w:drawing>
      </w: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、项目编号：SZLGRMYY-HC-202603</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-202603）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第三批专科耗材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SZLGRMYY-HC-202603</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845C824-4199-4116-8931-E19C37913287}"/>
  </w:font>
  <w:font w:name="Courier New">
    <w:panose1 w:val="02070309020205020404"/>
    <w:charset w:val="01"/>
    <w:family w:val="modern"/>
    <w:pitch w:val="default"/>
    <w:sig w:usb0="E0002EFF" w:usb1="C0007843" w:usb2="00000009" w:usb3="00000000" w:csb0="400001FF" w:csb1="FFFF0000"/>
    <w:embedRegular r:id="rId2" w:fontKey="{B751C622-6730-43A9-BD31-09AD8FFAD94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EDC4AE3-BED3-4BC3-85F3-EA20AC8FED8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4F257F58-1E6D-4F8E-B595-4870F3C21E33}"/>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B018D7D3-58C1-4BDC-8898-63913023DEDE}"/>
  </w:font>
  <w:font w:name="方正小标宋简体">
    <w:panose1 w:val="02000000000000000000"/>
    <w:charset w:val="86"/>
    <w:family w:val="script"/>
    <w:pitch w:val="default"/>
    <w:sig w:usb0="00000001" w:usb1="08000000" w:usb2="00000000" w:usb3="00000000" w:csb0="00040000" w:csb1="00000000"/>
    <w:embedRegular r:id="rId6" w:fontKey="{0087D0C5-1AEC-4DD1-A561-81CEEF59A56B}"/>
  </w:font>
  <w:font w:name="楷体_GB2312">
    <w:panose1 w:val="02010609030101010101"/>
    <w:charset w:val="86"/>
    <w:family w:val="modern"/>
    <w:pitch w:val="default"/>
    <w:sig w:usb0="00000001" w:usb1="080E0000" w:usb2="00000000" w:usb3="00000000" w:csb0="00040000" w:csb1="00000000"/>
    <w:embedRegular r:id="rId7" w:fontKey="{8358543E-5FEC-4655-A862-E304A0B85844}"/>
  </w:font>
  <w:font w:name="楷体">
    <w:panose1 w:val="02010609060101010101"/>
    <w:charset w:val="86"/>
    <w:family w:val="auto"/>
    <w:pitch w:val="default"/>
    <w:sig w:usb0="800002BF" w:usb1="38CF7CFA" w:usb2="00000016" w:usb3="00000000" w:csb0="00040001" w:csb1="00000000"/>
    <w:embedRegular r:id="rId8" w:fontKey="{78648716-275D-4DF0-83D9-1B259D4435E1}"/>
  </w:font>
  <w:font w:name="新宋体">
    <w:panose1 w:val="02010609030101010101"/>
    <w:charset w:val="86"/>
    <w:family w:val="modern"/>
    <w:pitch w:val="default"/>
    <w:sig w:usb0="00000203" w:usb1="288F0000" w:usb2="00000006" w:usb3="00000000" w:csb0="00040001" w:csb1="00000000"/>
    <w:embedRegular r:id="rId9" w:fontKey="{81ACAE22-2657-4F81-8FF9-1C76C1D58719}"/>
  </w:font>
  <w:font w:name="仿宋">
    <w:panose1 w:val="02010609060101010101"/>
    <w:charset w:val="86"/>
    <w:family w:val="auto"/>
    <w:pitch w:val="default"/>
    <w:sig w:usb0="800002BF" w:usb1="38CF7CFA" w:usb2="00000016" w:usb3="00000000" w:csb0="00040001" w:csb1="00000000"/>
    <w:embedRegular r:id="rId10" w:fontKey="{B8778C1A-6737-4CC2-912C-7E08A7EEBD17}"/>
  </w:font>
  <w:font w:name="方正仿宋_GBK">
    <w:altName w:val="微软雅黑"/>
    <w:panose1 w:val="02000000000000000000"/>
    <w:charset w:val="86"/>
    <w:family w:val="auto"/>
    <w:pitch w:val="default"/>
    <w:sig w:usb0="00000000" w:usb1="00000000" w:usb2="00000000" w:usb3="00000000" w:csb0="00040000" w:csb1="00000000"/>
    <w:embedRegular r:id="rId11" w:fontKey="{1F26353B-32B2-4FB3-A61E-2F8F8ABBFAF8}"/>
  </w:font>
  <w:font w:name="微软雅黑">
    <w:panose1 w:val="020B0503020204020204"/>
    <w:charset w:val="86"/>
    <w:family w:val="auto"/>
    <w:pitch w:val="default"/>
    <w:sig w:usb0="80000287" w:usb1="2ACF3C50" w:usb2="00000016" w:usb3="00000000" w:csb0="0004001F" w:csb1="00000000"/>
  </w:font>
  <w:font w:name="WPSEMBED3">
    <w:panose1 w:val="02000000000000000000"/>
    <w:charset w:val="86"/>
    <w:family w:val="auto"/>
    <w:pitch w:val="default"/>
    <w:sig w:usb0="00000001" w:usb1="0800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200AA8"/>
    <w:rsid w:val="055B0D4A"/>
    <w:rsid w:val="056B7129"/>
    <w:rsid w:val="05827385"/>
    <w:rsid w:val="062D40EF"/>
    <w:rsid w:val="063447A5"/>
    <w:rsid w:val="0693523B"/>
    <w:rsid w:val="06B50CF4"/>
    <w:rsid w:val="072648EE"/>
    <w:rsid w:val="072D2A7C"/>
    <w:rsid w:val="07437642"/>
    <w:rsid w:val="078917EC"/>
    <w:rsid w:val="078C7D3A"/>
    <w:rsid w:val="07AB3ACE"/>
    <w:rsid w:val="08441280"/>
    <w:rsid w:val="086638AA"/>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DC2831"/>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93D2635"/>
    <w:rsid w:val="196472D8"/>
    <w:rsid w:val="19F66919"/>
    <w:rsid w:val="1A4D2EB3"/>
    <w:rsid w:val="1A4E6FC3"/>
    <w:rsid w:val="1A6B3F22"/>
    <w:rsid w:val="1A6C6097"/>
    <w:rsid w:val="1A7D7923"/>
    <w:rsid w:val="1B9034CB"/>
    <w:rsid w:val="1BED0EA5"/>
    <w:rsid w:val="1BF144C6"/>
    <w:rsid w:val="1C366CDD"/>
    <w:rsid w:val="1CC84BA2"/>
    <w:rsid w:val="1DC42910"/>
    <w:rsid w:val="1E7212F9"/>
    <w:rsid w:val="1EA04592"/>
    <w:rsid w:val="1EB37A6C"/>
    <w:rsid w:val="1ED878EA"/>
    <w:rsid w:val="1EE465E2"/>
    <w:rsid w:val="1F57599B"/>
    <w:rsid w:val="1F6A4D93"/>
    <w:rsid w:val="1F7E2174"/>
    <w:rsid w:val="205E558F"/>
    <w:rsid w:val="20660C7E"/>
    <w:rsid w:val="206B08A4"/>
    <w:rsid w:val="20D16947"/>
    <w:rsid w:val="21263259"/>
    <w:rsid w:val="21831E7A"/>
    <w:rsid w:val="21E9658C"/>
    <w:rsid w:val="22096094"/>
    <w:rsid w:val="22ED6055"/>
    <w:rsid w:val="23737814"/>
    <w:rsid w:val="241724A7"/>
    <w:rsid w:val="244F261E"/>
    <w:rsid w:val="245476BF"/>
    <w:rsid w:val="247471EA"/>
    <w:rsid w:val="24D3678B"/>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1A3597"/>
    <w:rsid w:val="30424043"/>
    <w:rsid w:val="30884E2E"/>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DD6AEB"/>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42A10"/>
    <w:rsid w:val="44052530"/>
    <w:rsid w:val="445F686B"/>
    <w:rsid w:val="4467447A"/>
    <w:rsid w:val="44AA286A"/>
    <w:rsid w:val="44EE7FD3"/>
    <w:rsid w:val="44F30F08"/>
    <w:rsid w:val="45736342"/>
    <w:rsid w:val="45B94990"/>
    <w:rsid w:val="46185CB6"/>
    <w:rsid w:val="465B3C4E"/>
    <w:rsid w:val="47575185"/>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5A0CA5"/>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2BF1622"/>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1E1DCC"/>
    <w:rsid w:val="62222F83"/>
    <w:rsid w:val="62585B83"/>
    <w:rsid w:val="626F37C3"/>
    <w:rsid w:val="62C81DDF"/>
    <w:rsid w:val="62E55633"/>
    <w:rsid w:val="63162100"/>
    <w:rsid w:val="63DD4CBB"/>
    <w:rsid w:val="64072FE9"/>
    <w:rsid w:val="644F75D4"/>
    <w:rsid w:val="65880F04"/>
    <w:rsid w:val="65BB001D"/>
    <w:rsid w:val="65FF6D0C"/>
    <w:rsid w:val="662D0352"/>
    <w:rsid w:val="66714898"/>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38</Pages>
  <Words>9004</Words>
  <Characters>9860</Characters>
  <Lines>64</Lines>
  <Paragraphs>18</Paragraphs>
  <TotalTime>7</TotalTime>
  <ScaleCrop>false</ScaleCrop>
  <LinksUpToDate>false</LinksUpToDate>
  <CharactersWithSpaces>10515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2026-03-11T02:01:23Z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