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EED3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44"/>
          <w:szCs w:val="56"/>
          <w:highlight w:val="none"/>
          <w:lang w:val="en-US" w:eastAsia="zh-CN"/>
        </w:rPr>
      </w:pPr>
      <w:bookmarkStart w:id="0" w:name="_GoBack"/>
      <w:bookmarkEnd w:id="0"/>
    </w:p>
    <w:p w14:paraId="2FCCBC05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44"/>
          <w:szCs w:val="56"/>
          <w:highlight w:val="none"/>
          <w:lang w:val="en-US" w:eastAsia="zh-CN"/>
        </w:rPr>
      </w:pPr>
    </w:p>
    <w:p w14:paraId="42E5AF0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highlight w:val="none"/>
          <w:lang w:val="en-US" w:eastAsia="zh-CN"/>
        </w:rPr>
        <w:t>江汉平原油菜优势特色产业集群项目</w:t>
      </w:r>
    </w:p>
    <w:p w14:paraId="0FCC829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highlight w:val="none"/>
          <w:lang w:val="en-US" w:eastAsia="zh-CN"/>
        </w:rPr>
        <w:t>申报资料清单</w:t>
      </w:r>
    </w:p>
    <w:p w14:paraId="0BF5C9AF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4A5DC622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0EBAFE06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5590314B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2BE84895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03288C6C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67ABE0AC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443FBB68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51EB8C82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199A9366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3A1F595E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25E96686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7AF4E739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01EF6E85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  <w:t>（单位名称）</w:t>
      </w:r>
    </w:p>
    <w:p w14:paraId="654F5BA2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  <w:t>2026年3月</w:t>
      </w:r>
    </w:p>
    <w:p w14:paraId="78FC615D">
      <w:pPr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1FA69184">
      <w:pPr>
        <w:jc w:val="center"/>
        <w:rPr>
          <w:rFonts w:hint="default" w:ascii="Times New Roman" w:hAnsi="Times New Roman" w:eastAsia="方正小标宋简体" w:cs="方正小标宋简体"/>
          <w:sz w:val="36"/>
          <w:szCs w:val="48"/>
          <w:highlight w:val="none"/>
          <w:lang w:val="en-US" w:eastAsia="zh-CN"/>
        </w:rPr>
      </w:pPr>
    </w:p>
    <w:p w14:paraId="3D1828D8">
      <w:pPr>
        <w:jc w:val="center"/>
        <w:rPr>
          <w:rFonts w:hint="default" w:ascii="Times New Roman" w:hAnsi="Times New Roman" w:eastAsia="方正小标宋简体" w:cs="方正小标宋简体"/>
          <w:sz w:val="36"/>
          <w:szCs w:val="48"/>
          <w:highlight w:val="none"/>
          <w:lang w:val="en-US" w:eastAsia="zh-CN"/>
        </w:rPr>
      </w:pPr>
    </w:p>
    <w:p w14:paraId="1CC9F6B6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48"/>
          <w:highlight w:val="none"/>
          <w:lang w:val="en-US" w:eastAsia="zh-CN"/>
        </w:rPr>
      </w:pPr>
    </w:p>
    <w:p w14:paraId="1F599D4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highlight w:val="none"/>
          <w:lang w:val="en-US" w:eastAsia="zh-CN"/>
        </w:rPr>
        <w:t>目   录</w:t>
      </w:r>
    </w:p>
    <w:p w14:paraId="1B2D436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A1778F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20F3B2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B9D561D">
      <w:pPr>
        <w:pStyle w:val="3"/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一、承诺函</w:t>
      </w:r>
    </w:p>
    <w:p w14:paraId="60B8C7CE">
      <w:pPr>
        <w:pStyle w:val="3"/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沙洋县油菜产业集群项目申报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</w:p>
    <w:p w14:paraId="3D6EBB4F">
      <w:pPr>
        <w:pStyle w:val="4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三、项目绩效目标表</w:t>
      </w:r>
    </w:p>
    <w:p w14:paraId="26E77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四、项目实施方案</w:t>
      </w:r>
    </w:p>
    <w:p w14:paraId="35109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五、从事油菜产业链建设证明材料</w:t>
      </w:r>
    </w:p>
    <w:p w14:paraId="7E2F4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六、其他相关材料</w:t>
      </w:r>
    </w:p>
    <w:p w14:paraId="6C261ABB">
      <w:pPr>
        <w:pStyle w:val="3"/>
        <w:numPr>
          <w:ilvl w:val="0"/>
          <w:numId w:val="0"/>
        </w:numPr>
        <w:ind w:leftChars="0"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主体营业执照、法人身份证复印件、信用报告、土地流转合同等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佐证材料</w:t>
      </w:r>
    </w:p>
    <w:p w14:paraId="02DC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</w:p>
    <w:p w14:paraId="16DBA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</w:p>
    <w:p w14:paraId="0005F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</w:p>
    <w:p w14:paraId="028D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</w:p>
    <w:p w14:paraId="58C2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</w:p>
    <w:p w14:paraId="48D6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</w:p>
    <w:p w14:paraId="4F06F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</w:p>
    <w:p w14:paraId="290B2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</w:p>
    <w:p w14:paraId="6139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BF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0E528B2E">
      <w:pPr>
        <w:overflowPunct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承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诺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函</w:t>
      </w:r>
    </w:p>
    <w:p w14:paraId="1CB036C8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59E24B9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sz w:val="32"/>
          <w:szCs w:val="32"/>
        </w:rPr>
        <w:t>所提供的</w:t>
      </w:r>
      <w:r>
        <w:rPr>
          <w:rFonts w:hint="eastAsia" w:ascii="Times New Roman" w:hAnsi="Times New Roman" w:eastAsia="仿宋_GB2312"/>
          <w:sz w:val="32"/>
          <w:szCs w:val="32"/>
        </w:rPr>
        <w:t>江汉平原油菜优势特色产业集群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/>
          <w:sz w:val="32"/>
          <w:szCs w:val="32"/>
        </w:rPr>
        <w:t>符合申报条件，材料真实、合法、完整、有效。若有虚假申报，愿依法依规承担相应责任。</w:t>
      </w:r>
    </w:p>
    <w:p w14:paraId="52D22BF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A7ECE15">
      <w:pPr>
        <w:overflowPunct w:val="0"/>
        <w:spacing w:line="60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73BB442">
      <w:pPr>
        <w:overflowPunct w:val="0"/>
        <w:spacing w:line="60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75DB327">
      <w:pPr>
        <w:overflowPunct w:val="0"/>
        <w:spacing w:line="6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法定代表人签字：</w:t>
      </w:r>
    </w:p>
    <w:p w14:paraId="017BEB8B">
      <w:pPr>
        <w:overflowPunct w:val="0"/>
        <w:spacing w:line="6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承诺企业（</w:t>
      </w:r>
      <w:r>
        <w:rPr>
          <w:rFonts w:hint="eastAsia" w:ascii="Times New Roman" w:hAnsi="Times New Roman" w:eastAsia="仿宋_GB2312"/>
          <w:sz w:val="32"/>
          <w:szCs w:val="32"/>
        </w:rPr>
        <w:t>签章</w:t>
      </w:r>
      <w:r>
        <w:rPr>
          <w:rFonts w:ascii="Times New Roman" w:hAnsi="Times New Roman" w:eastAsia="仿宋_GB2312"/>
          <w:sz w:val="32"/>
          <w:szCs w:val="32"/>
        </w:rPr>
        <w:t>）：</w:t>
      </w:r>
    </w:p>
    <w:p w14:paraId="3274E1A3">
      <w:pPr>
        <w:overflowPunct w:val="0"/>
        <w:spacing w:line="600" w:lineRule="exact"/>
        <w:ind w:firstLine="3619" w:firstLineChars="1131"/>
        <w:rPr>
          <w:rFonts w:ascii="Times New Roman" w:hAnsi="Times New Roman" w:eastAsia="仿宋_GB2312"/>
          <w:sz w:val="32"/>
          <w:szCs w:val="32"/>
        </w:rPr>
      </w:pPr>
    </w:p>
    <w:p w14:paraId="69DDEF8E">
      <w:pPr>
        <w:overflowPunct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764E4A92">
      <w:pPr>
        <w:jc w:val="center"/>
        <w:rPr>
          <w:rFonts w:hint="default" w:ascii="Times New Roman" w:hAnsi="Times New Roman" w:eastAsia="方正大标宋简体" w:cs="Times New Roman"/>
          <w:sz w:val="36"/>
          <w:szCs w:val="36"/>
          <w:lang w:val="en-US" w:eastAsia="zh-CN"/>
        </w:rPr>
      </w:pPr>
    </w:p>
    <w:p w14:paraId="27DB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4F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35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EA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5B1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94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B07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F9C8C5A">
      <w:pPr>
        <w:pStyle w:val="2"/>
        <w:ind w:firstLine="0"/>
        <w:jc w:val="center"/>
        <w:rPr>
          <w:sz w:val="32"/>
          <w:szCs w:val="32"/>
        </w:rPr>
      </w:pPr>
      <w:r>
        <w:rPr>
          <w:rFonts w:eastAsia="华文中宋"/>
          <w:b/>
          <w:bCs/>
          <w:kern w:val="0"/>
          <w:sz w:val="32"/>
          <w:szCs w:val="32"/>
          <w:u w:val="none"/>
        </w:rPr>
        <w:t xml:space="preserve">  </w:t>
      </w:r>
      <w:r>
        <w:rPr>
          <w:rFonts w:hint="eastAsia" w:eastAsia="华文中宋"/>
          <w:b/>
          <w:bCs/>
          <w:kern w:val="0"/>
          <w:sz w:val="32"/>
          <w:szCs w:val="32"/>
          <w:u w:val="none"/>
          <w:lang w:val="en-US" w:eastAsia="zh-CN"/>
        </w:rPr>
        <w:t>沙洋县油菜</w:t>
      </w:r>
      <w:r>
        <w:rPr>
          <w:rFonts w:eastAsia="华文中宋"/>
          <w:b/>
          <w:bCs/>
          <w:kern w:val="0"/>
          <w:sz w:val="32"/>
          <w:szCs w:val="32"/>
        </w:rPr>
        <w:t>产业集群</w:t>
      </w:r>
      <w:r>
        <w:rPr>
          <w:rFonts w:hint="eastAsia" w:eastAsia="华文中宋"/>
          <w:b/>
          <w:bCs/>
          <w:kern w:val="0"/>
          <w:sz w:val="32"/>
          <w:szCs w:val="32"/>
          <w:lang w:eastAsia="zh-CN"/>
        </w:rPr>
        <w:t>项目申报</w:t>
      </w:r>
      <w:r>
        <w:rPr>
          <w:rFonts w:eastAsia="华文中宋"/>
          <w:b/>
          <w:bCs/>
          <w:kern w:val="0"/>
          <w:sz w:val="32"/>
          <w:szCs w:val="32"/>
        </w:rPr>
        <w:t>表</w:t>
      </w:r>
    </w:p>
    <w:tbl>
      <w:tblPr>
        <w:tblStyle w:val="5"/>
        <w:tblW w:w="15175" w:type="dxa"/>
        <w:jc w:val="center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466"/>
        <w:gridCol w:w="1216"/>
        <w:gridCol w:w="826"/>
        <w:gridCol w:w="1262"/>
        <w:gridCol w:w="877"/>
        <w:gridCol w:w="1178"/>
        <w:gridCol w:w="4145"/>
        <w:gridCol w:w="587"/>
        <w:gridCol w:w="616"/>
        <w:gridCol w:w="467"/>
        <w:gridCol w:w="617"/>
        <w:gridCol w:w="1496"/>
        <w:gridCol w:w="1422"/>
      </w:tblGrid>
      <w:tr w14:paraId="00FC40E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1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EE0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F92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  <w:t>建设县</w:t>
            </w:r>
          </w:p>
          <w:p w14:paraId="25170D4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46866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1A64A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  <w:t>建设主体类型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43040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黑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黑体"/>
                <w:b/>
                <w:color w:val="auto"/>
                <w:kern w:val="0"/>
                <w:sz w:val="18"/>
                <w:szCs w:val="18"/>
                <w:lang w:val="en-US" w:eastAsia="zh-CN"/>
              </w:rPr>
              <w:t>企业名称</w:t>
            </w:r>
          </w:p>
        </w:tc>
        <w:tc>
          <w:tcPr>
            <w:tcW w:w="5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417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  <w:t>建设内容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FC5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  <w:t>投资总额（万元）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215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</w:rPr>
              <w:t>联农带农情况</w:t>
            </w:r>
          </w:p>
        </w:tc>
      </w:tr>
      <w:tr w14:paraId="71AAEEA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BC5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AD4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E34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B0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90D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41A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kern w:val="0"/>
                <w:sz w:val="18"/>
                <w:szCs w:val="18"/>
              </w:rPr>
              <w:t>中央财政奖补资金用于</w:t>
            </w: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609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kern w:val="0"/>
                <w:sz w:val="18"/>
                <w:szCs w:val="18"/>
              </w:rPr>
              <w:t>其他资金用于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B44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黑体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72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中央财政奖补资金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7E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地方财政资金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C9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自筹资金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600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任务</w:t>
            </w:r>
            <w:r>
              <w:rPr>
                <w:rFonts w:hint="eastAsia"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目标</w:t>
            </w: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（如</w:t>
            </w:r>
            <w:r>
              <w:rPr>
                <w:rFonts w:hint="eastAsia"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吸纳农民就业人数、订单收购金额、收益分红金额等</w:t>
            </w: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AD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具体做法（如</w:t>
            </w:r>
            <w:r>
              <w:rPr>
                <w:rFonts w:hint="eastAsia" w:ascii="Times New Roman" w:eastAsia="黑体"/>
                <w:b/>
                <w:color w:val="auto"/>
                <w:kern w:val="0"/>
                <w:sz w:val="18"/>
                <w:szCs w:val="18"/>
                <w:highlight w:val="none"/>
              </w:rPr>
              <w:t>订单收购、股份合作、联合经营、社会化服务等）</w:t>
            </w:r>
          </w:p>
        </w:tc>
      </w:tr>
      <w:tr w14:paraId="062208F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9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AB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602A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CA3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B8E3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F18C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9788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25BB">
            <w:pPr>
              <w:pStyle w:val="9"/>
              <w:snapToGrid w:val="0"/>
              <w:spacing w:before="253" w:line="240" w:lineRule="auto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D44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F1F2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75EB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EFBA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94C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CEC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</w:tr>
      <w:tr w14:paraId="403C2E5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9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3C1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34E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2A5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E8EF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D58F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B495">
            <w:pPr>
              <w:pStyle w:val="9"/>
              <w:snapToGrid w:val="0"/>
              <w:spacing w:before="109" w:line="240" w:lineRule="auto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24B5">
            <w:pPr>
              <w:pStyle w:val="9"/>
              <w:snapToGrid w:val="0"/>
              <w:spacing w:before="109" w:line="240" w:lineRule="auto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12E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D27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BC38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1713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695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22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</w:tr>
      <w:tr w14:paraId="389D608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62B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2A94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D5A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1390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29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3EBF">
            <w:pPr>
              <w:pStyle w:val="9"/>
              <w:snapToGrid w:val="0"/>
              <w:spacing w:before="231" w:line="240" w:lineRule="auto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spacing w:val="-2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F3B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spacing w:val="-3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86D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0B3E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B4CA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CA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E1A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ADF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</w:tr>
      <w:tr w14:paraId="2E6FE6B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F9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34F2F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A946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CCE5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3904">
            <w:pPr>
              <w:pStyle w:val="9"/>
              <w:snapToGrid w:val="0"/>
              <w:spacing w:before="72" w:line="240" w:lineRule="auto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6B22">
            <w:pPr>
              <w:pStyle w:val="9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spacing w:val="-2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23A6">
            <w:pPr>
              <w:pStyle w:val="9"/>
              <w:snapToGrid w:val="0"/>
              <w:spacing w:before="63" w:line="240" w:lineRule="auto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spacing w:val="-3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D0E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FC2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EB51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F2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13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AE0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</w:tr>
      <w:tr w14:paraId="70E00E4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3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C44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497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14A5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A60D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C2E2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spacing w:val="-7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00B7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spacing w:val="-3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9E26">
            <w:pPr>
              <w:pStyle w:val="9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spacing w:val="-1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B00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BF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CBC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8CB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185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EA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</w:tr>
      <w:tr w14:paraId="403D94F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0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083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A054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5732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EE84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8F3C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spacing w:val="-7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B80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spacing w:val="10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EA3B">
            <w:pPr>
              <w:pStyle w:val="9"/>
              <w:snapToGrid w:val="0"/>
              <w:spacing w:before="63" w:line="240" w:lineRule="auto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spacing w:val="-5"/>
                <w:sz w:val="18"/>
                <w:szCs w:val="18"/>
                <w:lang w:eastAsia="zh-CN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186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A645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7A37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6B7D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31C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CB4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18"/>
                <w:szCs w:val="18"/>
              </w:rPr>
            </w:pPr>
          </w:p>
        </w:tc>
      </w:tr>
      <w:tr w14:paraId="6088E92A">
        <w:trPr>
          <w:trHeight w:val="438" w:hRule="atLeast"/>
          <w:jc w:val="center"/>
        </w:trPr>
        <w:tc>
          <w:tcPr>
            <w:tcW w:w="4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296B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合  计</w:t>
            </w:r>
          </w:p>
        </w:tc>
        <w:tc>
          <w:tcPr>
            <w:tcW w:w="5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122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A01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eastAsia="仿宋"/>
                <w:b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263D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eastAsia="仿宋"/>
                <w:b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C473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eastAsia="仿宋"/>
                <w:b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D1D6">
            <w:pPr>
              <w:widowControl/>
              <w:snapToGrid w:val="0"/>
              <w:ind w:left="0" w:leftChars="0" w:right="0" w:rightChars="0" w:firstLine="0" w:firstLineChars="0"/>
              <w:jc w:val="right"/>
              <w:rPr>
                <w:rFonts w:eastAsia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879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b w:val="0"/>
                <w:bCs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944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b w:val="0"/>
                <w:bCs/>
                <w:kern w:val="0"/>
                <w:sz w:val="18"/>
                <w:szCs w:val="18"/>
                <w:lang w:val="en-US" w:eastAsia="zh-CN"/>
              </w:rPr>
              <w:t>-</w:t>
            </w:r>
          </w:p>
        </w:tc>
      </w:tr>
    </w:tbl>
    <w:p w14:paraId="225F25C7">
      <w:pPr>
        <w:overflowPunct w:val="0"/>
        <w:spacing w:line="6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D9990A9">
      <w:pPr>
        <w:overflowPunct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tbl>
      <w:tblPr>
        <w:tblStyle w:val="5"/>
        <w:tblW w:w="87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68"/>
        <w:gridCol w:w="2228"/>
        <w:gridCol w:w="2244"/>
      </w:tblGrid>
      <w:tr w14:paraId="4312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69B15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沙洋县油菜产业集群项目项目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 xml:space="preserve">绩效目标申报表  </w:t>
            </w:r>
          </w:p>
          <w:p w14:paraId="585BA226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 xml:space="preserve">                        </w:t>
            </w:r>
          </w:p>
        </w:tc>
      </w:tr>
      <w:tr w14:paraId="5D6F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EB83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D4D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0"/>
                <w:szCs w:val="20"/>
                <w:lang w:eastAsia="zh-CN"/>
              </w:rPr>
              <w:t>公司简称</w:t>
            </w:r>
            <w:r>
              <w:rPr>
                <w:rFonts w:hint="default" w:ascii="Times New Roman" w:hAnsi="Times New Roman"/>
                <w:color w:val="FF0000"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/>
                <w:color w:val="FF0000"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A538A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项目负责人及联系方式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8928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361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1F8E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填报单位</w:t>
            </w:r>
          </w:p>
        </w:tc>
        <w:tc>
          <w:tcPr>
            <w:tcW w:w="6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A076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0"/>
                <w:szCs w:val="20"/>
                <w:lang w:eastAsia="zh-CN"/>
              </w:rPr>
              <w:t>公司名称</w:t>
            </w:r>
          </w:p>
        </w:tc>
      </w:tr>
      <w:tr w14:paraId="3DA7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D31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648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0"/>
                <w:szCs w:val="20"/>
                <w:lang w:eastAsia="zh-CN"/>
              </w:rPr>
              <w:t>完成投资额</w:t>
            </w:r>
            <w:r>
              <w:rPr>
                <w:rFonts w:hint="eastAsia" w:ascii="Times New Roman" w:hAnsi="Times New Roman"/>
                <w:color w:val="FF0000"/>
                <w:kern w:val="0"/>
                <w:sz w:val="20"/>
                <w:szCs w:val="20"/>
                <w:lang w:val="en-US" w:eastAsia="zh-CN"/>
              </w:rPr>
              <w:t>+建设内容简述+效益简述</w:t>
            </w:r>
          </w:p>
        </w:tc>
      </w:tr>
      <w:tr w14:paraId="6304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ACD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绩</w:t>
            </w:r>
          </w:p>
          <w:p w14:paraId="5B9352B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8814DA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效</w:t>
            </w:r>
          </w:p>
          <w:p w14:paraId="28587A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18B04E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目</w:t>
            </w:r>
          </w:p>
          <w:p w14:paraId="65C93E4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D9F723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标</w:t>
            </w:r>
          </w:p>
          <w:p w14:paraId="4257D10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75A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83B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29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878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F04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目标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值</w:t>
            </w:r>
          </w:p>
        </w:tc>
      </w:tr>
      <w:tr w14:paraId="2C52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E0E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544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产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出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C41C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6C47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完成总投资（万元）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DDD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2F7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9C4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596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157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8F3E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0"/>
                <w:szCs w:val="20"/>
                <w:lang w:eastAsia="zh-CN"/>
              </w:rPr>
              <w:t>（建设内容相关指标，根据实际制定）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4BA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FB2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641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C45C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292C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5E04">
            <w:pPr>
              <w:widowControl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... ...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952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D9CD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C2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4B9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FBA4">
            <w:pPr>
              <w:widowControl/>
              <w:tabs>
                <w:tab w:val="left" w:pos="570"/>
              </w:tabs>
              <w:jc w:val="left"/>
              <w:rPr>
                <w:rFonts w:hint="eastAsia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14DD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合格率（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BCF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F55B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D78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54F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8B5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时效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DED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项目完成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及时率（%）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D9E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9FA9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DD19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C713">
            <w:pPr>
              <w:adjustRightInd w:val="0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效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益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158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3EC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新增销售收入（万元）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401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F51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406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C30C">
            <w:pPr>
              <w:adjustRightInd w:val="0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D6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EBC1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... ...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C7B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8764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C2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7FF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05B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465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带动农户数（户）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7FD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E41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A60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DFA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B33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C1BD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... ...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7E5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445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31B9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DF1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9B70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1984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生态环境改善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A1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54F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3FC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E275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2F57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DFC2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农户满意度（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37D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3C7230E8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5F67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附件4：</w:t>
      </w:r>
    </w:p>
    <w:p w14:paraId="2CB330A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沙洋县油菜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优势特色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产业集群项目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**子项目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实施方案</w:t>
      </w:r>
    </w:p>
    <w:p w14:paraId="4A3D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（参考模板）</w:t>
      </w:r>
    </w:p>
    <w:p w14:paraId="6C14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EAE9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企业基本情况</w:t>
      </w:r>
    </w:p>
    <w:p w14:paraId="61F58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介绍企业生产经营、 项目建设方向相关基本情况。</w:t>
      </w:r>
    </w:p>
    <w:p w14:paraId="20BAA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3F047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项目实施必要性与可行性</w:t>
      </w:r>
    </w:p>
    <w:p w14:paraId="1FCF4A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（一）项目实施必要性</w:t>
      </w:r>
    </w:p>
    <w:p w14:paraId="1923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项目实施可行性</w:t>
      </w:r>
    </w:p>
    <w:p w14:paraId="522D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</w:p>
    <w:p w14:paraId="42059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䑤䌋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资金来源及建设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内容</w:t>
      </w:r>
      <w:r>
        <w:rPr>
          <w:rFonts w:hint="default" w:ascii="Times New Roman" w:hAnsi="Times New Roman" w:eastAsia="䑤䌋" w:cs="Times New Roman"/>
          <w:sz w:val="28"/>
          <w:szCs w:val="28"/>
          <w:lang w:val="en-US"/>
        </w:rPr>
        <w:t xml:space="preserve"> </w:t>
      </w:r>
    </w:p>
    <w:p w14:paraId="6B47C7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（一）项目资金来源</w:t>
      </w:r>
    </w:p>
    <w:p w14:paraId="2A104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投资估算、资金筹措</w:t>
      </w:r>
    </w:p>
    <w:p w14:paraId="21A451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（二）建设内容</w:t>
      </w:r>
    </w:p>
    <w:p w14:paraId="02DF7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具体建设内容、规模等</w:t>
      </w:r>
    </w:p>
    <w:p w14:paraId="3F1EA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效益分析</w:t>
      </w:r>
    </w:p>
    <w:p w14:paraId="2785F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经济效益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、生态效益等</w:t>
      </w:r>
    </w:p>
    <w:p w14:paraId="226E46AB">
      <w:pPr>
        <w:pStyle w:val="7"/>
        <w:rPr>
          <w:rFonts w:hint="default"/>
          <w:lang w:val="en-US" w:eastAsia="zh-CN"/>
        </w:rPr>
      </w:pPr>
    </w:p>
    <w:p w14:paraId="004F8EC0">
      <w:pPr>
        <w:pStyle w:val="7"/>
        <w:rPr>
          <w:rFonts w:hint="eastAsia"/>
          <w:lang w:val="en-US" w:eastAsia="zh-CN"/>
        </w:rPr>
      </w:pPr>
    </w:p>
    <w:p w14:paraId="2B4A6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30E7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***公司</w:t>
      </w:r>
    </w:p>
    <w:p w14:paraId="6DE51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2026年**月**日</w:t>
      </w:r>
    </w:p>
    <w:p w14:paraId="260CBC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䑤䌋">
    <w:altName w:val="Verdana"/>
    <w:panose1 w:val="02000601030000000100"/>
    <w:charset w:val="04"/>
    <w:family w:val="auto"/>
    <w:pitch w:val="default"/>
    <w:sig w:usb0="00000000" w:usb1="00000000" w:usb2="00000000" w:usb3="00000000" w:csb0="0000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BA99E"/>
    <w:multiLevelType w:val="singleLevel"/>
    <w:tmpl w:val="496BA9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I2YTIwMDhiMzk1ODMyOTlkYTgyOGI3MjNhMzkifQ=="/>
  </w:docVars>
  <w:rsids>
    <w:rsidRoot w:val="11056171"/>
    <w:rsid w:val="038933A9"/>
    <w:rsid w:val="03FD5EFC"/>
    <w:rsid w:val="06B67E27"/>
    <w:rsid w:val="0E651141"/>
    <w:rsid w:val="0FAD7226"/>
    <w:rsid w:val="11056171"/>
    <w:rsid w:val="11080D44"/>
    <w:rsid w:val="1B307E86"/>
    <w:rsid w:val="201F6487"/>
    <w:rsid w:val="226B30CA"/>
    <w:rsid w:val="27EF1D1C"/>
    <w:rsid w:val="2C5E5966"/>
    <w:rsid w:val="351139AD"/>
    <w:rsid w:val="3A9F6676"/>
    <w:rsid w:val="48FBEF98"/>
    <w:rsid w:val="49023EC4"/>
    <w:rsid w:val="4F294A76"/>
    <w:rsid w:val="53DD2C05"/>
    <w:rsid w:val="569B464D"/>
    <w:rsid w:val="59C16A4B"/>
    <w:rsid w:val="612A2EAB"/>
    <w:rsid w:val="66904755"/>
    <w:rsid w:val="677D5B80"/>
    <w:rsid w:val="7B474742"/>
    <w:rsid w:val="7BFE6579"/>
    <w:rsid w:val="DFB7DC90"/>
    <w:rsid w:val="F69FAA44"/>
    <w:rsid w:val="FF77C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before="120" w:line="22" w:lineRule="atLeast"/>
      <w:jc w:val="left"/>
    </w:pPr>
    <w:rPr>
      <w:rFonts w:ascii="宋体" w:hAnsi="宋体" w:eastAsia="宋体"/>
      <w:sz w:val="24"/>
    </w:rPr>
  </w:style>
  <w:style w:type="paragraph" w:styleId="4">
    <w:name w:val="toc 5"/>
    <w:basedOn w:val="1"/>
    <w:next w:val="1"/>
    <w:qFormat/>
    <w:uiPriority w:val="39"/>
    <w:pPr>
      <w:widowControl w:val="0"/>
      <w:ind w:left="1680"/>
    </w:pPr>
    <w:rPr>
      <w:rFonts w:ascii="Times New Roman" w:hAnsi="Times New Roman" w:cs="Times New Roman"/>
      <w:kern w:val="2"/>
      <w:szCs w:val="24"/>
    </w:rPr>
  </w:style>
  <w:style w:type="paragraph" w:customStyle="1" w:styleId="7">
    <w:name w:val="BodyText"/>
    <w:basedOn w:val="1"/>
    <w:next w:val="8"/>
    <w:qFormat/>
    <w:uiPriority w:val="0"/>
    <w:pPr>
      <w:jc w:val="both"/>
      <w:textAlignment w:val="baseline"/>
    </w:pPr>
  </w:style>
  <w:style w:type="paragraph" w:customStyle="1" w:styleId="8">
    <w:name w:val="BodyText2"/>
    <w:basedOn w:val="1"/>
    <w:qFormat/>
    <w:uiPriority w:val="0"/>
    <w:pPr>
      <w:spacing w:after="120" w:line="480" w:lineRule="auto"/>
      <w:jc w:val="both"/>
      <w:textAlignment w:val="baseline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781</Words>
  <Characters>807</Characters>
  <Lines>0</Lines>
  <Paragraphs>0</Paragraphs>
  <TotalTime>4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2024-06-05T12:33:00Z</dcterms:created>
  <dc:creator>哎呀呀</dc:creator>
  <cp:lastModifiedBy>Y.</cp:lastModifiedBy>
  <cp:lastPrinted>2024-06-26T15:52:00Z</cp:lastPrinted>
  <dcterms:modified xsi:type="dcterms:W3CDTF">2026-03-18T12:37:53Z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04C963C0EFC14C568C7E2A293E96EABB_13</vt:lpwstr>
  </property>
</Properties>
</file>