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368C3">
      <w:pPr>
        <w:spacing w:line="500" w:lineRule="exact"/>
        <w:jc w:val="left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附件1</w:t>
      </w:r>
    </w:p>
    <w:p w14:paraId="677592F9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2026年度招聘需求计划表</w:t>
      </w:r>
    </w:p>
    <w:tbl>
      <w:tblPr>
        <w:tblStyle w:val="3"/>
        <w:tblpPr w:leftFromText="180" w:rightFromText="180" w:vertAnchor="text" w:horzAnchor="page" w:tblpXSpec="center" w:tblpY="568"/>
        <w:tblOverlap w:val="never"/>
        <w:tblW w:w="149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53"/>
        <w:gridCol w:w="1287"/>
        <w:gridCol w:w="1287"/>
        <w:gridCol w:w="10007"/>
      </w:tblGrid>
      <w:tr w14:paraId="7806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9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招聘渠道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4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5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</w:tr>
      <w:tr w14:paraId="7AA0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C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校园招聘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行政宣传岗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8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83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学历：硕士研究生；</w:t>
            </w:r>
          </w:p>
          <w:p w14:paraId="246E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专业：新闻传播学类、思政哲学类、汉语言文学类、公共管理行政管理类相关专业；</w:t>
            </w:r>
          </w:p>
          <w:p w14:paraId="6651A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中共党员或中共预备党员优先；</w:t>
            </w:r>
          </w:p>
          <w:p w14:paraId="445AD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遵守国家法律法规，政治素质好，品行端正，无不良记录；</w:t>
            </w:r>
          </w:p>
          <w:p w14:paraId="5CD25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具备良好的职业素养，有较强的事业心、责任感和团队合作精神，身体健康，能够适应快节奏工作；</w:t>
            </w:r>
          </w:p>
          <w:p w14:paraId="16F48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具有扎实的文字综合能力，能够独立完成新闻稿、宣传文案、工作总结等文稿撰写；熟练掌握视频剪辑、PS等设计软件，具备一定的平面设计与视觉表达水平；能够熟练使用PPT、EXCEL等办公软件，具备良好的数据呈现能力；</w:t>
            </w:r>
          </w:p>
          <w:p w14:paraId="094C3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在校期间担任过学生干部，熟悉基层党建工作者优先；有大型活动策划、企业文化宣传或新媒体运营实践经验者优先。</w:t>
            </w:r>
          </w:p>
        </w:tc>
      </w:tr>
      <w:tr w14:paraId="420A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0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3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矿山设计</w:t>
            </w:r>
          </w:p>
          <w:p w14:paraId="390B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咨询院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D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机械设计岗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7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C6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学历：硕士研究生及以上学历；</w:t>
            </w:r>
          </w:p>
          <w:p w14:paraId="30EA9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专业：机械设计制造及其自动化等相关专业；</w:t>
            </w:r>
          </w:p>
          <w:p w14:paraId="785BA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中共党员或中共预备党员优先；</w:t>
            </w:r>
          </w:p>
          <w:p w14:paraId="5F086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具有矿井工程机械设计、技术管理、科研项目等相关实习或项目经验者优先；熟悉矿井机械设备结构、工作原理及相关行业标准；</w:t>
            </w:r>
          </w:p>
          <w:p w14:paraId="44D1C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具备扎实的机械设计理论基础，熟练使用CAD、SolidWorks等设计软件；</w:t>
            </w:r>
          </w:p>
          <w:p w14:paraId="02D5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具备良好的职业素养，责任心强，能够独立承担矿井机械设计任务，适应阶段性出差和现场技术服务等工作；</w:t>
            </w:r>
          </w:p>
          <w:p w14:paraId="790DA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具有较强的学习能力和钻研精神，能够快速掌握新技术、新工艺。</w:t>
            </w:r>
          </w:p>
        </w:tc>
      </w:tr>
      <w:tr w14:paraId="545F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A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1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工程建设监理公司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C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采矿监理岗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D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7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学历：硕士及以上学历；</w:t>
            </w:r>
          </w:p>
          <w:p w14:paraId="29554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专业：采矿工程、矿业工程、资源与环境等；</w:t>
            </w:r>
          </w:p>
          <w:p w14:paraId="3B390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具有矿山类项目设计、技术管理、科研等实习经验者优先；</w:t>
            </w:r>
          </w:p>
          <w:p w14:paraId="62125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具备良好的沟通表达能力和现场协调能力；</w:t>
            </w:r>
          </w:p>
          <w:p w14:paraId="7767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熟练使用常用办公软件，具备一定的工程资料编制能力；</w:t>
            </w:r>
          </w:p>
          <w:p w14:paraId="2240E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有实习或相关工作经验者优先；</w:t>
            </w:r>
          </w:p>
          <w:p w14:paraId="422B4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了解工程监理的工作内容和工作性质，具备较强的责任心和团队协作能力，能接受长期出差及驻工地工作安排。</w:t>
            </w:r>
          </w:p>
        </w:tc>
      </w:tr>
      <w:tr w14:paraId="5FE2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A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社会招聘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C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全过程咨询公司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0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造价咨询岗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5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</w:p>
        </w:tc>
        <w:tc>
          <w:tcPr>
            <w:tcW w:w="100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C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学历：本科及以上学历；</w:t>
            </w:r>
          </w:p>
          <w:p w14:paraId="670ED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 专业：工程管理、土木工程、工程造价等相关专业；</w:t>
            </w:r>
          </w:p>
          <w:p w14:paraId="074B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 工作年限：5年及以上造价咨询、成本控制或相关岗位工作经验；</w:t>
            </w:r>
          </w:p>
          <w:p w14:paraId="6420E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 职称：工程师及以上职称；</w:t>
            </w:r>
          </w:p>
          <w:p w14:paraId="0B6F1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 执业资格：具有一级注册造价工程师证书（土建/安装专业均可）；</w:t>
            </w:r>
          </w:p>
          <w:p w14:paraId="7D844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 熟悉全过程工程咨询业务内容、工作流程及行业政策法规，能够独立完成项目投资估算、概预算编制、工程量清单及招标控制价编制、结算审核等全过程造价管理工作；</w:t>
            </w:r>
          </w:p>
          <w:p w14:paraId="4C813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 熟练使用广联达、鲁班等造价软件及办公软件，具备较强的成本数据分析能力；</w:t>
            </w:r>
          </w:p>
          <w:p w14:paraId="78747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 具备良好的沟通协调能力和团队协作精神，能够适应阶段性出差和项目现场服务等工作；</w:t>
            </w:r>
          </w:p>
          <w:p w14:paraId="3F22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 有大型工程项目、市政工程或工业项目造价管理经验者优先。</w:t>
            </w:r>
          </w:p>
        </w:tc>
      </w:tr>
    </w:tbl>
    <w:p w14:paraId="5C61D8A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94BF2"/>
    <w:rsid w:val="02DB52BD"/>
    <w:rsid w:val="02F97550"/>
    <w:rsid w:val="164F1103"/>
    <w:rsid w:val="201373C2"/>
    <w:rsid w:val="4EE94BF2"/>
    <w:rsid w:val="65B35361"/>
    <w:rsid w:val="718A6C4E"/>
    <w:rsid w:val="75C54C8B"/>
    <w:rsid w:val="75D4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1099</Characters>
  <Lines>0</Lines>
  <Paragraphs>0</Paragraphs>
  <TotalTime>1</TotalTime>
  <ScaleCrop>false</ScaleCrop>
  <LinksUpToDate>false</LinksUpToDate>
  <CharactersWithSpaces>1129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2025-03-17T05:18:00Z</dcterms:created>
  <dc:creator>Jes</dc:creator>
  <cp:lastModifiedBy>Jes</cp:lastModifiedBy>
  <dcterms:modified xsi:type="dcterms:W3CDTF">2026-03-18T08:21:25Z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D5046372BF2C402F9D836397BD1AB3DC_13</vt:lpwstr>
  </property>
  <property fmtid="{D5CDD505-2E9C-101B-9397-08002B2CF9AE}" pid="4" name="KSOTemplateDocerSaveRecord">
    <vt:lpwstr>eyJoZGlkIjoiMTMyZDdjMDk1ZmVjNzc1MzVmZGIyMDUyNDZmYjUyMDciLCJ1c2VySWQiOiI0OTQ3OTcyOTEifQ==</vt:lpwstr>
  </property>
</Properties>
</file>