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08638" w14:textId="77777777" w:rsidR="0096672A" w:rsidRPr="00BC541B" w:rsidRDefault="00AF7F03">
      <w:pPr>
        <w:rPr>
          <w:rFonts w:ascii="方正小标宋简体" w:eastAsia="方正小标宋简体" w:hAnsi="方正小标宋简体" w:cs="方正小标宋简体"/>
          <w:color w:val="000000" w:themeColor="text1"/>
          <w:sz w:val="44"/>
          <w:szCs w:val="44"/>
          <w:shd w:val="clear" w:color="auto" w:fill="FFFFFF"/>
        </w:rPr>
      </w:pPr>
      <w:bookmarkStart w:id="0" w:name="_GoBack"/>
      <w:bookmarkEnd w:id="0"/>
      <w:r>
        <w:rPr>
          <w:rFonts w:ascii="黑体" w:eastAsia="黑体" w:hAnsi="黑体" w:cs="黑体" w:hint="eastAsia"/>
          <w:szCs w:val="32"/>
        </w:rPr>
        <w:t>附件2：</w:t>
      </w:r>
    </w:p>
    <w:p w14:paraId="544515AF" w14:textId="77777777" w:rsidR="0096672A" w:rsidRPr="00BC541B" w:rsidRDefault="00AF7F03">
      <w:pPr>
        <w:autoSpaceDE w:val="0"/>
        <w:autoSpaceDN w:val="0"/>
        <w:adjustRightInd w:val="0"/>
        <w:spacing w:line="560" w:lineRule="exact"/>
        <w:ind w:firstLine="623"/>
        <w:jc w:val="center"/>
        <w:rPr>
          <w:rFonts w:ascii="方正小标宋_GBK" w:eastAsia="方正小标宋_GBK" w:hAnsi="方正小标宋_GBK" w:cs="方正小标宋简体"/>
          <w:color w:val="000000" w:themeColor="text1"/>
          <w:sz w:val="44"/>
          <w:szCs w:val="44"/>
          <w:shd w:val="clear" w:color="auto" w:fill="FFFFFF"/>
        </w:rPr>
      </w:pPr>
      <w:r w:rsidRPr="00BC541B">
        <w:rPr>
          <w:rFonts w:ascii="方正小标宋_GBK" w:eastAsia="方正小标宋_GBK" w:hAnsi="方正小标宋_GBK" w:cs="方正小标宋简体" w:hint="eastAsia"/>
          <w:color w:val="000000" w:themeColor="text1"/>
          <w:sz w:val="44"/>
          <w:szCs w:val="44"/>
          <w:shd w:val="clear" w:color="auto" w:fill="FFFFFF"/>
        </w:rPr>
        <w:t>枣庄市立医院</w:t>
      </w:r>
    </w:p>
    <w:p w14:paraId="527245B2" w14:textId="0AC1F1B7" w:rsidR="0096672A" w:rsidRPr="00BC541B" w:rsidRDefault="00AF7F03">
      <w:pPr>
        <w:autoSpaceDE w:val="0"/>
        <w:autoSpaceDN w:val="0"/>
        <w:adjustRightInd w:val="0"/>
        <w:spacing w:line="560" w:lineRule="exact"/>
        <w:ind w:firstLine="623"/>
        <w:jc w:val="center"/>
        <w:rPr>
          <w:rFonts w:ascii="方正小标宋_GBK" w:eastAsia="方正小标宋_GBK" w:hAnsi="方正小标宋_GBK" w:cs="方正小标宋简体"/>
          <w:color w:val="000000" w:themeColor="text1"/>
          <w:sz w:val="44"/>
          <w:szCs w:val="44"/>
          <w:shd w:val="clear" w:color="auto" w:fill="FFFFFF"/>
        </w:rPr>
      </w:pPr>
      <w:r w:rsidRPr="00BC541B">
        <w:rPr>
          <w:rFonts w:ascii="方正小标宋_GBK" w:eastAsia="方正小标宋_GBK" w:hAnsi="方正小标宋_GBK" w:cs="方正小标宋简体" w:hint="eastAsia"/>
          <w:color w:val="000000" w:themeColor="text1"/>
          <w:sz w:val="44"/>
          <w:szCs w:val="44"/>
          <w:shd w:val="clear" w:color="auto" w:fill="FFFFFF"/>
        </w:rPr>
        <w:t>202</w:t>
      </w:r>
      <w:r w:rsidR="00A23B1D" w:rsidRPr="00BC541B">
        <w:rPr>
          <w:rFonts w:ascii="方正小标宋_GBK" w:eastAsia="方正小标宋_GBK" w:hAnsi="方正小标宋_GBK" w:cs="方正小标宋简体"/>
          <w:color w:val="000000" w:themeColor="text1"/>
          <w:sz w:val="44"/>
          <w:szCs w:val="44"/>
          <w:shd w:val="clear" w:color="auto" w:fill="FFFFFF"/>
        </w:rPr>
        <w:t>6</w:t>
      </w:r>
      <w:r w:rsidRPr="00BC541B">
        <w:rPr>
          <w:rFonts w:ascii="方正小标宋_GBK" w:eastAsia="方正小标宋_GBK" w:hAnsi="方正小标宋_GBK" w:cs="方正小标宋简体" w:hint="eastAsia"/>
          <w:color w:val="000000" w:themeColor="text1"/>
          <w:sz w:val="44"/>
          <w:szCs w:val="44"/>
          <w:shd w:val="clear" w:color="auto" w:fill="FFFFFF"/>
        </w:rPr>
        <w:t>年急需紧缺人才引进工作人员应聘须知</w:t>
      </w:r>
    </w:p>
    <w:p w14:paraId="5BC0BC7C" w14:textId="77777777" w:rsidR="0096672A" w:rsidRDefault="0096672A">
      <w:pPr>
        <w:autoSpaceDE w:val="0"/>
        <w:autoSpaceDN w:val="0"/>
        <w:adjustRightInd w:val="0"/>
        <w:spacing w:line="560" w:lineRule="exact"/>
        <w:ind w:firstLine="623"/>
        <w:jc w:val="left"/>
        <w:rPr>
          <w:rFonts w:ascii="楷体_GB2312" w:eastAsia="楷体_GB2312" w:cs="楷体_GB2312"/>
          <w:b/>
          <w:bCs/>
          <w:kern w:val="0"/>
          <w:szCs w:val="32"/>
        </w:rPr>
      </w:pPr>
    </w:p>
    <w:p w14:paraId="451AF314"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1.哪些人员可以应聘？</w:t>
      </w:r>
    </w:p>
    <w:p w14:paraId="4420E324" w14:textId="5B41DF51" w:rsidR="0096672A" w:rsidRDefault="00AF7F03">
      <w:pPr>
        <w:pStyle w:val="a9"/>
        <w:widowControl/>
        <w:shd w:val="clear" w:color="auto" w:fill="FFFFFF"/>
        <w:spacing w:beforeAutospacing="0" w:afterAutospacing="0"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按照事业单位公开招聘的相关规定</w:t>
      </w:r>
      <w:r>
        <w:rPr>
          <w:rFonts w:ascii="Times New Roman" w:hAnsi="Times New Roman"/>
          <w:sz w:val="32"/>
          <w:szCs w:val="32"/>
        </w:rPr>
        <w:t>，凡符合《</w:t>
      </w:r>
      <w:r>
        <w:rPr>
          <w:rFonts w:ascii="Times New Roman" w:hAnsi="Times New Roman" w:hint="eastAsia"/>
          <w:sz w:val="32"/>
          <w:szCs w:val="32"/>
        </w:rPr>
        <w:t>枣庄市立</w:t>
      </w:r>
      <w:r>
        <w:rPr>
          <w:rFonts w:ascii="Times New Roman" w:hAnsi="Times New Roman"/>
          <w:sz w:val="32"/>
          <w:szCs w:val="32"/>
        </w:rPr>
        <w:t>医院</w:t>
      </w:r>
      <w:r>
        <w:rPr>
          <w:rFonts w:ascii="Times New Roman" w:hAnsi="Times New Roman"/>
          <w:sz w:val="32"/>
          <w:szCs w:val="32"/>
        </w:rPr>
        <w:t>202</w:t>
      </w:r>
      <w:r w:rsidR="00A23B1D">
        <w:rPr>
          <w:rFonts w:ascii="Times New Roman" w:hAnsi="Times New Roman"/>
          <w:sz w:val="32"/>
          <w:szCs w:val="32"/>
        </w:rPr>
        <w:t>6</w:t>
      </w:r>
      <w:r>
        <w:rPr>
          <w:rFonts w:ascii="Times New Roman" w:hAnsi="Times New Roman"/>
          <w:sz w:val="32"/>
          <w:szCs w:val="32"/>
        </w:rPr>
        <w:t>年第一批急需紧缺人才引进公告》（以下简称《公告》</w:t>
      </w:r>
      <w:r>
        <w:rPr>
          <w:rFonts w:ascii="仿宋_GB2312" w:hAnsi="仿宋_GB2312" w:cs="仿宋_GB2312" w:hint="eastAsia"/>
          <w:sz w:val="32"/>
          <w:szCs w:val="32"/>
        </w:rPr>
        <w:t>）规定的条件及招聘岗位资格条件者，均可应聘。</w:t>
      </w:r>
    </w:p>
    <w:p w14:paraId="7FAC9861"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2</w:t>
      </w:r>
      <w:r>
        <w:rPr>
          <w:rFonts w:ascii="仿宋_GB2312" w:hAnsi="仿宋_GB2312" w:cs="仿宋_GB2312"/>
          <w:b/>
          <w:bCs/>
          <w:kern w:val="0"/>
          <w:szCs w:val="32"/>
        </w:rPr>
        <w:t>.如何理解“在读的非</w:t>
      </w:r>
      <w:r>
        <w:rPr>
          <w:rFonts w:ascii="仿宋_GB2312" w:hAnsi="仿宋_GB2312" w:cs="仿宋_GB2312" w:hint="eastAsia"/>
          <w:b/>
          <w:bCs/>
          <w:kern w:val="0"/>
          <w:szCs w:val="32"/>
        </w:rPr>
        <w:t>应届</w:t>
      </w:r>
      <w:r>
        <w:rPr>
          <w:rFonts w:ascii="仿宋_GB2312" w:hAnsi="仿宋_GB2312" w:cs="仿宋_GB2312"/>
          <w:b/>
          <w:bCs/>
          <w:kern w:val="0"/>
          <w:szCs w:val="32"/>
        </w:rPr>
        <w:t>毕业生”不得应聘？</w:t>
      </w:r>
    </w:p>
    <w:p w14:paraId="222D4382" w14:textId="52C07A9D" w:rsidR="0096672A" w:rsidRDefault="00AF7F03">
      <w:pPr>
        <w:spacing w:line="560" w:lineRule="exact"/>
        <w:ind w:firstLine="640"/>
        <w:rPr>
          <w:rFonts w:ascii="Times New Roman" w:hAnsi="Times New Roman" w:cs="Times New Roman"/>
          <w:kern w:val="0"/>
          <w:szCs w:val="32"/>
        </w:rPr>
      </w:pPr>
      <w:r>
        <w:rPr>
          <w:rFonts w:ascii="Times New Roman" w:hAnsi="Times New Roman" w:cs="Times New Roman"/>
          <w:kern w:val="0"/>
          <w:szCs w:val="32"/>
        </w:rPr>
        <w:t>全脱产在校学习的国内普通高等学历教育学生和国（境）外留学人员，</w:t>
      </w:r>
      <w:r>
        <w:rPr>
          <w:rFonts w:ascii="Times New Roman" w:hAnsi="Times New Roman" w:cs="Times New Roman"/>
          <w:kern w:val="0"/>
          <w:szCs w:val="32"/>
        </w:rPr>
        <w:t>202</w:t>
      </w:r>
      <w:r w:rsidR="00A23B1D">
        <w:rPr>
          <w:rFonts w:ascii="Times New Roman" w:hAnsi="Times New Roman" w:cs="Times New Roman"/>
          <w:kern w:val="0"/>
          <w:szCs w:val="32"/>
        </w:rPr>
        <w:t>6</w:t>
      </w:r>
      <w:r>
        <w:rPr>
          <w:rFonts w:ascii="Times New Roman" w:hAnsi="Times New Roman" w:cs="Times New Roman"/>
          <w:kern w:val="0"/>
          <w:szCs w:val="32"/>
        </w:rPr>
        <w:t>年</w:t>
      </w:r>
      <w:r>
        <w:rPr>
          <w:rFonts w:ascii="Times New Roman" w:hAnsi="Times New Roman" w:cs="Times New Roman"/>
          <w:kern w:val="0"/>
          <w:szCs w:val="32"/>
        </w:rPr>
        <w:t>7</w:t>
      </w:r>
      <w:r>
        <w:rPr>
          <w:rFonts w:ascii="Times New Roman" w:hAnsi="Times New Roman" w:cs="Times New Roman"/>
          <w:kern w:val="0"/>
          <w:szCs w:val="32"/>
        </w:rPr>
        <w:t>月</w:t>
      </w:r>
      <w:r>
        <w:rPr>
          <w:rFonts w:ascii="Times New Roman" w:hAnsi="Times New Roman" w:cs="Times New Roman"/>
          <w:kern w:val="0"/>
          <w:szCs w:val="32"/>
        </w:rPr>
        <w:t>31</w:t>
      </w:r>
      <w:r>
        <w:rPr>
          <w:rFonts w:ascii="Times New Roman" w:hAnsi="Times New Roman" w:cs="Times New Roman"/>
          <w:kern w:val="0"/>
          <w:szCs w:val="32"/>
        </w:rPr>
        <w:t>日以前无法完成学业并取得学历学位证书的，不得应聘。</w:t>
      </w:r>
    </w:p>
    <w:p w14:paraId="7B9EE21C" w14:textId="12FCB56B" w:rsidR="0096672A" w:rsidRDefault="00AF7F03">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r w:rsidR="0084561B">
        <w:rPr>
          <w:rFonts w:ascii="Times New Roman" w:hAnsi="Times New Roman" w:cs="Times New Roman" w:hint="eastAsia"/>
          <w:kern w:val="0"/>
          <w:szCs w:val="32"/>
        </w:rPr>
        <w:t>。</w:t>
      </w:r>
    </w:p>
    <w:p w14:paraId="0F1D6754"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3.“应届毕业生”如何界定？</w:t>
      </w:r>
    </w:p>
    <w:p w14:paraId="4F8D0F60" w14:textId="79F62917" w:rsidR="0096672A" w:rsidRDefault="00AF7F03">
      <w:pPr>
        <w:snapToGrid w:val="0"/>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本次招聘中的</w:t>
      </w:r>
      <w:r>
        <w:rPr>
          <w:rFonts w:ascii="Times New Roman" w:hAnsi="Times New Roman" w:cs="Times New Roman"/>
          <w:kern w:val="0"/>
          <w:szCs w:val="32"/>
        </w:rPr>
        <w:t>“</w:t>
      </w:r>
      <w:r>
        <w:rPr>
          <w:rFonts w:ascii="Times New Roman" w:hAnsi="Times New Roman" w:cs="Times New Roman"/>
          <w:kern w:val="0"/>
          <w:szCs w:val="32"/>
        </w:rPr>
        <w:t>应届毕业生</w:t>
      </w:r>
      <w:r>
        <w:rPr>
          <w:rFonts w:ascii="Times New Roman" w:hAnsi="Times New Roman" w:cs="Times New Roman"/>
          <w:kern w:val="0"/>
          <w:szCs w:val="32"/>
        </w:rPr>
        <w:t>”</w:t>
      </w:r>
      <w:r>
        <w:rPr>
          <w:rFonts w:ascii="Times New Roman" w:hAnsi="Times New Roman" w:cs="Times New Roman"/>
          <w:kern w:val="0"/>
          <w:szCs w:val="32"/>
        </w:rPr>
        <w:t>，是指国内普通高等学校或承担研究生教育任务的科学研究机构中，由国家统一招生且就读期间个人档案保管在就读院校（或科研机构），并于</w:t>
      </w:r>
      <w:r>
        <w:rPr>
          <w:rFonts w:ascii="Times New Roman" w:hAnsi="Times New Roman" w:cs="Times New Roman"/>
          <w:kern w:val="0"/>
          <w:szCs w:val="32"/>
        </w:rPr>
        <w:t>202</w:t>
      </w:r>
      <w:r w:rsidR="00A23B1D">
        <w:rPr>
          <w:rFonts w:ascii="Times New Roman" w:hAnsi="Times New Roman" w:cs="Times New Roman"/>
          <w:kern w:val="0"/>
          <w:szCs w:val="32"/>
        </w:rPr>
        <w:t>6</w:t>
      </w:r>
      <w:r>
        <w:rPr>
          <w:rFonts w:ascii="Times New Roman" w:hAnsi="Times New Roman" w:cs="Times New Roman"/>
          <w:kern w:val="0"/>
          <w:szCs w:val="32"/>
        </w:rPr>
        <w:t>年毕业的学生。</w:t>
      </w:r>
    </w:p>
    <w:p w14:paraId="672BE395" w14:textId="0C77381A" w:rsidR="0096672A" w:rsidRDefault="00AF7F03">
      <w:pPr>
        <w:snapToGrid w:val="0"/>
        <w:spacing w:line="560" w:lineRule="exact"/>
        <w:ind w:firstLineChars="200" w:firstLine="640"/>
        <w:rPr>
          <w:rFonts w:ascii="Times New Roman" w:hAnsi="Times New Roman" w:cs="Times New Roman"/>
          <w:kern w:val="0"/>
          <w:szCs w:val="32"/>
        </w:rPr>
      </w:pPr>
      <w:r>
        <w:rPr>
          <w:rFonts w:ascii="Times New Roman" w:hAnsi="Times New Roman" w:cs="Times New Roman"/>
          <w:kern w:val="0"/>
          <w:szCs w:val="32"/>
        </w:rPr>
        <w:t>国家统一招生的普通高校毕业生离校时和在择业期内（国家</w:t>
      </w:r>
      <w:r>
        <w:rPr>
          <w:rFonts w:ascii="Times New Roman" w:hAnsi="Times New Roman" w:cs="Times New Roman"/>
          <w:kern w:val="0"/>
          <w:szCs w:val="32"/>
        </w:rPr>
        <w:lastRenderedPageBreak/>
        <w:t>规定择业期为二年），其档案仍保留在原毕业学校，或者保留在各级毕业生就业主管部门（毕业生就业指导服务中心）、各级人才交流服务机构和各级公共就业服务机构的毕业生，可按应届毕业生对待，报考应届毕业生岗位。</w:t>
      </w:r>
    </w:p>
    <w:p w14:paraId="3A172BB8"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4.留学回国人员可以应聘哪些岗位，需提供哪些材料？</w:t>
      </w:r>
    </w:p>
    <w:p w14:paraId="5778A3D6" w14:textId="77777777" w:rsidR="0096672A" w:rsidRDefault="00AF7F03">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留学回国人员可以根据自身情况应聘符合条件的岗位。</w:t>
      </w:r>
    </w:p>
    <w:p w14:paraId="0B4BC306" w14:textId="77777777" w:rsidR="0096672A" w:rsidRDefault="00AF7F03">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留学回国人员应聘的，除需提供《公告》中规定的相关材料外，还要提供国家教育部门的学历学位认证材料。应聘人员可登录教育部留学服务中心网站（</w:t>
      </w:r>
      <w:r>
        <w:rPr>
          <w:rFonts w:ascii="Times New Roman" w:hAnsi="Times New Roman" w:cs="Times New Roman"/>
          <w:kern w:val="0"/>
          <w:szCs w:val="32"/>
        </w:rPr>
        <w:t>http://www.cscse.edu.cn</w:t>
      </w:r>
      <w:r>
        <w:rPr>
          <w:rFonts w:ascii="Times New Roman" w:hAnsi="Times New Roman" w:cs="Times New Roman"/>
          <w:kern w:val="0"/>
          <w:szCs w:val="32"/>
        </w:rPr>
        <w:t>）查询认证的有关要求和程序。</w:t>
      </w:r>
    </w:p>
    <w:p w14:paraId="2C0D868F"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5.岗位要求具有的相关证书取得时间有什么要求？</w:t>
      </w:r>
    </w:p>
    <w:p w14:paraId="4F1EB37C" w14:textId="77777777" w:rsidR="00BC541B" w:rsidRDefault="00AF7F03" w:rsidP="00BC541B">
      <w:pPr>
        <w:autoSpaceDE w:val="0"/>
        <w:autoSpaceDN w:val="0"/>
        <w:adjustRightInd w:val="0"/>
        <w:spacing w:line="560" w:lineRule="exact"/>
        <w:ind w:firstLineChars="150" w:firstLine="480"/>
        <w:rPr>
          <w:rFonts w:ascii="Times New Roman" w:hAnsi="Times New Roman" w:cs="Times New Roman"/>
          <w:kern w:val="0"/>
          <w:szCs w:val="32"/>
        </w:rPr>
      </w:pPr>
      <w:r>
        <w:rPr>
          <w:rFonts w:ascii="Times New Roman" w:hAnsi="Times New Roman" w:cs="Times New Roman"/>
          <w:kern w:val="0"/>
          <w:szCs w:val="32"/>
        </w:rPr>
        <w:t>普通高校</w:t>
      </w:r>
      <w:r>
        <w:rPr>
          <w:rFonts w:ascii="Times New Roman" w:hAnsi="Times New Roman" w:cs="Times New Roman"/>
          <w:kern w:val="0"/>
          <w:szCs w:val="32"/>
        </w:rPr>
        <w:t>2026</w:t>
      </w:r>
      <w:r>
        <w:rPr>
          <w:rFonts w:ascii="Times New Roman" w:hAnsi="Times New Roman" w:cs="Times New Roman"/>
          <w:kern w:val="0"/>
          <w:szCs w:val="32"/>
        </w:rPr>
        <w:t>年应届毕业生，符合教育部办公厅《关于统筹全日制和非全日制研究生管理工作的通知》（教研厅〔</w:t>
      </w:r>
      <w:r>
        <w:rPr>
          <w:rFonts w:ascii="Times New Roman" w:hAnsi="Times New Roman" w:cs="Times New Roman"/>
          <w:kern w:val="0"/>
          <w:szCs w:val="32"/>
        </w:rPr>
        <w:t>2016</w:t>
      </w:r>
      <w:r>
        <w:rPr>
          <w:rFonts w:ascii="Times New Roman" w:hAnsi="Times New Roman" w:cs="Times New Roman"/>
          <w:kern w:val="0"/>
          <w:szCs w:val="32"/>
        </w:rPr>
        <w:t>〕</w:t>
      </w:r>
      <w:r>
        <w:rPr>
          <w:rFonts w:ascii="Times New Roman" w:hAnsi="Times New Roman" w:cs="Times New Roman"/>
          <w:kern w:val="0"/>
          <w:szCs w:val="32"/>
        </w:rPr>
        <w:t>2</w:t>
      </w:r>
      <w:r>
        <w:rPr>
          <w:rFonts w:ascii="Times New Roman" w:hAnsi="Times New Roman" w:cs="Times New Roman"/>
          <w:kern w:val="0"/>
          <w:szCs w:val="32"/>
        </w:rPr>
        <w:t>号）和《教育部办公厅等五部门关于进一步做好非全日制研究生就业工作的通知》（教研厅函〔</w:t>
      </w:r>
      <w:r>
        <w:rPr>
          <w:rFonts w:ascii="Times New Roman" w:hAnsi="Times New Roman" w:cs="Times New Roman"/>
          <w:kern w:val="0"/>
          <w:szCs w:val="32"/>
        </w:rPr>
        <w:t>2019</w:t>
      </w:r>
      <w:r>
        <w:rPr>
          <w:rFonts w:ascii="Times New Roman" w:hAnsi="Times New Roman" w:cs="Times New Roman"/>
          <w:kern w:val="0"/>
          <w:szCs w:val="32"/>
        </w:rPr>
        <w:t>〕</w:t>
      </w:r>
      <w:r>
        <w:rPr>
          <w:rFonts w:ascii="Times New Roman" w:hAnsi="Times New Roman" w:cs="Times New Roman"/>
          <w:kern w:val="0"/>
          <w:szCs w:val="32"/>
        </w:rPr>
        <w:t>1</w:t>
      </w:r>
      <w:r>
        <w:rPr>
          <w:rFonts w:ascii="Times New Roman" w:hAnsi="Times New Roman" w:cs="Times New Roman"/>
          <w:kern w:val="0"/>
          <w:szCs w:val="32"/>
        </w:rPr>
        <w:t>号）规定自</w:t>
      </w:r>
      <w:r>
        <w:rPr>
          <w:rFonts w:ascii="Times New Roman" w:hAnsi="Times New Roman" w:cs="Times New Roman"/>
          <w:kern w:val="0"/>
          <w:szCs w:val="32"/>
        </w:rPr>
        <w:t>2017</w:t>
      </w:r>
      <w:r>
        <w:rPr>
          <w:rFonts w:ascii="Times New Roman" w:hAnsi="Times New Roman" w:cs="Times New Roman"/>
          <w:kern w:val="0"/>
          <w:szCs w:val="32"/>
        </w:rPr>
        <w:t>年</w:t>
      </w:r>
      <w:r>
        <w:rPr>
          <w:rFonts w:ascii="Times New Roman" w:hAnsi="Times New Roman" w:cs="Times New Roman"/>
          <w:kern w:val="0"/>
          <w:szCs w:val="32"/>
        </w:rPr>
        <w:t>12</w:t>
      </w:r>
      <w:r>
        <w:rPr>
          <w:rFonts w:ascii="Times New Roman" w:hAnsi="Times New Roman" w:cs="Times New Roman"/>
          <w:kern w:val="0"/>
          <w:szCs w:val="32"/>
        </w:rPr>
        <w:t>月</w:t>
      </w:r>
      <w:r>
        <w:rPr>
          <w:rFonts w:ascii="Times New Roman" w:hAnsi="Times New Roman" w:cs="Times New Roman"/>
          <w:kern w:val="0"/>
          <w:szCs w:val="32"/>
        </w:rPr>
        <w:t>1</w:t>
      </w:r>
      <w:r>
        <w:rPr>
          <w:rFonts w:ascii="Times New Roman" w:hAnsi="Times New Roman" w:cs="Times New Roman"/>
          <w:kern w:val="0"/>
          <w:szCs w:val="32"/>
        </w:rPr>
        <w:t>日后录取且</w:t>
      </w:r>
      <w:r>
        <w:rPr>
          <w:rFonts w:ascii="Times New Roman" w:hAnsi="Times New Roman" w:cs="Times New Roman"/>
          <w:kern w:val="0"/>
          <w:szCs w:val="32"/>
        </w:rPr>
        <w:t>2026</w:t>
      </w:r>
      <w:r>
        <w:rPr>
          <w:rFonts w:ascii="Times New Roman" w:hAnsi="Times New Roman" w:cs="Times New Roman"/>
          <w:kern w:val="0"/>
          <w:szCs w:val="32"/>
        </w:rPr>
        <w:t>年毕业的非全日制研究生，与国（境）内普通高校</w:t>
      </w:r>
      <w:r>
        <w:rPr>
          <w:rFonts w:ascii="Times New Roman" w:hAnsi="Times New Roman" w:cs="Times New Roman"/>
          <w:kern w:val="0"/>
          <w:szCs w:val="32"/>
        </w:rPr>
        <w:t>2026</w:t>
      </w:r>
      <w:r>
        <w:rPr>
          <w:rFonts w:ascii="Times New Roman" w:hAnsi="Times New Roman" w:cs="Times New Roman"/>
          <w:kern w:val="0"/>
          <w:szCs w:val="32"/>
        </w:rPr>
        <w:t>年应届毕业生同期毕业的留学回国人员的学历、学位证书，应于</w:t>
      </w:r>
      <w:r>
        <w:rPr>
          <w:rFonts w:ascii="Times New Roman" w:hAnsi="Times New Roman" w:cs="Times New Roman"/>
          <w:kern w:val="0"/>
          <w:szCs w:val="32"/>
        </w:rPr>
        <w:t>2026</w:t>
      </w:r>
      <w:r>
        <w:rPr>
          <w:rFonts w:ascii="Times New Roman" w:hAnsi="Times New Roman" w:cs="Times New Roman"/>
          <w:kern w:val="0"/>
          <w:szCs w:val="32"/>
        </w:rPr>
        <w:t>年</w:t>
      </w:r>
      <w:r>
        <w:rPr>
          <w:rFonts w:ascii="Times New Roman" w:hAnsi="Times New Roman" w:cs="Times New Roman"/>
          <w:kern w:val="0"/>
          <w:szCs w:val="32"/>
        </w:rPr>
        <w:t>7</w:t>
      </w:r>
      <w:r>
        <w:rPr>
          <w:rFonts w:ascii="Times New Roman" w:hAnsi="Times New Roman" w:cs="Times New Roman"/>
          <w:kern w:val="0"/>
          <w:szCs w:val="32"/>
        </w:rPr>
        <w:t>月</w:t>
      </w:r>
      <w:r>
        <w:rPr>
          <w:rFonts w:ascii="Times New Roman" w:hAnsi="Times New Roman" w:cs="Times New Roman"/>
          <w:kern w:val="0"/>
          <w:szCs w:val="32"/>
        </w:rPr>
        <w:t>31</w:t>
      </w:r>
      <w:r>
        <w:rPr>
          <w:rFonts w:ascii="Times New Roman" w:hAnsi="Times New Roman" w:cs="Times New Roman"/>
          <w:kern w:val="0"/>
          <w:szCs w:val="32"/>
        </w:rPr>
        <w:t>日以前取得。</w:t>
      </w:r>
    </w:p>
    <w:p w14:paraId="33155159" w14:textId="45BFE3E6" w:rsidR="0096672A" w:rsidRDefault="00AF7F03" w:rsidP="00BC541B">
      <w:pPr>
        <w:autoSpaceDE w:val="0"/>
        <w:autoSpaceDN w:val="0"/>
        <w:adjustRightInd w:val="0"/>
        <w:spacing w:line="560" w:lineRule="exact"/>
        <w:ind w:firstLineChars="150" w:firstLine="480"/>
        <w:rPr>
          <w:rFonts w:ascii="Times New Roman" w:hAnsi="Times New Roman" w:cs="Times New Roman"/>
          <w:kern w:val="0"/>
          <w:szCs w:val="32"/>
        </w:rPr>
      </w:pPr>
      <w:r>
        <w:rPr>
          <w:rFonts w:ascii="Times New Roman" w:hAnsi="Times New Roman" w:cs="Times New Roman"/>
          <w:kern w:val="0"/>
          <w:szCs w:val="32"/>
        </w:rPr>
        <w:t>其他人员的学历、学位证书应在</w:t>
      </w:r>
      <w:r>
        <w:rPr>
          <w:rFonts w:ascii="Times New Roman" w:hAnsi="Times New Roman" w:cs="Times New Roman"/>
          <w:kern w:val="0"/>
          <w:szCs w:val="32"/>
        </w:rPr>
        <w:t>2026</w:t>
      </w:r>
      <w:r>
        <w:rPr>
          <w:rFonts w:ascii="Times New Roman" w:hAnsi="Times New Roman" w:cs="Times New Roman"/>
          <w:kern w:val="0"/>
          <w:szCs w:val="32"/>
        </w:rPr>
        <w:t>年</w:t>
      </w:r>
      <w:r>
        <w:rPr>
          <w:rFonts w:ascii="Times New Roman" w:hAnsi="Times New Roman" w:cs="Times New Roman" w:hint="eastAsia"/>
          <w:kern w:val="0"/>
          <w:szCs w:val="32"/>
        </w:rPr>
        <w:t>3</w:t>
      </w:r>
      <w:r>
        <w:rPr>
          <w:rFonts w:ascii="Times New Roman" w:hAnsi="Times New Roman" w:cs="Times New Roman"/>
          <w:kern w:val="0"/>
          <w:szCs w:val="32"/>
        </w:rPr>
        <w:t>月</w:t>
      </w:r>
      <w:r w:rsidR="00BC541B">
        <w:rPr>
          <w:rFonts w:ascii="Times New Roman" w:hAnsi="Times New Roman" w:cs="Times New Roman"/>
          <w:kern w:val="0"/>
          <w:szCs w:val="32"/>
        </w:rPr>
        <w:t>18</w:t>
      </w:r>
      <w:r>
        <w:rPr>
          <w:rFonts w:ascii="Times New Roman" w:hAnsi="Times New Roman" w:cs="Times New Roman"/>
          <w:kern w:val="0"/>
          <w:szCs w:val="32"/>
        </w:rPr>
        <w:t>日以前取得。</w:t>
      </w:r>
    </w:p>
    <w:p w14:paraId="6AD1C3C2"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6.岗位汇总表中所要求的专业如何理解？</w:t>
      </w:r>
    </w:p>
    <w:p w14:paraId="3BFAEF98" w14:textId="77777777" w:rsidR="0096672A" w:rsidRDefault="00AF7F03">
      <w:pPr>
        <w:spacing w:line="560"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岗位汇总表中</w:t>
      </w:r>
      <w:r>
        <w:rPr>
          <w:rFonts w:ascii="仿宋_GB2312" w:hAnsi="仿宋_GB2312" w:cs="仿宋_GB2312" w:hint="eastAsia"/>
          <w:szCs w:val="32"/>
        </w:rPr>
        <w:t>的专业要求</w:t>
      </w:r>
      <w:r>
        <w:rPr>
          <w:rFonts w:ascii="仿宋_GB2312" w:hAnsi="仿宋_GB2312" w:cs="仿宋_GB2312" w:hint="eastAsia"/>
          <w:color w:val="000000"/>
          <w:szCs w:val="32"/>
        </w:rPr>
        <w:t>，主要参考教育部制定的现行高等教育专业目录和人社部制定的全国技工院校专业目录设置，以应聘人员所获毕业证或国家承认的学历教育证书上注明的专业为准。</w:t>
      </w:r>
      <w:r>
        <w:rPr>
          <w:rFonts w:ascii="仿宋_GB2312" w:hAnsi="仿宋_GB2312" w:cs="仿宋_GB2312" w:hint="eastAsia"/>
          <w:color w:val="000000"/>
          <w:szCs w:val="32"/>
        </w:rPr>
        <w:lastRenderedPageBreak/>
        <w:t>其中，应聘人员在普通全日制高等学历教育阶段取得国家承认的辅修专业证书、双学位证书的，可与相应的毕业证书配合使用，依据辅修专业证书、双学位证书注明的专业报考。</w:t>
      </w:r>
    </w:p>
    <w:p w14:paraId="245DB3ED" w14:textId="527E991D" w:rsidR="0096672A" w:rsidRDefault="00AF7F03">
      <w:pPr>
        <w:spacing w:line="560" w:lineRule="exact"/>
        <w:ind w:firstLineChars="200" w:firstLine="640"/>
        <w:rPr>
          <w:rFonts w:ascii="Times New Roman" w:hAnsi="Times New Roman" w:cs="Times New Roman"/>
          <w:szCs w:val="32"/>
        </w:rPr>
      </w:pPr>
      <w:r>
        <w:rPr>
          <w:rFonts w:ascii="Times New Roman" w:hAnsi="Times New Roman" w:cs="Times New Roman"/>
          <w:szCs w:val="32"/>
        </w:rPr>
        <w:t>专业要求为一级学科的，即该一级学科所包含的专业或方向均符合要求。其中，</w:t>
      </w:r>
      <w:r>
        <w:rPr>
          <w:rFonts w:ascii="Times New Roman" w:hAnsi="Times New Roman" w:cs="Times New Roman"/>
          <w:szCs w:val="32"/>
        </w:rPr>
        <w:t>2026</w:t>
      </w:r>
      <w:r>
        <w:rPr>
          <w:rFonts w:ascii="Times New Roman" w:hAnsi="Times New Roman" w:cs="Times New Roman"/>
          <w:szCs w:val="32"/>
        </w:rPr>
        <w:t>年国内普通高等学历教育的应届毕业生和同期毕业的留学回国人员，可依据于</w:t>
      </w:r>
      <w:r>
        <w:rPr>
          <w:rFonts w:ascii="Times New Roman" w:hAnsi="Times New Roman" w:cs="Times New Roman"/>
          <w:szCs w:val="32"/>
        </w:rPr>
        <w:t>2026</w:t>
      </w:r>
      <w:r>
        <w:rPr>
          <w:rFonts w:ascii="Times New Roman" w:hAnsi="Times New Roman" w:cs="Times New Roman"/>
          <w:color w:val="000000"/>
          <w:szCs w:val="32"/>
        </w:rPr>
        <w:t>年</w:t>
      </w:r>
      <w:r>
        <w:rPr>
          <w:rFonts w:ascii="Times New Roman" w:hAnsi="Times New Roman" w:cs="Times New Roman"/>
          <w:color w:val="000000"/>
          <w:szCs w:val="32"/>
        </w:rPr>
        <w:t>7</w:t>
      </w:r>
      <w:r>
        <w:rPr>
          <w:rFonts w:ascii="Times New Roman" w:hAnsi="Times New Roman" w:cs="Times New Roman"/>
          <w:color w:val="000000"/>
          <w:szCs w:val="32"/>
        </w:rPr>
        <w:t>月</w:t>
      </w:r>
      <w:r>
        <w:rPr>
          <w:rFonts w:ascii="Times New Roman" w:hAnsi="Times New Roman" w:cs="Times New Roman"/>
          <w:color w:val="000000"/>
          <w:szCs w:val="32"/>
        </w:rPr>
        <w:t>31</w:t>
      </w:r>
      <w:r>
        <w:rPr>
          <w:rFonts w:ascii="Times New Roman" w:hAnsi="Times New Roman" w:cs="Times New Roman"/>
          <w:color w:val="000000"/>
          <w:szCs w:val="32"/>
        </w:rPr>
        <w:t>日</w:t>
      </w:r>
      <w:r>
        <w:rPr>
          <w:rFonts w:ascii="Times New Roman" w:hAnsi="Times New Roman" w:cs="Times New Roman"/>
          <w:szCs w:val="32"/>
        </w:rPr>
        <w:t>前取得的普通高等学历教育和国（境）外留学学历（学位）及相应专业应聘。</w:t>
      </w:r>
    </w:p>
    <w:p w14:paraId="6ACE79D9" w14:textId="77777777" w:rsidR="0096672A" w:rsidRDefault="00AF7F03">
      <w:pPr>
        <w:spacing w:line="560" w:lineRule="exact"/>
        <w:ind w:firstLineChars="200" w:firstLine="640"/>
        <w:rPr>
          <w:rFonts w:ascii="Times New Roman" w:hAnsi="Times New Roman" w:cs="Times New Roman"/>
          <w:szCs w:val="32"/>
        </w:rPr>
      </w:pPr>
      <w:r>
        <w:rPr>
          <w:rFonts w:ascii="Times New Roman" w:hAnsi="Times New Roman" w:cs="Times New Roman"/>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cs="Times New Roman" w:hint="eastAsia"/>
          <w:szCs w:val="32"/>
        </w:rPr>
        <w:t>应聘人员</w:t>
      </w:r>
      <w:r>
        <w:rPr>
          <w:rFonts w:ascii="Times New Roman" w:hAnsi="Times New Roman" w:cs="Times New Roman"/>
          <w:szCs w:val="32"/>
        </w:rPr>
        <w:t>在报名时需在备注栏中注明主要课程、研究方向和学习内容等情况，必要时可主动联系招聘单位介绍有关情况，招聘单位将根据岗位专业</w:t>
      </w:r>
      <w:r>
        <w:rPr>
          <w:rFonts w:cs="Times New Roman" w:hint="eastAsia"/>
          <w:szCs w:val="32"/>
        </w:rPr>
        <w:t>要</w:t>
      </w:r>
      <w:r>
        <w:rPr>
          <w:rFonts w:ascii="Times New Roman" w:hAnsi="Times New Roman" w:cs="Times New Roman"/>
          <w:szCs w:val="32"/>
        </w:rPr>
        <w:t>求进行</w:t>
      </w:r>
      <w:r>
        <w:rPr>
          <w:rFonts w:cs="Times New Roman" w:hint="eastAsia"/>
          <w:szCs w:val="32"/>
        </w:rPr>
        <w:t>资格</w:t>
      </w:r>
      <w:r>
        <w:rPr>
          <w:rFonts w:ascii="Times New Roman" w:hAnsi="Times New Roman" w:cs="Times New Roman"/>
          <w:szCs w:val="32"/>
        </w:rPr>
        <w:t>审核。</w:t>
      </w:r>
    </w:p>
    <w:p w14:paraId="3EA9DB59"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7.应聘人员是否可以改报其他岗位？</w:t>
      </w:r>
    </w:p>
    <w:p w14:paraId="1C565D2D" w14:textId="77777777" w:rsidR="0096672A" w:rsidRDefault="00AF7F03">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没有通过网上资格审查的应聘人员，在网上报名时间截止前可改报其他岗位，但系统自动禁止该应聘人员再次报考曾被拒绝的岗位。通过资格审查的应聘人员，系统自动禁止该应聘人员改报其他岗位。</w:t>
      </w:r>
    </w:p>
    <w:p w14:paraId="72A695B7" w14:textId="77777777" w:rsidR="0096672A" w:rsidRDefault="00AF7F03">
      <w:pPr>
        <w:autoSpaceDE w:val="0"/>
        <w:autoSpaceDN w:val="0"/>
        <w:adjustRightInd w:val="0"/>
        <w:spacing w:line="560" w:lineRule="exact"/>
        <w:ind w:firstLine="623"/>
        <w:rPr>
          <w:rFonts w:ascii="仿宋_GB2312" w:hAnsi="仿宋_GB2312" w:cs="仿宋_GB2312"/>
          <w:szCs w:val="32"/>
        </w:rPr>
      </w:pPr>
      <w:r>
        <w:rPr>
          <w:rFonts w:ascii="Times New Roman" w:hAnsi="Times New Roman" w:cs="Times New Roman"/>
          <w:kern w:val="0"/>
          <w:szCs w:val="32"/>
        </w:rPr>
        <w:t>因应聘人数达不到规定比例而取消招聘岗位的应聘人员，</w:t>
      </w:r>
      <w:r>
        <w:rPr>
          <w:rFonts w:ascii="Times New Roman" w:hAnsi="Times New Roman" w:cs="Times New Roman"/>
          <w:szCs w:val="32"/>
        </w:rPr>
        <w:t>可在规定时间内改报附件</w:t>
      </w:r>
      <w:r>
        <w:rPr>
          <w:rFonts w:ascii="Times New Roman" w:hAnsi="Times New Roman" w:cs="Times New Roman"/>
          <w:szCs w:val="32"/>
        </w:rPr>
        <w:t>1</w:t>
      </w:r>
      <w:r>
        <w:rPr>
          <w:rFonts w:ascii="Times New Roman" w:hAnsi="Times New Roman" w:cs="Times New Roman"/>
          <w:szCs w:val="32"/>
        </w:rPr>
        <w:t>中其他符合</w:t>
      </w:r>
      <w:r>
        <w:rPr>
          <w:rFonts w:ascii="仿宋_GB2312" w:hAnsi="仿宋_GB2312" w:cs="仿宋_GB2312" w:hint="eastAsia"/>
          <w:szCs w:val="32"/>
        </w:rPr>
        <w:t>条件的岗位。改报只进行一次，</w:t>
      </w:r>
      <w:r>
        <w:rPr>
          <w:rFonts w:ascii="仿宋_GB2312" w:hAnsi="仿宋_GB2312" w:cs="仿宋_GB2312" w:hint="eastAsia"/>
          <w:szCs w:val="32"/>
        </w:rPr>
        <w:lastRenderedPageBreak/>
        <w:t>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5A964DAF"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8.网上填写报名信息时应注意什么？</w:t>
      </w:r>
    </w:p>
    <w:p w14:paraId="0169091B" w14:textId="77777777" w:rsidR="0096672A" w:rsidRDefault="00AF7F03">
      <w:pPr>
        <w:autoSpaceDE w:val="0"/>
        <w:autoSpaceDN w:val="0"/>
        <w:adjustRightInd w:val="0"/>
        <w:spacing w:line="560" w:lineRule="exact"/>
        <w:ind w:firstLine="624"/>
        <w:rPr>
          <w:rFonts w:ascii="仿宋_GB2312" w:hAnsi="仿宋_GB2312" w:cs="仿宋_GB2312"/>
          <w:kern w:val="0"/>
          <w:szCs w:val="32"/>
        </w:rPr>
      </w:pPr>
      <w:r>
        <w:rPr>
          <w:rFonts w:ascii="仿宋_GB2312" w:hAnsi="仿宋_GB2312" w:cs="仿宋_GB2312" w:hint="eastAsia"/>
          <w:kern w:val="0"/>
          <w:szCs w:val="32"/>
        </w:rPr>
        <w:t>应聘人员要仔细阅读《公告》及本须知内容，填报的相关表格、信息等必须真实、全面、准确。信息填报不实的，按弄虚作假处理；因信息填报不全、错误等导致未通过资格审查的，责任由应聘人员自负。</w:t>
      </w:r>
    </w:p>
    <w:p w14:paraId="2F56B1EB"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9.考生还需注意哪些问题？</w:t>
      </w:r>
    </w:p>
    <w:p w14:paraId="7E244902" w14:textId="77777777" w:rsidR="0096672A" w:rsidRDefault="00AF7F03">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7D105FB7" w14:textId="77777777" w:rsidR="0096672A" w:rsidRDefault="00AF7F03">
      <w:pPr>
        <w:autoSpaceDE w:val="0"/>
        <w:autoSpaceDN w:val="0"/>
        <w:adjustRightInd w:val="0"/>
        <w:spacing w:line="560" w:lineRule="exact"/>
        <w:ind w:firstLine="623"/>
        <w:rPr>
          <w:rFonts w:ascii="仿宋_GB2312" w:hAnsi="仿宋_GB2312" w:cs="仿宋_GB2312"/>
          <w:b/>
          <w:bCs/>
          <w:kern w:val="0"/>
          <w:szCs w:val="32"/>
        </w:rPr>
      </w:pPr>
      <w:r>
        <w:rPr>
          <w:rFonts w:ascii="仿宋_GB2312" w:hAnsi="仿宋_GB2312" w:cs="仿宋_GB2312" w:hint="eastAsia"/>
          <w:b/>
          <w:bCs/>
          <w:kern w:val="0"/>
          <w:szCs w:val="32"/>
        </w:rPr>
        <w:t>10.</w:t>
      </w:r>
      <w:r>
        <w:rPr>
          <w:rFonts w:ascii="仿宋_GB2312" w:hAnsi="仿宋_GB2312" w:cs="仿宋_GB2312"/>
          <w:b/>
          <w:bCs/>
          <w:kern w:val="0"/>
          <w:szCs w:val="32"/>
        </w:rPr>
        <w:t>违纪违规及存在不诚信情形的应聘人员如何处理？</w:t>
      </w:r>
    </w:p>
    <w:p w14:paraId="6A99A393" w14:textId="77777777" w:rsidR="0096672A" w:rsidRDefault="00AF7F03">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cs="Times New Roman"/>
          <w:kern w:val="0"/>
          <w:szCs w:val="32"/>
        </w:rPr>
        <w:t>35</w:t>
      </w:r>
      <w:r>
        <w:rPr>
          <w:rFonts w:ascii="Times New Roman" w:hAnsi="Times New Roman" w:cs="Times New Roman"/>
          <w:kern w:val="0"/>
          <w:szCs w:val="32"/>
        </w:rPr>
        <w:t>号）处理，对招聘工作中存在不诚信情形的应聘人员，纳入事业单位公开招聘违纪违规与诚信档案库。</w:t>
      </w:r>
    </w:p>
    <w:sectPr w:rsidR="0096672A">
      <w:footerReference w:type="default" r:id="rId6"/>
      <w:pgSz w:w="11906" w:h="16838"/>
      <w:pgMar w:top="1701" w:right="1361"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B74B" w14:textId="77777777" w:rsidR="00B71C9C" w:rsidRDefault="00B71C9C" w:rsidP="00BA68ED">
      <w:r>
        <w:separator/>
      </w:r>
    </w:p>
  </w:endnote>
  <w:endnote w:type="continuationSeparator" w:id="0">
    <w:p w14:paraId="5AB5D4BA" w14:textId="77777777" w:rsidR="00B71C9C" w:rsidRDefault="00B71C9C" w:rsidP="00BA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128DC657-7F37-4235-A984-80FD88ACF0B5}"/>
    <w:embedBold r:id="rId2" w:subsetted="1" w:fontKey="{A790DE78-1223-48E6-94AD-8A379EF53BE2}"/>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0B608F96-77FA-4FF9-83FE-26C515F4676A}"/>
    <w:embedBold r:id="rId4" w:subsetted="1" w:fontKey="{D5C47617-BFB4-4106-AF68-D6DED01EEAFF}"/>
  </w:font>
  <w:font w:name="方正小标宋简体">
    <w:altName w:val="Microsoft YaHei UI"/>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357D6E03-2714-42DA-A993-E87F68DAD591}"/>
  </w:font>
  <w:font w:name="方正小标宋_GBK">
    <w:panose1 w:val="02000000000000000000"/>
    <w:charset w:val="86"/>
    <w:family w:val="auto"/>
    <w:pitch w:val="variable"/>
    <w:sig w:usb0="A00002BF" w:usb1="38CF7CFA" w:usb2="00082016" w:usb3="00000000" w:csb0="00040001" w:csb1="00000000"/>
    <w:embedRegular r:id="rId6" w:subsetted="1" w:fontKey="{2DDC7690-8170-43AF-8BFE-539840858685}"/>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509928"/>
      <w:docPartObj>
        <w:docPartGallery w:val="Page Numbers (Bottom of Page)"/>
        <w:docPartUnique/>
      </w:docPartObj>
    </w:sdtPr>
    <w:sdtContent>
      <w:sdt>
        <w:sdtPr>
          <w:id w:val="1728636285"/>
          <w:docPartObj>
            <w:docPartGallery w:val="Page Numbers (Top of Page)"/>
            <w:docPartUnique/>
          </w:docPartObj>
        </w:sdtPr>
        <w:sdtContent>
          <w:p w14:paraId="1E1E6BA9" w14:textId="416D95B2" w:rsidR="00BA68ED" w:rsidRDefault="00BA68E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15E3519B" w14:textId="77777777" w:rsidR="00BA68ED" w:rsidRDefault="00BA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A86A" w14:textId="77777777" w:rsidR="00B71C9C" w:rsidRDefault="00B71C9C" w:rsidP="00BA68ED">
      <w:r>
        <w:separator/>
      </w:r>
    </w:p>
  </w:footnote>
  <w:footnote w:type="continuationSeparator" w:id="0">
    <w:p w14:paraId="5C5B8783" w14:textId="77777777" w:rsidR="00B71C9C" w:rsidRDefault="00B71C9C" w:rsidP="00BA6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850C16"/>
    <w:rsid w:val="9BEFCD03"/>
    <w:rsid w:val="A6F741B2"/>
    <w:rsid w:val="CBB91F11"/>
    <w:rsid w:val="CE9F4B6B"/>
    <w:rsid w:val="CF9E3D33"/>
    <w:rsid w:val="D4F5D430"/>
    <w:rsid w:val="DD359D8C"/>
    <w:rsid w:val="DDFF57B1"/>
    <w:rsid w:val="DF7E9017"/>
    <w:rsid w:val="E6F1D161"/>
    <w:rsid w:val="E9B723BF"/>
    <w:rsid w:val="EB1D2605"/>
    <w:rsid w:val="EDE7A201"/>
    <w:rsid w:val="EFFD7B0C"/>
    <w:rsid w:val="F7EF6EB1"/>
    <w:rsid w:val="FBE9E8F5"/>
    <w:rsid w:val="FCE71995"/>
    <w:rsid w:val="FDF3D5F6"/>
    <w:rsid w:val="FFB7D5FF"/>
    <w:rsid w:val="FFBFFFD6"/>
    <w:rsid w:val="FFE58E70"/>
    <w:rsid w:val="FFFD5B0D"/>
    <w:rsid w:val="FFFEF0E6"/>
    <w:rsid w:val="FFFFDAA7"/>
    <w:rsid w:val="0084561B"/>
    <w:rsid w:val="00850C16"/>
    <w:rsid w:val="008E4E44"/>
    <w:rsid w:val="0096672A"/>
    <w:rsid w:val="00A21623"/>
    <w:rsid w:val="00A23B1D"/>
    <w:rsid w:val="00AF7F03"/>
    <w:rsid w:val="00B71C9C"/>
    <w:rsid w:val="00BA68ED"/>
    <w:rsid w:val="00BC541B"/>
    <w:rsid w:val="025F0B06"/>
    <w:rsid w:val="03525F75"/>
    <w:rsid w:val="048E2A93"/>
    <w:rsid w:val="04CF487D"/>
    <w:rsid w:val="05595CE0"/>
    <w:rsid w:val="05FD6860"/>
    <w:rsid w:val="065C23B4"/>
    <w:rsid w:val="0ADE46E3"/>
    <w:rsid w:val="0C1C6895"/>
    <w:rsid w:val="0D3F3B5F"/>
    <w:rsid w:val="0FC4141E"/>
    <w:rsid w:val="0FD77DC1"/>
    <w:rsid w:val="173E3F0E"/>
    <w:rsid w:val="1773288F"/>
    <w:rsid w:val="1EF108E0"/>
    <w:rsid w:val="224F16A4"/>
    <w:rsid w:val="23B1241E"/>
    <w:rsid w:val="25774691"/>
    <w:rsid w:val="27626780"/>
    <w:rsid w:val="28315D24"/>
    <w:rsid w:val="2A570191"/>
    <w:rsid w:val="2DDD6AEF"/>
    <w:rsid w:val="2FCB23EB"/>
    <w:rsid w:val="30356247"/>
    <w:rsid w:val="320E78FD"/>
    <w:rsid w:val="3DAD4894"/>
    <w:rsid w:val="3FDE7F6E"/>
    <w:rsid w:val="3FE9CB64"/>
    <w:rsid w:val="426F6924"/>
    <w:rsid w:val="4306787A"/>
    <w:rsid w:val="43BA509D"/>
    <w:rsid w:val="492E435B"/>
    <w:rsid w:val="4B4D13FE"/>
    <w:rsid w:val="55E44DCB"/>
    <w:rsid w:val="59B344DE"/>
    <w:rsid w:val="5DDA656C"/>
    <w:rsid w:val="5F9A4340"/>
    <w:rsid w:val="660A5F36"/>
    <w:rsid w:val="680F546B"/>
    <w:rsid w:val="6A9EF57A"/>
    <w:rsid w:val="6B3332FA"/>
    <w:rsid w:val="6BE566A3"/>
    <w:rsid w:val="6E5A5127"/>
    <w:rsid w:val="6FB95F7E"/>
    <w:rsid w:val="711A6D17"/>
    <w:rsid w:val="761E6FA9"/>
    <w:rsid w:val="76FC73FB"/>
    <w:rsid w:val="76FFF626"/>
    <w:rsid w:val="7736C101"/>
    <w:rsid w:val="77465AB7"/>
    <w:rsid w:val="77F35967"/>
    <w:rsid w:val="79AF4FD0"/>
    <w:rsid w:val="7EF78523"/>
    <w:rsid w:val="7FBFFEE5"/>
    <w:rsid w:val="7FCE03E0"/>
    <w:rsid w:val="7FE76539"/>
    <w:rsid w:val="7FFBB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83BF"/>
  <w15:docId w15:val="{FD3E5C76-343C-479F-839A-D5844B9C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customStyle="1" w:styleId="a8">
    <w:name w:val="页眉 字符"/>
    <w:basedOn w:val="a0"/>
    <w:link w:val="a7"/>
    <w:qFormat/>
    <w:rPr>
      <w:rFonts w:eastAsia="仿宋_GB2312"/>
      <w:kern w:val="2"/>
      <w:sz w:val="18"/>
      <w:szCs w:val="18"/>
    </w:rPr>
  </w:style>
  <w:style w:type="character" w:customStyle="1" w:styleId="a4">
    <w:name w:val="批注框文本 字符"/>
    <w:basedOn w:val="a0"/>
    <w:link w:val="a3"/>
    <w:qFormat/>
    <w:rPr>
      <w:rFonts w:eastAsia="仿宋_GB2312"/>
      <w:kern w:val="2"/>
      <w:sz w:val="18"/>
      <w:szCs w:val="18"/>
    </w:rPr>
  </w:style>
  <w:style w:type="character" w:customStyle="1" w:styleId="a6">
    <w:name w:val="页脚 字符"/>
    <w:basedOn w:val="a0"/>
    <w:link w:val="a5"/>
    <w:uiPriority w:val="99"/>
    <w:rsid w:val="00BA68ED"/>
    <w:rPr>
      <w:rFonts w:eastAsia="仿宋_GB2312"/>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2025-03-21T09:03:00Z</cp:lastPrinted>
  <dcterms:created xsi:type="dcterms:W3CDTF">2014-11-02T20:08:00Z</dcterms:created>
  <dcterms:modified xsi:type="dcterms:W3CDTF">2026-03-17T00:56:00Z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972314D13F5C4F5FA69B06AF25B989B3</vt:lpwstr>
  </property>
  <property fmtid="{D5CDD505-2E9C-101B-9397-08002B2CF9AE}" pid="4" name="KSOTemplateDocerSaveRecord">
    <vt:lpwstr>eyJoZGlkIjoiMzk0OGE4OTIyNjI3NDQ2MDE3N2QzOWI5NTIxNTVhODUiLCJ1c2VySWQiOiIzNjM0MjIyNzAifQ==</vt:lpwstr>
  </property>
</Properties>
</file>