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9751E">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color w:val="auto"/>
          <w:sz w:val="40"/>
          <w:szCs w:val="40"/>
          <w:highlight w:val="none"/>
          <w:u w:val="none"/>
          <w:lang w:val="en-US" w:eastAsia="zh-CN"/>
        </w:rPr>
      </w:pPr>
      <w:r>
        <w:rPr>
          <w:rFonts w:hint="default" w:ascii="Times New Roman" w:hAnsi="Times New Roman" w:eastAsia="创艺简标宋" w:cs="Times New Roman"/>
          <w:color w:val="auto"/>
          <w:sz w:val="40"/>
          <w:szCs w:val="40"/>
          <w:highlight w:val="none"/>
          <w:u w:val="none"/>
          <w:lang w:val="en-US" w:eastAsia="zh-CN"/>
        </w:rPr>
        <w:t>报考指南</w:t>
      </w:r>
    </w:p>
    <w:p w14:paraId="0F43F10F">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color w:val="auto"/>
          <w:sz w:val="32"/>
          <w:szCs w:val="32"/>
          <w:highlight w:val="none"/>
          <w:u w:val="none"/>
          <w:lang w:val="en-US" w:eastAsia="zh-CN"/>
        </w:rPr>
      </w:pPr>
    </w:p>
    <w:p w14:paraId="70DD529E">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一、关于报名</w:t>
      </w:r>
    </w:p>
    <w:p w14:paraId="671AFCC7">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1.</w:t>
      </w:r>
      <w:r>
        <w:rPr>
          <w:rFonts w:hint="default" w:ascii="Times New Roman" w:hAnsi="Times New Roman" w:eastAsia="楷体_GB2312" w:cs="Times New Roman"/>
          <w:b/>
          <w:bCs/>
          <w:color w:val="auto"/>
          <w:kern w:val="0"/>
          <w:sz w:val="32"/>
          <w:szCs w:val="32"/>
          <w:highlight w:val="none"/>
          <w:u w:val="none"/>
          <w:lang w:val="en-US" w:eastAsia="zh-CN"/>
        </w:rPr>
        <w:t>应聘人员</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09C5FB74">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应聘人员须填写《广东第二师范学院招聘B类岗位</w:t>
      </w:r>
      <w:r>
        <w:rPr>
          <w:rFonts w:hint="eastAsia" w:ascii="Times New Roman" w:hAnsi="Times New Roman" w:eastAsia="仿宋_GB2312" w:cs="Times New Roman"/>
          <w:color w:val="auto"/>
          <w:kern w:val="0"/>
          <w:sz w:val="32"/>
          <w:szCs w:val="32"/>
          <w:highlight w:val="none"/>
          <w:u w:val="none"/>
          <w:lang w:val="en-US" w:eastAsia="zh-CN"/>
        </w:rPr>
        <w:t>人员</w:t>
      </w:r>
      <w:r>
        <w:rPr>
          <w:rFonts w:hint="default" w:ascii="Times New Roman" w:hAnsi="Times New Roman" w:eastAsia="仿宋_GB2312" w:cs="Times New Roman"/>
          <w:color w:val="auto"/>
          <w:kern w:val="0"/>
          <w:sz w:val="32"/>
          <w:szCs w:val="32"/>
          <w:highlight w:val="none"/>
          <w:u w:val="none"/>
          <w:lang w:val="en-US" w:eastAsia="zh-CN"/>
        </w:rPr>
        <w:t>报名表》</w:t>
      </w:r>
      <w:r>
        <w:rPr>
          <w:rFonts w:hint="eastAsia" w:ascii="Times New Roman" w:hAnsi="Times New Roman" w:eastAsia="仿宋_GB2312" w:cs="Times New Roman"/>
          <w:color w:val="auto"/>
          <w:kern w:val="0"/>
          <w:sz w:val="32"/>
          <w:szCs w:val="32"/>
          <w:highlight w:val="none"/>
          <w:u w:val="none"/>
          <w:lang w:val="en-US" w:eastAsia="zh-CN"/>
        </w:rPr>
        <w:t>、《广东第二师范学院招聘B类岗位人员报名登记表》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14:paraId="7D8040A2">
      <w:pPr>
        <w:pStyle w:val="3"/>
        <w:numPr>
          <w:ilvl w:val="0"/>
          <w:numId w:val="0"/>
        </w:numPr>
        <w:ind w:firstLine="643" w:firstLineChars="20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2.怎样才算报名成功</w:t>
      </w:r>
      <w:r>
        <w:rPr>
          <w:rFonts w:hint="default" w:ascii="Times New Roman" w:hAnsi="Times New Roman" w:eastAsia="楷体_GB2312" w:cs="Times New Roman"/>
          <w:b/>
          <w:bCs w:val="0"/>
          <w:color w:val="auto"/>
          <w:kern w:val="0"/>
          <w:sz w:val="32"/>
          <w:szCs w:val="32"/>
          <w:highlight w:val="none"/>
          <w:u w:val="none"/>
          <w:lang w:val="en-US" w:eastAsia="zh-CN" w:bidi="ar-SA"/>
        </w:rPr>
        <w:t>？</w:t>
      </w:r>
    </w:p>
    <w:p w14:paraId="59084064">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rPr>
        <w:t>在招聘公告规定的报名时间内向报名邮箱投递齐全的报名材料且收到报名邮箱发出的自动回复邮件方为报名成功，提交材料不齐或不按规定提交报名材料或不在规定的报名时间内提交报名材料或未在规定的报名时间内收到自动回复邮件的考生报名不成功。报名成功不代表通过资格审查，</w:t>
      </w: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贯穿招聘全过程。在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w:t>
      </w:r>
      <w:r>
        <w:rPr>
          <w:rFonts w:hint="eastAsia" w:ascii="Times New Roman" w:hAnsi="Times New Roman" w:eastAsia="仿宋_GB2312" w:cs="Times New Roman"/>
          <w:color w:val="auto"/>
          <w:kern w:val="0"/>
          <w:sz w:val="32"/>
          <w:szCs w:val="32"/>
          <w:highlight w:val="none"/>
          <w:u w:val="none"/>
          <w:lang w:val="en-US" w:eastAsia="zh-CN"/>
        </w:rPr>
        <w:t>考核</w:t>
      </w:r>
      <w:r>
        <w:rPr>
          <w:rFonts w:hint="default" w:ascii="Times New Roman" w:hAnsi="Times New Roman" w:eastAsia="仿宋_GB2312" w:cs="Times New Roman"/>
          <w:color w:val="auto"/>
          <w:kern w:val="0"/>
          <w:sz w:val="32"/>
          <w:szCs w:val="32"/>
          <w:highlight w:val="none"/>
          <w:u w:val="none"/>
          <w:lang w:val="en-US" w:eastAsia="zh-CN"/>
        </w:rPr>
        <w:t>或聘用资格。</w:t>
      </w:r>
    </w:p>
    <w:p w14:paraId="4038C02D">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14:paraId="0E7CE73F">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哪些人员可以报考考生类别条件为“应届毕业生”的岗位？</w:t>
      </w:r>
    </w:p>
    <w:p w14:paraId="5FF0E56D">
      <w:pPr>
        <w:pStyle w:val="3"/>
        <w:keepNext w:val="0"/>
        <w:keepLines w:val="0"/>
        <w:pageBreakBefore w:val="0"/>
        <w:kinsoku/>
        <w:wordWrap/>
        <w:overflowPunct/>
        <w:topLinePunct w:val="0"/>
        <w:autoSpaceDE/>
        <w:autoSpaceDN/>
        <w:bidi w:val="0"/>
        <w:snapToGrid/>
        <w:spacing w:line="560" w:lineRule="exact"/>
        <w:ind w:left="0" w:leftChars="0"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1.国家统一招生的2026届</w:t>
      </w:r>
      <w:r>
        <w:rPr>
          <w:rFonts w:hint="default" w:ascii="Times New Roman" w:hAnsi="Times New Roman" w:eastAsia="仿宋_GB2312" w:cs="Times New Roman"/>
          <w:color w:val="auto"/>
          <w:kern w:val="0"/>
          <w:sz w:val="32"/>
          <w:szCs w:val="32"/>
          <w:highlight w:val="none"/>
          <w:u w:val="none"/>
          <w:lang w:val="en-US" w:eastAsia="zh-CN"/>
        </w:rPr>
        <w:t>普通高校毕业生（非</w:t>
      </w:r>
      <w:r>
        <w:rPr>
          <w:rFonts w:hint="eastAsia"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w:t>
      </w:r>
    </w:p>
    <w:p w14:paraId="11377BB5">
      <w:pPr>
        <w:pStyle w:val="3"/>
        <w:keepNext w:val="0"/>
        <w:keepLines w:val="0"/>
        <w:pageBreakBefore w:val="0"/>
        <w:kinsoku/>
        <w:wordWrap/>
        <w:overflowPunct/>
        <w:topLinePunct w:val="0"/>
        <w:autoSpaceDE/>
        <w:autoSpaceDN/>
        <w:bidi w:val="0"/>
        <w:snapToGrid/>
        <w:spacing w:line="560" w:lineRule="exact"/>
        <w:ind w:left="0" w:leftChars="0"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2.2026年（以毕业证书落款日期为准）取得国（境）外学历学位且在资格审核（复审）前完成教育部认证的留学回国人员。</w:t>
      </w:r>
    </w:p>
    <w:p w14:paraId="51D4AB43">
      <w:pPr>
        <w:pStyle w:val="3"/>
        <w:keepNext w:val="0"/>
        <w:keepLines w:val="0"/>
        <w:pageBreakBefore w:val="0"/>
        <w:kinsoku/>
        <w:wordWrap/>
        <w:overflowPunct/>
        <w:topLinePunct w:val="0"/>
        <w:autoSpaceDE/>
        <w:autoSpaceDN/>
        <w:bidi w:val="0"/>
        <w:snapToGrid/>
        <w:spacing w:line="560" w:lineRule="exact"/>
        <w:ind w:left="0" w:leftChars="0"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3.2025年（以毕业证书落款日期为准）取得国（境）外学历学位且在资格审核（复审）前完成教育部认证的留学回国人员。该类人员须自毕业证书落款之日起至报名首日时未曾与用人单位建立过人事或劳动关系。招聘过程中，学校通过比对养老、工伤、失业保险等方式，对应聘人员在规定期间内是否曾与用人单位建立过人事或劳动关系进行核查。</w:t>
      </w:r>
    </w:p>
    <w:p w14:paraId="6989CD86">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14:paraId="5C08AE4E">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14:paraId="4D8BFA77">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14:paraId="75D02EDA">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学历、学位证书的取得时间</w:t>
      </w:r>
      <w:r>
        <w:rPr>
          <w:rFonts w:hint="default" w:ascii="Times New Roman" w:hAnsi="Times New Roman" w:eastAsia="楷体_GB2312" w:cs="Times New Roman"/>
          <w:b/>
          <w:color w:val="auto"/>
          <w:kern w:val="0"/>
          <w:sz w:val="32"/>
          <w:szCs w:val="32"/>
          <w:highlight w:val="none"/>
          <w:u w:val="none"/>
          <w:lang w:val="en-US" w:eastAsia="zh-CN"/>
        </w:rPr>
        <w:t>？</w:t>
      </w:r>
    </w:p>
    <w:p w14:paraId="25F1B31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2026届</w:t>
      </w:r>
      <w:r>
        <w:rPr>
          <w:rFonts w:hint="default" w:ascii="Times New Roman" w:hAnsi="Times New Roman" w:eastAsia="仿宋_GB2312" w:cs="Times New Roman"/>
          <w:color w:val="auto"/>
          <w:kern w:val="0"/>
          <w:sz w:val="32"/>
          <w:szCs w:val="32"/>
          <w:highlight w:val="none"/>
          <w:u w:val="none"/>
          <w:lang w:val="en-US" w:eastAsia="zh-CN" w:bidi="ar-SA"/>
        </w:rPr>
        <w:t>国内普通高校毕业生（非在职）须于202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年</w:t>
      </w:r>
      <w:r>
        <w:rPr>
          <w:rFonts w:hint="eastAsia" w:ascii="Times New Roman" w:hAnsi="Times New Roman" w:eastAsia="仿宋_GB2312" w:cs="Times New Roman"/>
          <w:color w:val="auto"/>
          <w:kern w:val="0"/>
          <w:sz w:val="32"/>
          <w:szCs w:val="32"/>
          <w:highlight w:val="none"/>
          <w:u w:val="none"/>
          <w:lang w:val="en-US" w:eastAsia="zh-CN" w:bidi="ar-SA"/>
        </w:rPr>
        <w:t>7</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31</w:t>
      </w:r>
      <w:r>
        <w:rPr>
          <w:rFonts w:hint="default" w:ascii="Times New Roman" w:hAnsi="Times New Roman" w:eastAsia="仿宋_GB2312" w:cs="Times New Roman"/>
          <w:color w:val="auto"/>
          <w:kern w:val="0"/>
          <w:sz w:val="32"/>
          <w:szCs w:val="32"/>
          <w:highlight w:val="none"/>
          <w:u w:val="none"/>
          <w:lang w:val="en-US" w:eastAsia="zh-CN" w:bidi="ar-SA"/>
        </w:rPr>
        <w:t>日前取得毕业证书、学位证书</w:t>
      </w:r>
      <w:r>
        <w:rPr>
          <w:rFonts w:hint="eastAsia" w:ascii="Times New Roman" w:hAnsi="Times New Roman" w:eastAsia="仿宋_GB2312" w:cs="Times New Roman"/>
          <w:color w:val="auto"/>
          <w:kern w:val="0"/>
          <w:sz w:val="32"/>
          <w:szCs w:val="32"/>
          <w:highlight w:val="none"/>
          <w:u w:val="none"/>
          <w:lang w:val="en-US" w:eastAsia="zh-CN" w:bidi="ar-SA"/>
        </w:rPr>
        <w:t>；国（境）外学历、学位人员</w:t>
      </w:r>
      <w:r>
        <w:rPr>
          <w:rFonts w:hint="default" w:ascii="Times New Roman" w:hAnsi="Times New Roman" w:eastAsia="仿宋_GB2312" w:cs="Times New Roman"/>
          <w:color w:val="auto"/>
          <w:kern w:val="0"/>
          <w:sz w:val="32"/>
          <w:szCs w:val="32"/>
          <w:highlight w:val="none"/>
          <w:u w:val="none"/>
          <w:lang w:val="en-US" w:eastAsia="zh-CN" w:bidi="ar-SA"/>
        </w:rPr>
        <w:t>须于</w:t>
      </w:r>
      <w:r>
        <w:rPr>
          <w:rFonts w:hint="eastAsia" w:ascii="Times New Roman" w:hAnsi="Times New Roman" w:eastAsia="仿宋_GB2312" w:cs="Times New Roman"/>
          <w:color w:val="auto"/>
          <w:kern w:val="0"/>
          <w:sz w:val="32"/>
          <w:szCs w:val="32"/>
          <w:highlight w:val="none"/>
          <w:u w:val="none"/>
          <w:lang w:val="en-US" w:eastAsia="zh-CN"/>
        </w:rPr>
        <w:t>资格审核（复审）</w:t>
      </w:r>
      <w:r>
        <w:rPr>
          <w:rFonts w:hint="default" w:ascii="Times New Roman" w:hAnsi="Times New Roman" w:eastAsia="仿宋_GB2312" w:cs="Times New Roman"/>
          <w:color w:val="auto"/>
          <w:kern w:val="0"/>
          <w:sz w:val="32"/>
          <w:szCs w:val="32"/>
          <w:highlight w:val="none"/>
          <w:u w:val="none"/>
          <w:lang w:val="en-US" w:eastAsia="zh-CN" w:bidi="ar-SA"/>
        </w:rPr>
        <w:t>前取得毕业证书、学位证书</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rPr>
        <w:t>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w:t>
      </w:r>
      <w:r>
        <w:rPr>
          <w:rFonts w:hint="default" w:ascii="Times New Roman" w:hAnsi="Times New Roman" w:eastAsia="仿宋_GB2312" w:cs="Times New Roman"/>
          <w:color w:val="auto"/>
          <w:kern w:val="0"/>
          <w:sz w:val="32"/>
          <w:szCs w:val="32"/>
          <w:highlight w:val="none"/>
          <w:u w:val="none"/>
          <w:lang w:val="en-US" w:eastAsia="zh-CN" w:bidi="ar-SA"/>
        </w:rPr>
        <w:t>。逾期未取得的，</w:t>
      </w:r>
      <w:r>
        <w:rPr>
          <w:rFonts w:hint="eastAsia" w:ascii="Times New Roman" w:hAnsi="Times New Roman" w:eastAsia="仿宋_GB2312" w:cs="Times New Roman"/>
          <w:color w:val="auto"/>
          <w:kern w:val="0"/>
          <w:sz w:val="32"/>
          <w:szCs w:val="32"/>
          <w:highlight w:val="none"/>
          <w:u w:val="none"/>
          <w:lang w:val="en-US" w:eastAsia="zh-CN" w:bidi="ar-SA"/>
        </w:rPr>
        <w:t>学校有权取消应聘人员的拟聘资格</w:t>
      </w:r>
      <w:r>
        <w:rPr>
          <w:rFonts w:hint="default" w:ascii="Times New Roman" w:hAnsi="Times New Roman" w:eastAsia="仿宋_GB2312" w:cs="Times New Roman"/>
          <w:color w:val="auto"/>
          <w:kern w:val="0"/>
          <w:sz w:val="32"/>
          <w:szCs w:val="32"/>
          <w:highlight w:val="none"/>
          <w:u w:val="none"/>
          <w:lang w:val="en-US" w:eastAsia="zh-CN" w:bidi="ar-SA"/>
        </w:rPr>
        <w:t>。应聘人员可登录教育部留学服务中心网站（http://www.cscse.edu.cn）查询认证的有关要求和程序。在国（境）内就读取得国（境）外学历、学位的人员，需取得由教育部所属的相关机构出具的学历、学位认证函。</w:t>
      </w:r>
    </w:p>
    <w:p w14:paraId="23C26E98">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.需要提</w:t>
      </w:r>
      <w:r>
        <w:rPr>
          <w:rFonts w:hint="eastAsia" w:ascii="Times New Roman" w:hAnsi="Times New Roman" w:eastAsia="楷体_GB2312" w:cs="Times New Roman"/>
          <w:b/>
          <w:color w:val="auto"/>
          <w:kern w:val="0"/>
          <w:sz w:val="32"/>
          <w:szCs w:val="32"/>
          <w:highlight w:val="none"/>
          <w:u w:val="none"/>
          <w:lang w:val="en-US" w:eastAsia="zh-CN"/>
        </w:rPr>
        <w:t>交</w:t>
      </w:r>
      <w:r>
        <w:rPr>
          <w:rFonts w:hint="default" w:ascii="Times New Roman" w:hAnsi="Times New Roman" w:eastAsia="楷体_GB2312" w:cs="Times New Roman"/>
          <w:b/>
          <w:color w:val="auto"/>
          <w:kern w:val="0"/>
          <w:sz w:val="32"/>
          <w:szCs w:val="32"/>
          <w:highlight w:val="none"/>
          <w:u w:val="none"/>
          <w:lang w:val="en-US" w:eastAsia="zh-CN"/>
        </w:rPr>
        <w:t>哪些</w:t>
      </w:r>
      <w:r>
        <w:rPr>
          <w:rFonts w:hint="eastAsia" w:ascii="Times New Roman" w:hAnsi="Times New Roman" w:eastAsia="楷体_GB2312" w:cs="Times New Roman"/>
          <w:b/>
          <w:color w:val="auto"/>
          <w:kern w:val="0"/>
          <w:sz w:val="32"/>
          <w:szCs w:val="32"/>
          <w:highlight w:val="none"/>
          <w:u w:val="none"/>
          <w:lang w:val="en-US" w:eastAsia="zh-CN"/>
        </w:rPr>
        <w:t>学历、学位</w:t>
      </w:r>
      <w:r>
        <w:rPr>
          <w:rFonts w:hint="default" w:ascii="Times New Roman" w:hAnsi="Times New Roman" w:eastAsia="楷体_GB2312" w:cs="Times New Roman"/>
          <w:b/>
          <w:color w:val="auto"/>
          <w:kern w:val="0"/>
          <w:sz w:val="32"/>
          <w:szCs w:val="32"/>
          <w:highlight w:val="none"/>
          <w:u w:val="none"/>
          <w:lang w:val="en-US" w:eastAsia="zh-CN"/>
        </w:rPr>
        <w:t>材料？</w:t>
      </w:r>
    </w:p>
    <w:p w14:paraId="1DC272C5">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应聘人员需提供从大学起各个学习阶段的学历学位证书扫描件，尚未毕业的国内2026届应届毕业生另须提交有院校盖章的毕业生就业推荐表及成绩单。尚未毕业的国（境）外学历、学位人员须提供一份个人承诺书，承诺书载明“本人承诺于资格审核（复审）前取得学历学位证书及国家教育部境外学历学位认证材料，否则自愿放弃应聘资格。”</w:t>
      </w:r>
    </w:p>
    <w:p w14:paraId="0E92BC38">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14:paraId="5441A254">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14:paraId="78F1E50D">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应聘人员所学专业按所获毕业证书上的专业为准。辅修专业、学位种类均不作为专业依据。</w:t>
      </w:r>
    </w:p>
    <w:p w14:paraId="730EA4C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06892E2D">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5E60E14F">
      <w:pPr>
        <w:pStyle w:val="3"/>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若</w:t>
      </w:r>
      <w:r>
        <w:rPr>
          <w:rFonts w:hint="default" w:ascii="Times New Roman" w:hAnsi="Times New Roman" w:eastAsia="仿宋_GB2312" w:cs="Times New Roman"/>
          <w:color w:val="auto"/>
          <w:sz w:val="32"/>
          <w:szCs w:val="32"/>
          <w:highlight w:val="none"/>
          <w:u w:val="none"/>
        </w:rPr>
        <w:t>所学专业为</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color w:val="auto"/>
          <w:sz w:val="32"/>
          <w:szCs w:val="32"/>
          <w:highlight w:val="none"/>
          <w:u w:val="none"/>
        </w:rPr>
        <w:t>按</w:t>
      </w:r>
      <w:r>
        <w:rPr>
          <w:rFonts w:hint="default" w:ascii="Times New Roman" w:hAnsi="Times New Roman" w:eastAsia="仿宋_GB2312" w:cs="Times New Roman"/>
          <w:color w:val="auto"/>
          <w:sz w:val="32"/>
          <w:szCs w:val="32"/>
          <w:highlight w:val="none"/>
          <w:u w:val="none"/>
          <w:lang w:eastAsia="zh-CN"/>
        </w:rPr>
        <w:t>其对</w:t>
      </w:r>
      <w:r>
        <w:rPr>
          <w:rFonts w:hint="default" w:ascii="Times New Roman" w:hAnsi="Times New Roman" w:eastAsia="仿宋_GB2312" w:cs="Times New Roman"/>
          <w:color w:val="auto"/>
          <w:sz w:val="32"/>
          <w:szCs w:val="32"/>
          <w:highlight w:val="none"/>
          <w:u w:val="none"/>
        </w:rPr>
        <w:t>应的专业名称</w:t>
      </w:r>
      <w:r>
        <w:rPr>
          <w:rFonts w:hint="eastAsia" w:ascii="Times New Roman" w:hAnsi="Times New Roman" w:eastAsia="仿宋_GB2312" w:cs="Times New Roman"/>
          <w:color w:val="auto"/>
          <w:sz w:val="32"/>
          <w:szCs w:val="32"/>
          <w:highlight w:val="none"/>
          <w:u w:val="none"/>
          <w:lang w:eastAsia="zh-CN"/>
        </w:rPr>
        <w:t>及代码</w:t>
      </w:r>
      <w:r>
        <w:rPr>
          <w:rFonts w:hint="default" w:ascii="Times New Roman" w:hAnsi="Times New Roman" w:eastAsia="仿宋_GB2312" w:cs="Times New Roman"/>
          <w:color w:val="auto"/>
          <w:sz w:val="32"/>
          <w:szCs w:val="32"/>
          <w:highlight w:val="none"/>
          <w:u w:val="none"/>
          <w:lang w:eastAsia="zh-CN"/>
        </w:rPr>
        <w:t>进行报考。如</w:t>
      </w:r>
      <w:r>
        <w:rPr>
          <w:rFonts w:hint="default" w:ascii="Times New Roman" w:hAnsi="Times New Roman" w:eastAsia="仿宋_GB2312" w:cs="Times New Roman"/>
          <w:color w:val="auto"/>
          <w:sz w:val="32"/>
          <w:szCs w:val="32"/>
          <w:highlight w:val="none"/>
          <w:u w:val="none"/>
        </w:rPr>
        <w:t>旧专业后注明“部分”的，</w:t>
      </w:r>
      <w:r>
        <w:rPr>
          <w:rFonts w:hint="default" w:ascii="Times New Roman" w:hAnsi="Times New Roman" w:eastAsia="仿宋_GB2312" w:cs="Times New Roman"/>
          <w:color w:val="auto"/>
          <w:sz w:val="32"/>
          <w:szCs w:val="32"/>
          <w:highlight w:val="none"/>
          <w:u w:val="none"/>
          <w:lang w:eastAsia="zh-CN"/>
        </w:rPr>
        <w:t>须</w:t>
      </w:r>
      <w:r>
        <w:rPr>
          <w:rFonts w:hint="default" w:ascii="Times New Roman" w:hAnsi="Times New Roman" w:eastAsia="仿宋_GB2312" w:cs="Times New Roman"/>
          <w:color w:val="auto"/>
          <w:sz w:val="32"/>
          <w:szCs w:val="32"/>
          <w:highlight w:val="none"/>
          <w:u w:val="none"/>
        </w:rPr>
        <w:t>征询</w:t>
      </w:r>
      <w:r>
        <w:rPr>
          <w:rFonts w:hint="default" w:ascii="Times New Roman" w:hAnsi="Times New Roman" w:eastAsia="仿宋_GB2312" w:cs="Times New Roman"/>
          <w:color w:val="auto"/>
          <w:sz w:val="32"/>
          <w:szCs w:val="32"/>
          <w:highlight w:val="none"/>
          <w:u w:val="none"/>
          <w:lang w:eastAsia="zh-CN"/>
        </w:rPr>
        <w:t>招聘单位</w:t>
      </w:r>
      <w:r>
        <w:rPr>
          <w:rFonts w:hint="default" w:ascii="Times New Roman" w:hAnsi="Times New Roman" w:eastAsia="仿宋_GB2312" w:cs="Times New Roman"/>
          <w:color w:val="auto"/>
          <w:sz w:val="32"/>
          <w:szCs w:val="32"/>
          <w:highlight w:val="none"/>
          <w:u w:val="none"/>
        </w:rPr>
        <w:t>同意后报考。</w:t>
      </w:r>
    </w:p>
    <w:p w14:paraId="118B504A">
      <w:pPr>
        <w:pStyle w:val="3"/>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sz w:val="32"/>
          <w:szCs w:val="32"/>
          <w:highlight w:val="none"/>
          <w:u w:val="none"/>
          <w:lang w:eastAsia="zh-CN"/>
        </w:rPr>
        <w:t>若所学专业已列入</w:t>
      </w:r>
      <w:r>
        <w:rPr>
          <w:rFonts w:hint="default" w:ascii="Times New Roman" w:hAnsi="Times New Roman" w:eastAsia="仿宋_GB2312" w:cs="Times New Roman"/>
          <w:color w:val="auto"/>
          <w:sz w:val="32"/>
          <w:szCs w:val="32"/>
          <w:highlight w:val="none"/>
          <w:u w:val="none"/>
          <w:lang w:eastAsia="zh-CN"/>
        </w:rPr>
        <w:t>《公务员专业目录》</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有专业代码</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，同时也为旧专业名称的，例如，“水利工程硕士（专业硕士）（</w:t>
      </w:r>
      <w:r>
        <w:rPr>
          <w:rFonts w:hint="eastAsia" w:ascii="Times New Roman" w:hAnsi="Times New Roman" w:eastAsia="仿宋_GB2312" w:cs="Times New Roman"/>
          <w:color w:val="auto"/>
          <w:sz w:val="32"/>
          <w:szCs w:val="32"/>
          <w:highlight w:val="none"/>
          <w:u w:val="none"/>
          <w:lang w:val="en-US" w:eastAsia="zh-CN"/>
        </w:rPr>
        <w:t>A084402</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，同时也为“</w:t>
      </w:r>
      <w:r>
        <w:rPr>
          <w:rFonts w:hint="default" w:ascii="Times New Roman" w:hAnsi="Times New Roman" w:eastAsia="仿宋_GB2312" w:cs="Times New Roman"/>
          <w:color w:val="auto"/>
          <w:sz w:val="32"/>
          <w:szCs w:val="32"/>
          <w:highlight w:val="none"/>
          <w:u w:val="none"/>
          <w:lang w:val="en-US" w:eastAsia="zh-CN"/>
        </w:rPr>
        <w:t>水文学及水资源（</w:t>
      </w:r>
      <w:r>
        <w:rPr>
          <w:rFonts w:hint="eastAsia" w:ascii="Times New Roman" w:hAnsi="Times New Roman" w:eastAsia="仿宋_GB2312" w:cs="Times New Roman"/>
          <w:color w:val="auto"/>
          <w:sz w:val="32"/>
          <w:szCs w:val="32"/>
          <w:highlight w:val="none"/>
          <w:u w:val="none"/>
          <w:lang w:val="en-US" w:eastAsia="zh-CN"/>
        </w:rPr>
        <w:t>A081501</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”至“</w:t>
      </w:r>
      <w:r>
        <w:rPr>
          <w:rFonts w:hint="default" w:ascii="Times New Roman" w:hAnsi="Times New Roman" w:eastAsia="仿宋_GB2312" w:cs="Times New Roman"/>
          <w:color w:val="auto"/>
          <w:sz w:val="32"/>
          <w:szCs w:val="32"/>
          <w:highlight w:val="none"/>
          <w:u w:val="none"/>
          <w:lang w:val="en-US" w:eastAsia="zh-CN"/>
        </w:rPr>
        <w:t>港口、海岸及近海工程</w:t>
      </w:r>
      <w:r>
        <w:rPr>
          <w:rFonts w:hint="eastAsia" w:ascii="Times New Roman" w:hAnsi="Times New Roman" w:eastAsia="仿宋_GB2312" w:cs="Times New Roman"/>
          <w:color w:val="auto"/>
          <w:sz w:val="32"/>
          <w:szCs w:val="32"/>
          <w:highlight w:val="none"/>
          <w:u w:val="none"/>
          <w:lang w:val="en-US" w:eastAsia="zh-CN"/>
        </w:rPr>
        <w:t>（A081505）</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等5个专业的旧专业，可以按照</w:t>
      </w:r>
      <w:r>
        <w:rPr>
          <w:rFonts w:hint="eastAsia" w:ascii="Times New Roman" w:hAnsi="Times New Roman" w:eastAsia="仿宋_GB2312" w:cs="Times New Roman"/>
          <w:color w:val="auto"/>
          <w:sz w:val="32"/>
          <w:szCs w:val="32"/>
          <w:highlight w:val="none"/>
          <w:u w:val="none"/>
          <w:lang w:eastAsia="zh-CN"/>
        </w:rPr>
        <w:t>“水利工程硕士（专业硕士）（</w:t>
      </w:r>
      <w:r>
        <w:rPr>
          <w:rFonts w:hint="eastAsia" w:ascii="Times New Roman" w:hAnsi="Times New Roman" w:eastAsia="仿宋_GB2312" w:cs="Times New Roman"/>
          <w:color w:val="auto"/>
          <w:sz w:val="32"/>
          <w:szCs w:val="32"/>
          <w:highlight w:val="none"/>
          <w:u w:val="none"/>
          <w:lang w:val="en-US" w:eastAsia="zh-CN"/>
        </w:rPr>
        <w:t>A084402</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”专业报考，也可以按照旧专业以相近专业报考。</w:t>
      </w:r>
    </w:p>
    <w:p w14:paraId="7A2C5C1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0AA01AA9">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w:t>
      </w:r>
      <w:r>
        <w:rPr>
          <w:rFonts w:hint="eastAsia" w:ascii="Times New Roman" w:hAnsi="Times New Roman" w:eastAsia="仿宋_GB2312" w:cs="Times New Roman"/>
          <w:color w:val="auto"/>
          <w:kern w:val="0"/>
          <w:sz w:val="32"/>
          <w:szCs w:val="32"/>
          <w:highlight w:val="none"/>
          <w:u w:val="none"/>
          <w:lang w:eastAsia="zh-CN"/>
        </w:rPr>
        <w:t>、未找到对应的专业代码</w:t>
      </w:r>
      <w:r>
        <w:rPr>
          <w:rFonts w:hint="default" w:ascii="Times New Roman" w:hAnsi="Times New Roman" w:eastAsia="仿宋_GB2312" w:cs="Times New Roman"/>
          <w:color w:val="auto"/>
          <w:kern w:val="0"/>
          <w:sz w:val="32"/>
          <w:szCs w:val="32"/>
          <w:highlight w:val="none"/>
          <w:u w:val="none"/>
          <w:lang w:eastAsia="zh-CN"/>
        </w:rPr>
        <w:t>的，可选择《公务员专业目录》中的相近专业报考，所学专业必修课程须与招聘岗位要求专业的主要课程基本一致，</w:t>
      </w:r>
      <w:r>
        <w:rPr>
          <w:rFonts w:hint="default" w:ascii="Times New Roman" w:hAnsi="Times New Roman" w:eastAsia="仿宋_GB2312" w:cs="Times New Roman"/>
          <w:color w:val="auto"/>
          <w:kern w:val="0"/>
          <w:sz w:val="32"/>
          <w:szCs w:val="32"/>
          <w:highlight w:val="none"/>
          <w:u w:val="none"/>
          <w:lang w:val="en-US" w:eastAsia="zh-CN" w:bidi="ar-SA"/>
        </w:rPr>
        <w:t>国内毕业生</w:t>
      </w:r>
      <w:r>
        <w:rPr>
          <w:rFonts w:hint="default" w:ascii="Times New Roman" w:hAnsi="Times New Roman" w:eastAsia="仿宋_GB2312" w:cs="Times New Roman"/>
          <w:color w:val="auto"/>
          <w:kern w:val="0"/>
          <w:sz w:val="32"/>
          <w:szCs w:val="32"/>
          <w:highlight w:val="none"/>
          <w:u w:val="none"/>
          <w:lang w:eastAsia="zh-CN"/>
        </w:rPr>
        <w:t>提供毕业证书</w:t>
      </w:r>
      <w:r>
        <w:rPr>
          <w:rFonts w:hint="default" w:ascii="Times New Roman" w:hAnsi="Times New Roman" w:eastAsia="仿宋_GB2312" w:cs="Times New Roman"/>
          <w:color w:val="auto"/>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r>
        <w:rPr>
          <w:rFonts w:hint="eastAsia" w:ascii="Times New Roman" w:hAnsi="Times New Roman" w:eastAsia="仿宋_GB2312" w:cs="Times New Roman"/>
          <w:color w:val="auto"/>
          <w:kern w:val="0"/>
          <w:sz w:val="32"/>
          <w:szCs w:val="32"/>
          <w:highlight w:val="none"/>
          <w:u w:val="none"/>
          <w:lang w:eastAsia="zh-CN"/>
        </w:rPr>
        <w:t>，国（境）外学历学位人员提供中文和外文版本的成绩单和个人专业相近论证说明。</w:t>
      </w:r>
    </w:p>
    <w:p w14:paraId="751CC8E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若招聘岗位专业条件为“专业”（代码为</w:t>
      </w:r>
      <w:r>
        <w:rPr>
          <w:rFonts w:hint="default" w:ascii="Times New Roman" w:hAnsi="Times New Roman" w:eastAsia="仿宋_GB2312" w:cs="Times New Roman"/>
          <w:color w:val="auto"/>
          <w:kern w:val="0"/>
          <w:sz w:val="32"/>
          <w:szCs w:val="32"/>
          <w:highlight w:val="none"/>
          <w:u w:val="none"/>
          <w:lang w:val="en-US" w:eastAsia="zh-CN"/>
        </w:rPr>
        <w:t>6位数</w:t>
      </w:r>
      <w:r>
        <w:rPr>
          <w:rFonts w:hint="default" w:ascii="Times New Roman" w:hAnsi="Times New Roman" w:eastAsia="仿宋_GB2312" w:cs="Times New Roman"/>
          <w:color w:val="auto"/>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color w:val="auto"/>
          <w:kern w:val="0"/>
          <w:sz w:val="32"/>
          <w:szCs w:val="32"/>
          <w:highlight w:val="none"/>
          <w:u w:val="none"/>
          <w:lang w:val="en-US" w:eastAsia="zh-CN"/>
        </w:rPr>
        <w:t>4位数</w:t>
      </w:r>
      <w:r>
        <w:rPr>
          <w:rFonts w:hint="default" w:ascii="Times New Roman" w:hAnsi="Times New Roman" w:eastAsia="仿宋_GB2312" w:cs="Times New Roman"/>
          <w:color w:val="auto"/>
          <w:kern w:val="0"/>
          <w:sz w:val="32"/>
          <w:szCs w:val="32"/>
          <w:highlight w:val="none"/>
          <w:u w:val="none"/>
          <w:lang w:eastAsia="zh-CN"/>
        </w:rPr>
        <w:t>）或</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学科门类</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（代码为</w:t>
      </w:r>
      <w:r>
        <w:rPr>
          <w:rFonts w:hint="default" w:ascii="Times New Roman" w:hAnsi="Times New Roman" w:eastAsia="仿宋_GB2312" w:cs="Times New Roman"/>
          <w:color w:val="auto"/>
          <w:kern w:val="0"/>
          <w:sz w:val="32"/>
          <w:szCs w:val="32"/>
          <w:highlight w:val="none"/>
          <w:u w:val="none"/>
          <w:lang w:val="en-US" w:eastAsia="zh-CN"/>
        </w:rPr>
        <w:t>2位数</w:t>
      </w:r>
      <w:r>
        <w:rPr>
          <w:rFonts w:hint="default" w:ascii="Times New Roman" w:hAnsi="Times New Roman" w:eastAsia="仿宋_GB2312" w:cs="Times New Roman"/>
          <w:color w:val="auto"/>
          <w:kern w:val="0"/>
          <w:sz w:val="32"/>
          <w:szCs w:val="32"/>
          <w:highlight w:val="none"/>
          <w:u w:val="none"/>
          <w:lang w:eastAsia="zh-CN"/>
        </w:rPr>
        <w:t>），可按前款规定以相近专业报考。</w:t>
      </w:r>
    </w:p>
    <w:p w14:paraId="5E4BC143">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14:paraId="5BE6194C">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color w:val="auto"/>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3A1A80D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45A3A762">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14:paraId="2B88DBEE">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14:paraId="465543A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14:paraId="313532A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14:paraId="1C4505D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b w:val="0"/>
          <w:bCs/>
          <w:i w:val="0"/>
          <w:caps w:val="0"/>
          <w:color w:val="auto"/>
          <w:spacing w:val="0"/>
          <w:sz w:val="32"/>
          <w:szCs w:val="32"/>
          <w:highlight w:val="none"/>
          <w:u w:val="none"/>
          <w:shd w:val="clear" w:color="auto" w:fill="FFFFFF"/>
          <w:vertAlign w:val="baseline"/>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14:paraId="53664B52">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14:paraId="5917AFF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14:paraId="3E34B9B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14:paraId="6C244087">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14:paraId="58D7CC15">
      <w:pPr>
        <w:pStyle w:val="3"/>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14:paraId="538BF8F2">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14:paraId="6CA60B9F">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贯穿招聘全过程。</w:t>
      </w:r>
      <w:r>
        <w:rPr>
          <w:rFonts w:hint="eastAsia" w:ascii="Times New Roman" w:hAnsi="Times New Roman" w:eastAsia="仿宋_GB2312" w:cs="Times New Roman"/>
          <w:color w:val="auto"/>
          <w:kern w:val="0"/>
          <w:sz w:val="32"/>
          <w:szCs w:val="32"/>
          <w:highlight w:val="none"/>
          <w:u w:val="none"/>
          <w:lang w:val="en-US" w:eastAsia="zh-CN"/>
        </w:rPr>
        <w:t>学校</w:t>
      </w:r>
      <w:r>
        <w:rPr>
          <w:rFonts w:hint="default" w:ascii="Times New Roman" w:hAnsi="Times New Roman" w:eastAsia="仿宋_GB2312" w:cs="Times New Roman"/>
          <w:color w:val="auto"/>
          <w:kern w:val="0"/>
          <w:sz w:val="32"/>
          <w:szCs w:val="32"/>
          <w:highlight w:val="none"/>
          <w:u w:val="none"/>
          <w:lang w:val="en-US" w:eastAsia="zh-CN"/>
        </w:rPr>
        <w:t>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w:t>
      </w:r>
      <w:r>
        <w:rPr>
          <w:rFonts w:hint="eastAsia" w:ascii="Times New Roman" w:hAnsi="Times New Roman" w:eastAsia="仿宋_GB2312" w:cs="Times New Roman"/>
          <w:color w:val="auto"/>
          <w:kern w:val="0"/>
          <w:sz w:val="32"/>
          <w:szCs w:val="32"/>
          <w:highlight w:val="none"/>
          <w:u w:val="none"/>
          <w:lang w:val="en-US" w:eastAsia="zh-CN"/>
        </w:rPr>
        <w:t>考核</w:t>
      </w:r>
      <w:r>
        <w:rPr>
          <w:rFonts w:hint="default" w:ascii="Times New Roman" w:hAnsi="Times New Roman" w:eastAsia="仿宋_GB2312" w:cs="Times New Roman"/>
          <w:color w:val="auto"/>
          <w:kern w:val="0"/>
          <w:sz w:val="32"/>
          <w:szCs w:val="32"/>
          <w:highlight w:val="none"/>
          <w:u w:val="none"/>
          <w:lang w:val="en-US" w:eastAsia="zh-CN"/>
        </w:rPr>
        <w:t>或聘用资格。</w:t>
      </w:r>
    </w:p>
    <w:p w14:paraId="50EEBCAD">
      <w:pPr>
        <w:pStyle w:val="3"/>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14:paraId="31352A26">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rPr>
        <w:t>届毕业生</w:t>
      </w:r>
      <w:r>
        <w:rPr>
          <w:rFonts w:hint="default" w:ascii="Times New Roman" w:hAnsi="Times New Roman" w:eastAsia="仿宋_GB2312" w:cs="Times New Roman"/>
          <w:color w:val="auto"/>
          <w:kern w:val="0"/>
          <w:sz w:val="32"/>
          <w:szCs w:val="32"/>
          <w:highlight w:val="none"/>
          <w:u w:val="none"/>
          <w:lang w:eastAsia="zh-CN"/>
        </w:rPr>
        <w:t>在</w:t>
      </w:r>
      <w:r>
        <w:rPr>
          <w:rFonts w:hint="eastAsia" w:ascii="Times New Roman" w:hAnsi="Times New Roman" w:eastAsia="仿宋_GB2312" w:cs="Times New Roman"/>
          <w:color w:val="auto"/>
          <w:kern w:val="0"/>
          <w:sz w:val="32"/>
          <w:szCs w:val="32"/>
          <w:highlight w:val="none"/>
          <w:u w:val="none"/>
          <w:lang w:eastAsia="zh-CN"/>
        </w:rPr>
        <w:t>资格复审</w:t>
      </w:r>
      <w:r>
        <w:rPr>
          <w:rFonts w:hint="default" w:ascii="Times New Roman" w:hAnsi="Times New Roman" w:eastAsia="仿宋_GB2312" w:cs="Times New Roman"/>
          <w:color w:val="auto"/>
          <w:kern w:val="0"/>
          <w:sz w:val="32"/>
          <w:szCs w:val="32"/>
          <w:highlight w:val="none"/>
          <w:u w:val="none"/>
        </w:rPr>
        <w:t>阶段暂不能提供</w:t>
      </w:r>
      <w:r>
        <w:rPr>
          <w:rFonts w:hint="default" w:ascii="Times New Roman" w:hAnsi="Times New Roman" w:eastAsia="仿宋_GB2312" w:cs="Times New Roman"/>
          <w:color w:val="auto"/>
          <w:kern w:val="0"/>
          <w:sz w:val="32"/>
          <w:szCs w:val="32"/>
          <w:highlight w:val="none"/>
          <w:u w:val="none"/>
          <w:lang w:eastAsia="zh-CN"/>
        </w:rPr>
        <w:t>毕业证书、学位</w:t>
      </w:r>
      <w:r>
        <w:rPr>
          <w:rFonts w:hint="default" w:ascii="Times New Roman" w:hAnsi="Times New Roman" w:eastAsia="仿宋_GB2312" w:cs="Times New Roman"/>
          <w:color w:val="auto"/>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color w:val="auto"/>
          <w:kern w:val="0"/>
          <w:sz w:val="32"/>
          <w:szCs w:val="32"/>
          <w:highlight w:val="none"/>
          <w:u w:val="none"/>
          <w:lang w:eastAsia="zh-CN"/>
        </w:rPr>
        <w:t>未按公告规定时限取得毕业证书、学位证书及岗位要求的其他证明材料，不予聘用。</w:t>
      </w:r>
    </w:p>
    <w:p w14:paraId="369A73EE">
      <w:pPr>
        <w:pStyle w:val="3"/>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14:paraId="42FA9AEA">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14:paraId="5C4CB85A">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w:t>
      </w:r>
      <w:r>
        <w:rPr>
          <w:rFonts w:hint="eastAsia" w:ascii="Times New Roman" w:hAnsi="Times New Roman" w:eastAsia="仿宋_GB2312" w:cs="Times New Roman"/>
          <w:color w:val="auto"/>
          <w:kern w:val="0"/>
          <w:sz w:val="32"/>
          <w:szCs w:val="32"/>
          <w:highlight w:val="none"/>
          <w:u w:val="none"/>
          <w:lang w:val="en-US" w:eastAsia="zh-CN"/>
        </w:rPr>
        <w:t>标准、工作要求和程序、工作纪律同时执行</w:t>
      </w:r>
      <w:r>
        <w:rPr>
          <w:rFonts w:hint="default" w:ascii="Times New Roman" w:hAnsi="Times New Roman" w:eastAsia="仿宋_GB2312" w:cs="Times New Roman"/>
          <w:color w:val="auto"/>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color w:val="auto"/>
          <w:kern w:val="0"/>
          <w:sz w:val="32"/>
          <w:szCs w:val="32"/>
          <w:highlight w:val="none"/>
          <w:u w:val="none"/>
          <w:lang w:val="en-US" w:eastAsia="zh-CN"/>
        </w:rPr>
        <w:t>和《广东省教师资格申请人员体格检查标准（2013年修订）》有关规定。</w:t>
      </w:r>
    </w:p>
    <w:p w14:paraId="3C8BFC8A">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、关于考察</w:t>
      </w:r>
    </w:p>
    <w:p w14:paraId="536F4BE2">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14:paraId="3453774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3DE655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14:paraId="4FA657DE">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7D8657B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w:t>
      </w:r>
      <w:r>
        <w:rPr>
          <w:rFonts w:hint="eastAsia" w:ascii="Times New Roman" w:hAnsi="Times New Roman" w:eastAsia="黑体" w:cs="Times New Roman"/>
          <w:b w:val="0"/>
          <w:bCs/>
          <w:color w:val="auto"/>
          <w:kern w:val="0"/>
          <w:sz w:val="32"/>
          <w:szCs w:val="32"/>
          <w:highlight w:val="none"/>
          <w:u w:val="none"/>
          <w:lang w:val="en-US" w:eastAsia="zh-CN" w:bidi="ar-SA"/>
        </w:rPr>
        <w:t>第二师范学院2026年B类岗位管理人员</w:t>
      </w:r>
      <w:r>
        <w:rPr>
          <w:rFonts w:hint="default" w:ascii="Times New Roman" w:hAnsi="Times New Roman" w:eastAsia="黑体" w:cs="Times New Roman"/>
          <w:b w:val="0"/>
          <w:bCs/>
          <w:color w:val="auto"/>
          <w:kern w:val="0"/>
          <w:sz w:val="32"/>
          <w:szCs w:val="32"/>
          <w:highlight w:val="none"/>
          <w:u w:val="none"/>
          <w:lang w:val="en-US" w:eastAsia="zh-CN" w:bidi="ar-SA"/>
        </w:rPr>
        <w:t>招聘。</w:t>
      </w: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86A3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C0836">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1C0836">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hODU1YTVmZjM2NDY4ODMzNjJlMGI3Mzk5ZTQyODQifQ=="/>
    <w:docVar w:name="KSO_WPS_MARK_KEY" w:val="bf3a42a0-4162-4b14-86b6-1038cf484606"/>
  </w:docVars>
  <w:rsids>
    <w:rsidRoot w:val="1B043659"/>
    <w:rsid w:val="059D6095"/>
    <w:rsid w:val="094E5A0C"/>
    <w:rsid w:val="099748CC"/>
    <w:rsid w:val="0B031270"/>
    <w:rsid w:val="0F545D35"/>
    <w:rsid w:val="10B92932"/>
    <w:rsid w:val="132D40B4"/>
    <w:rsid w:val="1444190A"/>
    <w:rsid w:val="147D3E1F"/>
    <w:rsid w:val="171942F2"/>
    <w:rsid w:val="17FA6861"/>
    <w:rsid w:val="1A2F6AE9"/>
    <w:rsid w:val="1B043659"/>
    <w:rsid w:val="1C3D7800"/>
    <w:rsid w:val="1CC154CD"/>
    <w:rsid w:val="1D097731"/>
    <w:rsid w:val="1E93142F"/>
    <w:rsid w:val="1FF7A828"/>
    <w:rsid w:val="215606CC"/>
    <w:rsid w:val="21987E11"/>
    <w:rsid w:val="2293511F"/>
    <w:rsid w:val="29044EDC"/>
    <w:rsid w:val="2F0F3D19"/>
    <w:rsid w:val="2F4D845B"/>
    <w:rsid w:val="31A426B3"/>
    <w:rsid w:val="32CE1E73"/>
    <w:rsid w:val="33F73D14"/>
    <w:rsid w:val="359A1A73"/>
    <w:rsid w:val="36AE0B9B"/>
    <w:rsid w:val="37083A8E"/>
    <w:rsid w:val="380E2571"/>
    <w:rsid w:val="3CDFC261"/>
    <w:rsid w:val="3CEF8D31"/>
    <w:rsid w:val="3CF121A0"/>
    <w:rsid w:val="3E77F195"/>
    <w:rsid w:val="3FF52F67"/>
    <w:rsid w:val="43BC0C6F"/>
    <w:rsid w:val="467C4DAF"/>
    <w:rsid w:val="48BD3312"/>
    <w:rsid w:val="48E837EE"/>
    <w:rsid w:val="491D2AA5"/>
    <w:rsid w:val="49950D67"/>
    <w:rsid w:val="4BCF9E93"/>
    <w:rsid w:val="4CE90438"/>
    <w:rsid w:val="4D432569"/>
    <w:rsid w:val="4DC62DB4"/>
    <w:rsid w:val="4DD260B5"/>
    <w:rsid w:val="4EFD7FA7"/>
    <w:rsid w:val="4F2F65F9"/>
    <w:rsid w:val="51277D9F"/>
    <w:rsid w:val="51E01241"/>
    <w:rsid w:val="52681379"/>
    <w:rsid w:val="5277345D"/>
    <w:rsid w:val="52C32BDA"/>
    <w:rsid w:val="53126132"/>
    <w:rsid w:val="53295D4D"/>
    <w:rsid w:val="54363D83"/>
    <w:rsid w:val="55F77A24"/>
    <w:rsid w:val="56CC14F3"/>
    <w:rsid w:val="58B75227"/>
    <w:rsid w:val="5A5A7886"/>
    <w:rsid w:val="5BFE6535"/>
    <w:rsid w:val="5C193D1F"/>
    <w:rsid w:val="5C8872D8"/>
    <w:rsid w:val="5FFF1BA0"/>
    <w:rsid w:val="60632CA1"/>
    <w:rsid w:val="619B01F2"/>
    <w:rsid w:val="61EB0BE3"/>
    <w:rsid w:val="62CC5007"/>
    <w:rsid w:val="67FC21AB"/>
    <w:rsid w:val="69DF49D4"/>
    <w:rsid w:val="6B594160"/>
    <w:rsid w:val="6B930322"/>
    <w:rsid w:val="6BDD3D63"/>
    <w:rsid w:val="6BED213F"/>
    <w:rsid w:val="6EB531BB"/>
    <w:rsid w:val="717D9130"/>
    <w:rsid w:val="71E869BB"/>
    <w:rsid w:val="73467A28"/>
    <w:rsid w:val="73DA26FA"/>
    <w:rsid w:val="7454418F"/>
    <w:rsid w:val="769E8AF6"/>
    <w:rsid w:val="76FD0805"/>
    <w:rsid w:val="77653D2E"/>
    <w:rsid w:val="778878D2"/>
    <w:rsid w:val="77BC475C"/>
    <w:rsid w:val="780627F5"/>
    <w:rsid w:val="790F5A68"/>
    <w:rsid w:val="79F75F18"/>
    <w:rsid w:val="7BF36445"/>
    <w:rsid w:val="7EF6497F"/>
    <w:rsid w:val="7F5D983D"/>
    <w:rsid w:val="7FA06711"/>
    <w:rsid w:val="7FF16F6D"/>
    <w:rsid w:val="7FFBC5CC"/>
    <w:rsid w:val="7FFF1BF8"/>
    <w:rsid w:val="7FFF3672"/>
    <w:rsid w:val="8F6FCA3C"/>
    <w:rsid w:val="9FF7EECA"/>
    <w:rsid w:val="B93F80BB"/>
    <w:rsid w:val="D6FDD8BC"/>
    <w:rsid w:val="DBEDABF9"/>
    <w:rsid w:val="E72FF1DF"/>
    <w:rsid w:val="F3BFB028"/>
    <w:rsid w:val="F7FF221F"/>
    <w:rsid w:val="F9DF8108"/>
    <w:rsid w:val="FB3E9FA7"/>
    <w:rsid w:val="FDBEEAEB"/>
    <w:rsid w:val="FEBDDD19"/>
    <w:rsid w:val="FEEF3EB8"/>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 w:val="24"/>
      <w:szCs w:val="24"/>
    </w:rPr>
  </w:style>
  <w:style w:type="paragraph" w:styleId="3">
    <w:name w:val="Body Text Indent"/>
    <w:basedOn w:val="1"/>
    <w:unhideWhenUsed/>
    <w:qFormat/>
    <w:uiPriority w:val="99"/>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7</Pages>
  <Words>3083</Words>
  <Characters>3197</Characters>
  <Lines>0</Lines>
  <Paragraphs>0</Paragraphs>
  <TotalTime>2</TotalTime>
  <ScaleCrop>false</ScaleCrop>
  <LinksUpToDate>false</LinksUpToDate>
  <CharactersWithSpaces>3199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2023-03-04T01:41:00Z</dcterms:created>
  <dc:creator>何松爱</dc:creator>
  <cp:lastModifiedBy>Administrator</cp:lastModifiedBy>
  <cp:lastPrinted>2026-03-12T09:06:00Z</cp:lastPrinted>
  <dcterms:modified xsi:type="dcterms:W3CDTF">2026-03-13T01:54:31Z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2C2A4455F2F54C86AE625CAA659F7E01_13</vt:lpwstr>
  </property>
  <property fmtid="{D5CDD505-2E9C-101B-9397-08002B2CF9AE}" pid="4" name="KSOTemplateDocerSaveRecord">
    <vt:lpwstr>eyJoZGlkIjoiNmU2Yjc4NmY0MTM3M2Q0YjUzNWQ2MmM2YTgxYmIzMzkiLCJ1c2VySWQiOiIyNDMzOTcxMzYifQ==</vt:lpwstr>
  </property>
</Properties>
</file>