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0DD8">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附件1. 2026年3月杭州电子科技大学公开招聘工作人员（劳务派遣）岗位一览表</w:t>
      </w:r>
    </w:p>
    <w:p w14:paraId="3306C302">
      <w:pPr>
        <w:rPr>
          <w:rFonts w:hint="eastAsia" w:ascii="仿宋_GB2312" w:hAnsi="仿宋_GB2312" w:eastAsia="仿宋_GB2312" w:cs="仿宋_GB2312"/>
          <w:sz w:val="28"/>
          <w:szCs w:val="36"/>
        </w:rPr>
      </w:pPr>
    </w:p>
    <w:tbl>
      <w:tblPr>
        <w:tblStyle w:val="2"/>
        <w:tblW w:w="13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33"/>
        <w:gridCol w:w="819"/>
        <w:gridCol w:w="5259"/>
        <w:gridCol w:w="4363"/>
        <w:gridCol w:w="1330"/>
      </w:tblGrid>
      <w:tr w14:paraId="2FA5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327B99AB">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233" w:type="dxa"/>
            <w:noWrap w:val="0"/>
            <w:vAlign w:val="center"/>
          </w:tcPr>
          <w:p w14:paraId="7490B6F8">
            <w:pPr>
              <w:spacing w:line="36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岗位名称</w:t>
            </w:r>
          </w:p>
        </w:tc>
        <w:tc>
          <w:tcPr>
            <w:tcW w:w="819" w:type="dxa"/>
            <w:noWrap w:val="0"/>
            <w:vAlign w:val="center"/>
          </w:tcPr>
          <w:p w14:paraId="3A32D4AA">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招聘人数</w:t>
            </w:r>
          </w:p>
        </w:tc>
        <w:tc>
          <w:tcPr>
            <w:tcW w:w="5259" w:type="dxa"/>
            <w:noWrap w:val="0"/>
            <w:vAlign w:val="center"/>
          </w:tcPr>
          <w:p w14:paraId="6E605394">
            <w:pPr>
              <w:spacing w:line="24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岗位主要职责</w:t>
            </w:r>
          </w:p>
        </w:tc>
        <w:tc>
          <w:tcPr>
            <w:tcW w:w="4363" w:type="dxa"/>
            <w:noWrap w:val="0"/>
            <w:vAlign w:val="center"/>
          </w:tcPr>
          <w:p w14:paraId="05EDF12D">
            <w:pPr>
              <w:spacing w:line="24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岗位应聘条件</w:t>
            </w:r>
          </w:p>
        </w:tc>
        <w:tc>
          <w:tcPr>
            <w:tcW w:w="1330" w:type="dxa"/>
            <w:noWrap w:val="0"/>
            <w:vAlign w:val="center"/>
          </w:tcPr>
          <w:p w14:paraId="76AE152B">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联系人及</w:t>
            </w:r>
          </w:p>
          <w:p w14:paraId="01D5A385">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联系方式</w:t>
            </w:r>
          </w:p>
        </w:tc>
      </w:tr>
      <w:tr w14:paraId="15E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34ABE5B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3" w:type="dxa"/>
            <w:noWrap w:val="0"/>
            <w:vAlign w:val="center"/>
          </w:tcPr>
          <w:p w14:paraId="6CBD44D4">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数据平台开发与运维岗(专技）</w:t>
            </w:r>
          </w:p>
        </w:tc>
        <w:tc>
          <w:tcPr>
            <w:tcW w:w="819" w:type="dxa"/>
            <w:noWrap w:val="0"/>
            <w:vAlign w:val="center"/>
          </w:tcPr>
          <w:p w14:paraId="1BC6B00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5259" w:type="dxa"/>
            <w:noWrap w:val="0"/>
            <w:vAlign w:val="center"/>
          </w:tcPr>
          <w:p w14:paraId="31E749D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1)负责学校数据中台运行维护和数据管理工作；</w:t>
            </w:r>
          </w:p>
          <w:p w14:paraId="7E818B6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2)负责学校信息化数据集成和数据对接共享接口设计，制定数据接口标准及数据使用流程；</w:t>
            </w:r>
          </w:p>
          <w:p w14:paraId="0E1BFC4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3)负责与上级部门数据报送平台对接，解决校内数据对齐问题；</w:t>
            </w:r>
          </w:p>
          <w:p w14:paraId="46B1DE6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4)负责各类数据库的运行监测、故障排查和数据安全运维工作。</w:t>
            </w:r>
          </w:p>
        </w:tc>
        <w:tc>
          <w:tcPr>
            <w:tcW w:w="4363" w:type="dxa"/>
            <w:vMerge w:val="restart"/>
            <w:noWrap w:val="0"/>
            <w:vAlign w:val="center"/>
          </w:tcPr>
          <w:p w14:paraId="23AA6CF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1)计算机科学与技术、电子信息、软件工程、大数据、网络安全等专业硕士及以上学位；</w:t>
            </w:r>
          </w:p>
          <w:p w14:paraId="6F1D82F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2)具有扎实的软件系统开发能力，具备Web应用前后端、数据库、可视化数据分析等全栈开发能力；</w:t>
            </w:r>
          </w:p>
          <w:p w14:paraId="4E9DAA2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3)具备良好的各类服务器与操作系统操作运行维护能力；</w:t>
            </w:r>
          </w:p>
          <w:p w14:paraId="4394494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4)具备良好的人工智能应用开发能力；</w:t>
            </w:r>
          </w:p>
          <w:p w14:paraId="79A78F4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5)具备良好的数据中台操作运维与接口开发能力；</w:t>
            </w:r>
          </w:p>
          <w:p w14:paraId="23351A60">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6)具备良好的网络安全、数据安全技术能力；</w:t>
            </w:r>
          </w:p>
          <w:p w14:paraId="7072ACA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7)具备良好的文字处理与口头表达能力，组织协调与沟通能力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有负责组织实施高校信息系统建设开发运维项目经验者优先。</w:t>
            </w:r>
          </w:p>
        </w:tc>
        <w:tc>
          <w:tcPr>
            <w:tcW w:w="1330" w:type="dxa"/>
            <w:vMerge w:val="restart"/>
            <w:noWrap w:val="0"/>
            <w:vAlign w:val="center"/>
          </w:tcPr>
          <w:p w14:paraId="4F1169C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联系人：玉老师</w:t>
            </w:r>
          </w:p>
          <w:p w14:paraId="2A05877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联系电话：86915158</w:t>
            </w:r>
          </w:p>
          <w:p w14:paraId="4211C21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邮箱：yc@hdu.edu.cn</w:t>
            </w:r>
          </w:p>
        </w:tc>
      </w:tr>
      <w:tr w14:paraId="0B44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4FD77BC4">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233" w:type="dxa"/>
            <w:noWrap w:val="0"/>
            <w:vAlign w:val="center"/>
          </w:tcPr>
          <w:p w14:paraId="1F84F1D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信息系统开发与运维岗（专技）</w:t>
            </w:r>
          </w:p>
        </w:tc>
        <w:tc>
          <w:tcPr>
            <w:tcW w:w="819" w:type="dxa"/>
            <w:noWrap w:val="0"/>
            <w:vAlign w:val="center"/>
          </w:tcPr>
          <w:p w14:paraId="3EDD217B">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6F7C1CD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1)负责部处信息化建设项目的总体设计、需求分析、技术方案评估；</w:t>
            </w:r>
          </w:p>
          <w:p w14:paraId="011E2B0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2)负责信息系统规格设计、源代码管理、网络数据安全审查；</w:t>
            </w:r>
          </w:p>
          <w:p w14:paraId="34E4E60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3)负责信息系统上线部署环境建设、更新升级;</w:t>
            </w:r>
          </w:p>
          <w:p w14:paraId="7901C50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4)负责信息系统运行监控、问题排查、故障处理、性能测试与优化；</w:t>
            </w:r>
          </w:p>
          <w:p w14:paraId="28AC4DC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5)负责信息系统集中管理平台的运行维护、配置、管理与优化。</w:t>
            </w:r>
          </w:p>
        </w:tc>
        <w:tc>
          <w:tcPr>
            <w:tcW w:w="4363" w:type="dxa"/>
            <w:vMerge w:val="continue"/>
            <w:noWrap w:val="0"/>
            <w:vAlign w:val="center"/>
          </w:tcPr>
          <w:p w14:paraId="5938C94A">
            <w:pPr>
              <w:widowControl/>
              <w:jc w:val="left"/>
              <w:textAlignment w:val="center"/>
              <w:rPr>
                <w:rFonts w:hint="eastAsia" w:ascii="仿宋" w:hAnsi="仿宋" w:eastAsia="仿宋" w:cs="仿宋"/>
                <w:color w:val="000000"/>
                <w:sz w:val="24"/>
                <w:szCs w:val="24"/>
                <w:lang w:val="en-US" w:eastAsia="zh-CN"/>
              </w:rPr>
            </w:pPr>
          </w:p>
        </w:tc>
        <w:tc>
          <w:tcPr>
            <w:tcW w:w="1330" w:type="dxa"/>
            <w:vMerge w:val="continue"/>
            <w:noWrap w:val="0"/>
            <w:vAlign w:val="center"/>
          </w:tcPr>
          <w:p w14:paraId="4FFD0B0F">
            <w:pPr>
              <w:widowControl/>
              <w:jc w:val="left"/>
              <w:textAlignment w:val="center"/>
              <w:rPr>
                <w:rFonts w:hint="eastAsia" w:ascii="仿宋" w:hAnsi="仿宋" w:eastAsia="仿宋" w:cs="仿宋"/>
                <w:color w:val="000000"/>
                <w:sz w:val="24"/>
                <w:szCs w:val="24"/>
                <w:lang w:val="en-US" w:eastAsia="zh-CN"/>
              </w:rPr>
            </w:pPr>
          </w:p>
        </w:tc>
      </w:tr>
      <w:tr w14:paraId="1FC0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29DC83DD">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233" w:type="dxa"/>
            <w:noWrap w:val="0"/>
            <w:vAlign w:val="center"/>
          </w:tcPr>
          <w:p w14:paraId="1238A20E">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体育场馆管理（专技）</w:t>
            </w:r>
          </w:p>
        </w:tc>
        <w:tc>
          <w:tcPr>
            <w:tcW w:w="819" w:type="dxa"/>
            <w:noWrap w:val="0"/>
            <w:vAlign w:val="center"/>
          </w:tcPr>
          <w:p w14:paraId="5C44A1F9">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3F1722F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1）负责体育场馆设备日常运行与维护工作；</w:t>
            </w:r>
          </w:p>
          <w:p w14:paraId="05A0133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2）学校层面的大型活动、学校承办的竞赛以及校外活动中，负责体育场馆大型设备运行保障；</w:t>
            </w:r>
          </w:p>
          <w:p w14:paraId="57A30B89">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3）完成部门交办的其他任务。</w:t>
            </w:r>
          </w:p>
        </w:tc>
        <w:tc>
          <w:tcPr>
            <w:tcW w:w="4363" w:type="dxa"/>
            <w:noWrap w:val="0"/>
            <w:vAlign w:val="center"/>
          </w:tcPr>
          <w:p w14:paraId="39E0D08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1）年龄不超过35周岁，身心健康；</w:t>
            </w:r>
          </w:p>
          <w:p w14:paraId="156A400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2）硕士研究生及以上学历学位，专业不限，有相关工作经验者优先；</w:t>
            </w:r>
          </w:p>
          <w:p w14:paraId="780AFE4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3）有良好的沟通能力和文字表达能力，熟悉计算机应用操作；</w:t>
            </w:r>
          </w:p>
          <w:p w14:paraId="36E9B2B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4）工作责任心强，吃苦耐劳，有良好的团队合作精神；</w:t>
            </w:r>
          </w:p>
          <w:p w14:paraId="427A9DA3">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5）能尽快到岗者优先。</w:t>
            </w:r>
          </w:p>
        </w:tc>
        <w:tc>
          <w:tcPr>
            <w:tcW w:w="1330" w:type="dxa"/>
            <w:noWrap w:val="0"/>
            <w:vAlign w:val="center"/>
          </w:tcPr>
          <w:p w14:paraId="36D66C8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联系人：杨老师</w:t>
            </w:r>
          </w:p>
          <w:p w14:paraId="3BD1D2E7">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联系电话：0571-86919198</w:t>
            </w:r>
          </w:p>
          <w:p w14:paraId="0FFEF9B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邮箱：tiyubu@hdu.edu.cn</w:t>
            </w:r>
          </w:p>
        </w:tc>
      </w:tr>
      <w:tr w14:paraId="3E2D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00062CC2">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233" w:type="dxa"/>
            <w:noWrap w:val="0"/>
            <w:vAlign w:val="center"/>
          </w:tcPr>
          <w:p w14:paraId="35EDF7AF">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就业信息主管（管理）</w:t>
            </w:r>
          </w:p>
        </w:tc>
        <w:tc>
          <w:tcPr>
            <w:tcW w:w="819" w:type="dxa"/>
            <w:noWrap w:val="0"/>
            <w:vAlign w:val="center"/>
          </w:tcPr>
          <w:p w14:paraId="2511875E">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203D66EA">
            <w:pPr>
              <w:widowControl/>
              <w:numPr>
                <w:ilvl w:val="0"/>
                <w:numId w:val="1"/>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毕业生签约与违约管理；</w:t>
            </w:r>
          </w:p>
          <w:p w14:paraId="18448F23">
            <w:pPr>
              <w:widowControl/>
              <w:numPr>
                <w:ilvl w:val="0"/>
                <w:numId w:val="1"/>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毕业生就业方案制作；</w:t>
            </w:r>
          </w:p>
          <w:p w14:paraId="1AC7272A">
            <w:pPr>
              <w:widowControl/>
              <w:numPr>
                <w:ilvl w:val="0"/>
                <w:numId w:val="1"/>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负责浙江省大学毕业生就业系统、国家大学生毕业生就业系统和毕业生就业质量跟踪调查的各项管理事项；</w:t>
            </w:r>
          </w:p>
          <w:p w14:paraId="00986A45">
            <w:pPr>
              <w:widowControl/>
              <w:numPr>
                <w:ilvl w:val="0"/>
                <w:numId w:val="1"/>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就业数据统计与报送；</w:t>
            </w:r>
          </w:p>
          <w:p w14:paraId="5DEED3F5">
            <w:pPr>
              <w:widowControl/>
              <w:numPr>
                <w:ilvl w:val="0"/>
                <w:numId w:val="1"/>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往届毕业生事务管理等。</w:t>
            </w:r>
          </w:p>
        </w:tc>
        <w:tc>
          <w:tcPr>
            <w:tcW w:w="4363" w:type="dxa"/>
            <w:noWrap w:val="0"/>
            <w:vAlign w:val="center"/>
          </w:tcPr>
          <w:p w14:paraId="73374F72">
            <w:pPr>
              <w:widowControl/>
              <w:numPr>
                <w:ilvl w:val="0"/>
                <w:numId w:val="2"/>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取得硕士研究生</w:t>
            </w:r>
            <w:bookmarkStart w:id="0" w:name="_GoBack"/>
            <w:bookmarkEnd w:id="0"/>
            <w:r>
              <w:rPr>
                <w:rFonts w:hint="eastAsia" w:ascii="仿宋" w:hAnsi="仿宋" w:eastAsia="仿宋" w:cs="仿宋"/>
                <w:color w:val="000000"/>
                <w:sz w:val="24"/>
                <w:szCs w:val="24"/>
                <w:lang w:val="en-US" w:eastAsia="zh-CN"/>
              </w:rPr>
              <w:t>及以上学历学位证书，身心健康；</w:t>
            </w:r>
          </w:p>
          <w:p w14:paraId="6D6839AF">
            <w:pPr>
              <w:widowControl/>
              <w:numPr>
                <w:ilvl w:val="0"/>
                <w:numId w:val="2"/>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工作认真踏实，熟悉常用办公软件，特别是对数据处理有一定的敏锐度，具有良好组织协调能和团队协作能力；</w:t>
            </w:r>
          </w:p>
          <w:p w14:paraId="0D21A7D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3）具有良好的政治素质和道德品行，遵守国家法律法规和各项规章制度；</w:t>
            </w:r>
          </w:p>
          <w:p w14:paraId="1245AFC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4）有学生工作经验者优先。</w:t>
            </w:r>
          </w:p>
        </w:tc>
        <w:tc>
          <w:tcPr>
            <w:tcW w:w="1330" w:type="dxa"/>
            <w:noWrap w:val="0"/>
            <w:vAlign w:val="center"/>
          </w:tcPr>
          <w:p w14:paraId="5DD2C3A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联系人：叶老师</w:t>
            </w:r>
          </w:p>
          <w:p w14:paraId="5B9009B7">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联系电话：0571-86915161</w:t>
            </w:r>
          </w:p>
          <w:p w14:paraId="3E4C3ED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邮箱：jyzx@hdu.edu.cn</w:t>
            </w:r>
          </w:p>
        </w:tc>
      </w:tr>
      <w:tr w14:paraId="2116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1F4B2E1A">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233" w:type="dxa"/>
            <w:noWrap w:val="0"/>
            <w:vAlign w:val="center"/>
          </w:tcPr>
          <w:p w14:paraId="742E8B1F">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科研助理（管理）</w:t>
            </w:r>
          </w:p>
        </w:tc>
        <w:tc>
          <w:tcPr>
            <w:tcW w:w="819" w:type="dxa"/>
            <w:noWrap w:val="0"/>
            <w:vAlign w:val="center"/>
          </w:tcPr>
          <w:p w14:paraId="3619242E">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3CBBAAA5">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1）跨校区协调与支持。工作日内往返于杭州电子科技大学下沙校区与杭电绍兴集成电路研究院（绍兴校区），根据工作需要开展协调、联络与支持工作（跨校区通勤有班车，绍兴研究院提供住宿便利）。</w:t>
            </w:r>
          </w:p>
          <w:p w14:paraId="215DF12D">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2）财务与经费管理。负责课题组项目经费的报销审核、票据整理与系统提交；编制与整理项目相关财务报表，定期汇总经费使用情况；协助课题组进行预算编制、执行跟踪与决算辅助工作。</w:t>
            </w:r>
          </w:p>
          <w:p w14:paraId="047A37D5">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3）采购与行政事务。办理采购申请、比选、招标协助及合同跟踪等事宜；负责资产的登记、管理与清点；处理日常行政事务，包括会议安排、材料整理、文档归档等。</w:t>
            </w:r>
          </w:p>
          <w:p w14:paraId="5B305D09">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4）及时完成课题组负责人交办的其他临时性或专项任务；协助维护实验室日常运转，支持团队科研与项目进展的相关后勤保障。</w:t>
            </w:r>
          </w:p>
        </w:tc>
        <w:tc>
          <w:tcPr>
            <w:tcW w:w="4363" w:type="dxa"/>
            <w:noWrap w:val="0"/>
            <w:vAlign w:val="center"/>
          </w:tcPr>
          <w:p w14:paraId="301294E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1）具备3年以上财会工作经历；</w:t>
            </w:r>
          </w:p>
          <w:p w14:paraId="41EDC1F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2）本科及以上（须取得学历学位双证），财会相关专业；</w:t>
            </w:r>
          </w:p>
          <w:p w14:paraId="32905FF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3）有良好的中文文字基础，熟悉WPS、EXCEL及相关财务软件操作；</w:t>
            </w:r>
          </w:p>
          <w:p w14:paraId="0575AE5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4）能服从工作安排，有较强的责任心、敬业精神和团队合作意识；</w:t>
            </w:r>
          </w:p>
          <w:p w14:paraId="4DA6B4C6">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5）工作责任心强，吃苦耐劳，有良好的团队合作精神；</w:t>
            </w:r>
          </w:p>
          <w:p w14:paraId="3A84D60D">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6）具备相关工作经验者优先。</w:t>
            </w:r>
          </w:p>
        </w:tc>
        <w:tc>
          <w:tcPr>
            <w:tcW w:w="1330" w:type="dxa"/>
            <w:noWrap w:val="0"/>
            <w:vAlign w:val="center"/>
          </w:tcPr>
          <w:p w14:paraId="1C0D982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联系人：王老师</w:t>
            </w:r>
          </w:p>
          <w:p w14:paraId="7E71756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联系电话：18668108295</w:t>
            </w:r>
          </w:p>
          <w:p w14:paraId="7D00BD9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邮箱：junchao@hdu.edu.cn</w:t>
            </w:r>
          </w:p>
        </w:tc>
      </w:tr>
      <w:tr w14:paraId="512D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4AFE1405">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233" w:type="dxa"/>
            <w:noWrap w:val="0"/>
            <w:vAlign w:val="center"/>
          </w:tcPr>
          <w:p w14:paraId="2C2B263C">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科研助理（专技工程师）</w:t>
            </w:r>
          </w:p>
        </w:tc>
        <w:tc>
          <w:tcPr>
            <w:tcW w:w="819" w:type="dxa"/>
            <w:noWrap w:val="0"/>
            <w:vAlign w:val="center"/>
          </w:tcPr>
          <w:p w14:paraId="1827D163">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3C9B202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1）算法与系统开发：参与人工智能及具身智能相关算法与系统的研发；</w:t>
            </w:r>
          </w:p>
          <w:p w14:paraId="0BA1F9F5">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2）代码与工具链维护：负责实验室代码库、数据集及实验平台的建设与维护，编写高质量的技术文档，推动实验流程标准化和自动化；</w:t>
            </w:r>
          </w:p>
          <w:p w14:paraId="01BEC5C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3）前沿技术跟踪：跟踪前沿技术，参与项目申报等工作；</w:t>
            </w:r>
          </w:p>
          <w:p w14:paraId="3196CC3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4）团队协作：配合团队完成项目任务；</w:t>
            </w:r>
          </w:p>
          <w:p w14:paraId="3A8DEE75">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5）承担团队安排的其他相关工作。</w:t>
            </w:r>
          </w:p>
        </w:tc>
        <w:tc>
          <w:tcPr>
            <w:tcW w:w="4363" w:type="dxa"/>
            <w:noWrap w:val="0"/>
            <w:vAlign w:val="center"/>
          </w:tcPr>
          <w:p w14:paraId="6E582E7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1）本科及以上学历，机器人、自动化、机械电子、计算机等相关专业；</w:t>
            </w:r>
          </w:p>
          <w:p w14:paraId="0ED7DCCA">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2）熟悉以下任一方向的开发：机器人/机械臂、大模型分布式训练、全栈开发；</w:t>
            </w:r>
          </w:p>
          <w:p w14:paraId="7844AA7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3）具备强烈的责任心、良好的团队合作精神和沟通能力；</w:t>
            </w:r>
          </w:p>
          <w:p w14:paraId="7BD54F63">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4）具备独立分析问题、解决问题的能力，身心健康，能够承受一定的工作压力；</w:t>
            </w:r>
          </w:p>
          <w:p w14:paraId="3508430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5）对新知识、新技术有强烈的求知欲和快速学习能力。</w:t>
            </w:r>
          </w:p>
        </w:tc>
        <w:tc>
          <w:tcPr>
            <w:tcW w:w="1330" w:type="dxa"/>
            <w:noWrap w:val="0"/>
            <w:vAlign w:val="center"/>
          </w:tcPr>
          <w:p w14:paraId="4F90E8A0">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联系人：管老师</w:t>
            </w:r>
          </w:p>
          <w:p w14:paraId="7E37420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联系电话：18868804316</w:t>
            </w:r>
          </w:p>
          <w:p w14:paraId="5D70933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邮箱：fangli.guan@hdu.edu.cn</w:t>
            </w:r>
          </w:p>
        </w:tc>
      </w:tr>
      <w:tr w14:paraId="413C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450FC248">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233" w:type="dxa"/>
            <w:noWrap w:val="0"/>
            <w:vAlign w:val="center"/>
          </w:tcPr>
          <w:p w14:paraId="47F330EC">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科研助理（管理）</w:t>
            </w:r>
          </w:p>
        </w:tc>
        <w:tc>
          <w:tcPr>
            <w:tcW w:w="819" w:type="dxa"/>
            <w:noWrap w:val="0"/>
            <w:vAlign w:val="center"/>
          </w:tcPr>
          <w:p w14:paraId="48CFE932">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397DBF0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1）协助实验室组织各类科研项目、专利、平台、奖项等申报工作；</w:t>
            </w:r>
          </w:p>
          <w:p w14:paraId="5640B90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2）协助实验室开展学术交流，科研合作服务工作；</w:t>
            </w:r>
          </w:p>
          <w:p w14:paraId="531B206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3）协助实验室开展人员招募工作；</w:t>
            </w:r>
          </w:p>
          <w:p w14:paraId="6EBE755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4）整理科研相关的文档、数据和资料，并进行分类、归档。整理和审核各类科研成果数据；</w:t>
            </w:r>
          </w:p>
          <w:p w14:paraId="00389D57">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5）完成实验室安排的报销等其他工作。</w:t>
            </w:r>
          </w:p>
        </w:tc>
        <w:tc>
          <w:tcPr>
            <w:tcW w:w="4363" w:type="dxa"/>
            <w:noWrap w:val="0"/>
            <w:vAlign w:val="center"/>
          </w:tcPr>
          <w:p w14:paraId="513BDB5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1）具有全日制本科及以上学位的毕业生，信息类相关专业优先；</w:t>
            </w:r>
          </w:p>
          <w:p w14:paraId="25E7BE30">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2）具有良好的政治素养和道德品行，身心健康，遵纪守法；</w:t>
            </w:r>
          </w:p>
          <w:p w14:paraId="2B91E3F6">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3）具有良好的语言表达能力与较强的公文写作能力；</w:t>
            </w:r>
          </w:p>
          <w:p w14:paraId="235C381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4）具有良好的服务意识，具备较强的组织协调和沟通能力；</w:t>
            </w:r>
          </w:p>
          <w:p w14:paraId="074C9859">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5）熟练操作办公自动化等相关软件。</w:t>
            </w:r>
          </w:p>
        </w:tc>
        <w:tc>
          <w:tcPr>
            <w:tcW w:w="1330" w:type="dxa"/>
            <w:noWrap w:val="0"/>
            <w:vAlign w:val="center"/>
          </w:tcPr>
          <w:p w14:paraId="121E6BD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联系人：管老师</w:t>
            </w:r>
          </w:p>
          <w:p w14:paraId="507FEB0D">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联系电话：18868804316</w:t>
            </w:r>
          </w:p>
          <w:p w14:paraId="05BA700D">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邮箱：fangli.guan@hdu.edu.cn</w:t>
            </w:r>
          </w:p>
        </w:tc>
      </w:tr>
      <w:tr w14:paraId="12E7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73544902">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233" w:type="dxa"/>
            <w:noWrap w:val="0"/>
            <w:vAlign w:val="center"/>
          </w:tcPr>
          <w:p w14:paraId="500F334A">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科研助理（管理）</w:t>
            </w:r>
          </w:p>
        </w:tc>
        <w:tc>
          <w:tcPr>
            <w:tcW w:w="819" w:type="dxa"/>
            <w:noWrap w:val="0"/>
            <w:vAlign w:val="center"/>
          </w:tcPr>
          <w:p w14:paraId="52380CD6">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10FA529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1）开展科研项目校企合作等综合事务性工作；</w:t>
            </w:r>
          </w:p>
          <w:p w14:paraId="1CFA180D">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2）协助开展学术交流，科研产业合作服务等工作；</w:t>
            </w:r>
          </w:p>
          <w:p w14:paraId="05585D23">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3）学院和上级部门交办的其他工作。</w:t>
            </w:r>
          </w:p>
        </w:tc>
        <w:tc>
          <w:tcPr>
            <w:tcW w:w="4363" w:type="dxa"/>
            <w:noWrap w:val="0"/>
            <w:vAlign w:val="center"/>
          </w:tcPr>
          <w:p w14:paraId="3EB4CB7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1）具有全日制本科及以上学位的毕业生；</w:t>
            </w:r>
          </w:p>
          <w:p w14:paraId="5A4A5675">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2）身心健康，具有良好的政治素养和道德品行，遵纪守法；</w:t>
            </w:r>
          </w:p>
          <w:p w14:paraId="1D8179C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3）具有良好的语言表达能力与项目管理能力；</w:t>
            </w:r>
          </w:p>
          <w:p w14:paraId="2304EA27">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4）具有良好的服务意识，具备较强的组织协调和沟通能力；</w:t>
            </w:r>
          </w:p>
          <w:p w14:paraId="6FEF23A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5）熟练操作办公自动化等相关软件，信息通信类相关专业优先，熟悉产学研工作经验者优先。</w:t>
            </w:r>
          </w:p>
        </w:tc>
        <w:tc>
          <w:tcPr>
            <w:tcW w:w="1330" w:type="dxa"/>
            <w:noWrap w:val="0"/>
            <w:vAlign w:val="center"/>
          </w:tcPr>
          <w:p w14:paraId="346A7C0A">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联系人：黄孝喜老师</w:t>
            </w:r>
          </w:p>
          <w:p w14:paraId="25DFD44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联系电话：13516827263</w:t>
            </w:r>
          </w:p>
          <w:p w14:paraId="2E576CF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邮箱：huangxx@hdu.edu.cn</w:t>
            </w:r>
          </w:p>
        </w:tc>
      </w:tr>
      <w:tr w14:paraId="227A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7271B0F9">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1233" w:type="dxa"/>
            <w:noWrap w:val="0"/>
            <w:vAlign w:val="center"/>
          </w:tcPr>
          <w:p w14:paraId="12978368">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科研助理（专技）</w:t>
            </w:r>
          </w:p>
        </w:tc>
        <w:tc>
          <w:tcPr>
            <w:tcW w:w="819" w:type="dxa"/>
            <w:noWrap w:val="0"/>
            <w:vAlign w:val="center"/>
          </w:tcPr>
          <w:p w14:paraId="228A66CB">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5259" w:type="dxa"/>
            <w:noWrap w:val="0"/>
            <w:vAlign w:val="center"/>
          </w:tcPr>
          <w:p w14:paraId="39FF81B9">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1）制定针对团队仿真、模拟、推演、建模等业务需求的解决方案；</w:t>
            </w:r>
          </w:p>
          <w:p w14:paraId="4BAFF7F7">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2）负责客户的产品介绍、技术交流、方案宣讲、应用演示等工作；                            </w:t>
            </w:r>
          </w:p>
          <w:p w14:paraId="32B8A98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3）为用户提供前期的技术咨询，引导用户需求和销售方向；                                                                                                      4）协助完成课题申报、项目交付文档、招投标文件等编写。</w:t>
            </w:r>
          </w:p>
        </w:tc>
        <w:tc>
          <w:tcPr>
            <w:tcW w:w="4363" w:type="dxa"/>
            <w:noWrap w:val="0"/>
            <w:vAlign w:val="center"/>
          </w:tcPr>
          <w:p w14:paraId="029E254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1）本科以上学历，电子信息类相关专业；                           </w:t>
            </w:r>
          </w:p>
          <w:p w14:paraId="2B3BB90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2）具备良好的服务意识、文档撰写、宣讲和沟通能力，思维敏捷，创新意识强；                      </w:t>
            </w:r>
          </w:p>
          <w:p w14:paraId="447DDF60">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3）具有较强的学习能力、良好的需求理解能力、问题分析和处理能力及团队合作精神；</w:t>
            </w:r>
          </w:p>
          <w:p w14:paraId="201D4FF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4）有责任心，主动性强，能及时响应客户需求，必要时能适应出差；</w:t>
            </w:r>
          </w:p>
          <w:p w14:paraId="100C621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5）具备仿真、模拟、推演、建模相关领域工作经验优先。</w:t>
            </w:r>
          </w:p>
        </w:tc>
        <w:tc>
          <w:tcPr>
            <w:tcW w:w="1330" w:type="dxa"/>
            <w:noWrap w:val="0"/>
            <w:vAlign w:val="center"/>
          </w:tcPr>
          <w:p w14:paraId="4E66859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联系人：张老师</w:t>
            </w:r>
          </w:p>
          <w:p w14:paraId="718C0725">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联系电话：18041991285</w:t>
            </w:r>
          </w:p>
          <w:p w14:paraId="0A6F6AF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邮箱：402157749@qq.com</w:t>
            </w:r>
          </w:p>
        </w:tc>
      </w:tr>
      <w:tr w14:paraId="339C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07E1795B">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233" w:type="dxa"/>
            <w:noWrap w:val="0"/>
            <w:vAlign w:val="center"/>
          </w:tcPr>
          <w:p w14:paraId="29C52304">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科研助理（专技）</w:t>
            </w:r>
          </w:p>
        </w:tc>
        <w:tc>
          <w:tcPr>
            <w:tcW w:w="819" w:type="dxa"/>
            <w:noWrap w:val="0"/>
            <w:vAlign w:val="center"/>
          </w:tcPr>
          <w:p w14:paraId="73845258">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0C9A404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1）参与团队的课题和科研项目;</w:t>
            </w:r>
          </w:p>
          <w:p w14:paraId="59E90E79">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2）为科研工作提供专业技术支持；</w:t>
            </w:r>
          </w:p>
          <w:p w14:paraId="1F3F6CA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3）协助团队开展对外合作交流，参与团队事务组织和管理。</w:t>
            </w:r>
          </w:p>
        </w:tc>
        <w:tc>
          <w:tcPr>
            <w:tcW w:w="4363" w:type="dxa"/>
            <w:noWrap w:val="0"/>
            <w:vAlign w:val="center"/>
          </w:tcPr>
          <w:p w14:paraId="6C2FC55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1）具有全日制本科及以上学位，信息安全/网络安全专业优先;</w:t>
            </w:r>
          </w:p>
          <w:p w14:paraId="1EB971E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2）具有3年以上网络安全相关企业工作经历者优先;</w:t>
            </w:r>
          </w:p>
          <w:p w14:paraId="4CE9580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3）具有良好的政治素养和道德品行，遵纪守法;</w:t>
            </w:r>
          </w:p>
          <w:p w14:paraId="25C0D69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4）身心健康。</w:t>
            </w:r>
          </w:p>
        </w:tc>
        <w:tc>
          <w:tcPr>
            <w:tcW w:w="1330" w:type="dxa"/>
            <w:noWrap w:val="0"/>
            <w:vAlign w:val="center"/>
          </w:tcPr>
          <w:p w14:paraId="1CB4959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联系人：闫老师</w:t>
            </w:r>
          </w:p>
          <w:p w14:paraId="3B28E0A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联系电话：13759882921</w:t>
            </w:r>
          </w:p>
          <w:p w14:paraId="3DC54BDB">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邮箱：20250029@hdu.edu.cn</w:t>
            </w:r>
          </w:p>
        </w:tc>
      </w:tr>
      <w:tr w14:paraId="3867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63CDFC6E">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1233" w:type="dxa"/>
            <w:noWrap w:val="0"/>
            <w:vAlign w:val="center"/>
          </w:tcPr>
          <w:p w14:paraId="3A910DAE">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科研助理（工程师专技）</w:t>
            </w:r>
          </w:p>
        </w:tc>
        <w:tc>
          <w:tcPr>
            <w:tcW w:w="819" w:type="dxa"/>
            <w:noWrap w:val="0"/>
            <w:vAlign w:val="center"/>
          </w:tcPr>
          <w:p w14:paraId="071BE1C8">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4FEAD3B9">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1）负责软件开发与UI界面设计，确保系统稳定性、实时性及用户体验；</w:t>
            </w:r>
          </w:p>
          <w:p w14:paraId="31C59E2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2）协助建立并优化软件研发全流程，包括需求分析、代码规范、版本控制及自动化测试流程；</w:t>
            </w:r>
          </w:p>
          <w:p w14:paraId="6E8BB2B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3）主导项目交付工作，包括现场部署、系统联调、用户培训及技术问题解决；</w:t>
            </w:r>
          </w:p>
          <w:p w14:paraId="7C32ED1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4）编写项目交付文档（如用户手册、系统设计报告）及技术培训材料，支持项目验收与客户赋能。</w:t>
            </w:r>
          </w:p>
        </w:tc>
        <w:tc>
          <w:tcPr>
            <w:tcW w:w="4363" w:type="dxa"/>
            <w:noWrap w:val="0"/>
            <w:vAlign w:val="center"/>
          </w:tcPr>
          <w:p w14:paraId="5D22855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1）本科以上学历，计算机科学、软件工程或相关专业；</w:t>
            </w:r>
          </w:p>
          <w:p w14:paraId="5B060DE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2）精通C#/.NET技术栈，熟悉上位机开发，具备3年以上工业软件开发能力优先；具备流程建设意识与文档撰写能力；</w:t>
            </w:r>
          </w:p>
          <w:p w14:paraId="044DC73C">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3）具备优秀的沟通、宣讲及问题解决能力，能清晰表达技术方案，思维敏捷，适应客户需求引导；</w:t>
            </w:r>
          </w:p>
          <w:p w14:paraId="502FE401">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4）有责任心，主动性强，能及时响应项目需求，必要时适应出差；</w:t>
            </w:r>
          </w:p>
          <w:p w14:paraId="25A0BE4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5）有工业软件研发流程优化、客户交付或用户培训经验者优先。</w:t>
            </w:r>
          </w:p>
        </w:tc>
        <w:tc>
          <w:tcPr>
            <w:tcW w:w="1330" w:type="dxa"/>
            <w:vMerge w:val="restart"/>
            <w:noWrap w:val="0"/>
            <w:vAlign w:val="center"/>
          </w:tcPr>
          <w:p w14:paraId="343324C7">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联系人：汪老师</w:t>
            </w:r>
          </w:p>
          <w:p w14:paraId="5EE6557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联系电话：13185001577</w:t>
            </w:r>
          </w:p>
          <w:p w14:paraId="4A94FB88">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邮箱：wangjie@hdu.edu.cn</w:t>
            </w:r>
          </w:p>
        </w:tc>
      </w:tr>
      <w:tr w14:paraId="070F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0EA143DE">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233" w:type="dxa"/>
            <w:noWrap w:val="0"/>
            <w:vAlign w:val="center"/>
          </w:tcPr>
          <w:p w14:paraId="21475478">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科研助理（管理）</w:t>
            </w:r>
          </w:p>
        </w:tc>
        <w:tc>
          <w:tcPr>
            <w:tcW w:w="819" w:type="dxa"/>
            <w:noWrap w:val="0"/>
            <w:vAlign w:val="center"/>
          </w:tcPr>
          <w:p w14:paraId="658AF5F1">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259" w:type="dxa"/>
            <w:noWrap w:val="0"/>
            <w:vAlign w:val="center"/>
          </w:tcPr>
          <w:p w14:paraId="042AAB0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负责科研项目全流程管理，跟进进度并整理归档材料；</w:t>
            </w:r>
          </w:p>
          <w:p w14:paraId="48A3CF02">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协助对接项目合作事务，科研数据整理；</w:t>
            </w:r>
          </w:p>
          <w:p w14:paraId="705F9CD9">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协助完成课题组的科研支撑工作及实验室日常事务管理工作；</w:t>
            </w:r>
          </w:p>
          <w:p w14:paraId="51D2BF90">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协助团队进行科研项目预算管理、报销、结题验收、协助完成项目审计及其他财务相关工作；</w:t>
            </w:r>
          </w:p>
          <w:p w14:paraId="04684BF5">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 协助团队教师完成团队安排的其他任务。</w:t>
            </w:r>
          </w:p>
        </w:tc>
        <w:tc>
          <w:tcPr>
            <w:tcW w:w="4363" w:type="dxa"/>
            <w:noWrap w:val="0"/>
            <w:vAlign w:val="center"/>
          </w:tcPr>
          <w:p w14:paraId="4F9F079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1）本科及以上学历，管理类、财务类背景优先；</w:t>
            </w:r>
          </w:p>
          <w:p w14:paraId="0F8C7CF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2）具备良好思想品质、职业道德和敬业精神，吃苦耐劳，踏实诚信，具有良好的团队合作精神以及团队组织、沟通和协调能力；</w:t>
            </w:r>
          </w:p>
          <w:p w14:paraId="2312AE7A">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3）能够清晰高效进行内外部沟通，具备良好的服务意识和团队协作精神；</w:t>
            </w:r>
          </w:p>
          <w:p w14:paraId="64EEAF40">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4）有科研机构、高校行政、熟悉科研经费管理办法、项目管理或企业相关工作经验者优先。参与过省部级项目申报或验收全流程，熟悉高校或科研院所财务报销流程、采购规定者优先。</w:t>
            </w:r>
          </w:p>
        </w:tc>
        <w:tc>
          <w:tcPr>
            <w:tcW w:w="1330" w:type="dxa"/>
            <w:vMerge w:val="continue"/>
            <w:noWrap w:val="0"/>
            <w:vAlign w:val="center"/>
          </w:tcPr>
          <w:p w14:paraId="2082AABB">
            <w:pPr>
              <w:widowControl/>
              <w:jc w:val="left"/>
              <w:textAlignment w:val="center"/>
              <w:rPr>
                <w:rFonts w:hint="eastAsia" w:ascii="仿宋" w:hAnsi="仿宋" w:eastAsia="仿宋" w:cs="仿宋"/>
                <w:color w:val="000000"/>
                <w:sz w:val="24"/>
                <w:szCs w:val="24"/>
                <w:lang w:val="en-US" w:eastAsia="zh-CN"/>
              </w:rPr>
            </w:pPr>
          </w:p>
        </w:tc>
      </w:tr>
    </w:tbl>
    <w:p w14:paraId="73E4DAA8">
      <w:pPr>
        <w:rPr>
          <w:rFonts w:hint="eastAsia" w:ascii="仿宋_GB2312" w:hAnsi="仿宋_GB2312" w:eastAsia="仿宋_GB2312" w:cs="仿宋_GB2312"/>
          <w:sz w:val="28"/>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___WRD_EMBED_SUB_45">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2D153"/>
    <w:multiLevelType w:val="singleLevel"/>
    <w:tmpl w:val="AE82D153"/>
    <w:lvl w:ilvl="0" w:tentative="0">
      <w:start w:val="1"/>
      <w:numFmt w:val="decimal"/>
      <w:suff w:val="nothing"/>
      <w:lvlText w:val="%1）"/>
      <w:lvlJc w:val="left"/>
    </w:lvl>
  </w:abstractNum>
  <w:abstractNum w:abstractNumId="1">
    <w:nsid w:val="C2C77E5C"/>
    <w:multiLevelType w:val="singleLevel"/>
    <w:tmpl w:val="C2C77E5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204D"/>
    <w:rsid w:val="1EEF3CA9"/>
    <w:rsid w:val="3D9F3715"/>
    <w:rsid w:val="4A7055EE"/>
    <w:rsid w:val="7964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3566</Words>
  <Characters>3876</Characters>
  <Lines>0</Lines>
  <Paragraphs>0</Paragraphs>
  <TotalTime>1</TotalTime>
  <ScaleCrop>false</ScaleCrop>
  <LinksUpToDate>false</LinksUpToDate>
  <CharactersWithSpaces>4061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2026-03-10T01:42:00Z</dcterms:created>
  <dc:creator>DELL</dc:creator>
  <cp:lastModifiedBy>金金</cp:lastModifiedBy>
  <dcterms:modified xsi:type="dcterms:W3CDTF">2026-03-10T07:24:05Z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eyJoZGlkIjoiM2RkMDMzNWFlYTQ1MzI2NGUwYTg1YWQzMjQ4ZGJkYzEiLCJ1c2VySWQiOiI2MzExOTM4NjkifQ==</vt:lpwstr>
  </property>
  <property fmtid="{D5CDD505-2E9C-101B-9397-08002B2CF9AE}" pid="4" name="ICV">
    <vt:lpwstr>3B424229BD7A43509B18B1B283EB0DF8_12</vt:lpwstr>
  </property>
</Properties>
</file>