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_GB2312" w:hAnsi="仿宋_GB2312" w:eastAsia="仿宋_GB2312" w:cs="仿宋_GB2312"/>
          <w:sz w:val="28"/>
          <w:szCs w:val="28"/>
          <w:lang w:val="en-US"/>
        </w:rPr>
      </w:pPr>
      <w:r>
        <w:rPr>
          <w:rFonts w:hint="eastAsia" w:ascii="黑体" w:hAnsi="黑体" w:eastAsia="黑体" w:cs="黑体"/>
          <w:spacing w:val="-6"/>
          <w:sz w:val="28"/>
          <w:szCs w:val="28"/>
        </w:rPr>
        <w:t>附件</w:t>
      </w:r>
      <w:r>
        <w:rPr>
          <w:rFonts w:hint="eastAsia" w:ascii="黑体" w:hAnsi="黑体" w:eastAsia="黑体" w:cs="黑体"/>
          <w:spacing w:val="-6"/>
          <w:sz w:val="28"/>
          <w:szCs w:val="28"/>
          <w:lang w:val="en-US" w:eastAsia="zh-CN"/>
        </w:rPr>
        <w:t>1</w:t>
      </w:r>
    </w:p>
    <w:p>
      <w:pPr>
        <w:jc w:val="center"/>
        <w:rPr>
          <w:rFonts w:hint="eastAsia"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招聘单位基本情况</w:t>
      </w:r>
    </w:p>
    <w:tbl>
      <w:tblPr>
        <w:tblStyle w:val="4"/>
        <w:tblW w:w="140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95"/>
        <w:gridCol w:w="1215"/>
        <w:gridCol w:w="1410"/>
        <w:gridCol w:w="1605"/>
        <w:gridCol w:w="8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81" w:hRule="atLeast"/>
        </w:trPr>
        <w:tc>
          <w:tcPr>
            <w:tcW w:w="1495"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单位名称</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单位类别</w:t>
            </w:r>
          </w:p>
        </w:tc>
        <w:tc>
          <w:tcPr>
            <w:tcW w:w="1410"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单位地址</w:t>
            </w:r>
          </w:p>
        </w:tc>
        <w:tc>
          <w:tcPr>
            <w:tcW w:w="1605" w:type="dxa"/>
            <w:textDirection w:val="lrTb"/>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bCs/>
                <w:color w:val="auto"/>
                <w:sz w:val="28"/>
                <w:szCs w:val="28"/>
                <w:lang w:val="en-US" w:eastAsia="zh-CN"/>
              </w:rPr>
              <w:t>联系方式</w:t>
            </w:r>
          </w:p>
        </w:tc>
        <w:tc>
          <w:tcPr>
            <w:tcW w:w="8289"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_GB2312" w:hAnsi="仿宋_GB2312" w:eastAsia="仿宋_GB2312" w:cs="仿宋_GB2312"/>
                <w:bCs/>
                <w:color w:val="auto"/>
                <w:sz w:val="28"/>
                <w:szCs w:val="28"/>
                <w:lang w:val="en-US" w:eastAsia="zh-CN"/>
              </w:rPr>
            </w:pPr>
            <w:r>
              <w:rPr>
                <w:rFonts w:hint="eastAsia" w:ascii="仿宋_GB2312" w:hAnsi="仿宋_GB2312" w:eastAsia="仿宋_GB2312" w:cs="仿宋_GB2312"/>
                <w:bCs/>
                <w:color w:val="auto"/>
                <w:sz w:val="28"/>
                <w:szCs w:val="28"/>
              </w:rPr>
              <w:t>主要职能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260" w:hRule="atLeast"/>
        </w:trPr>
        <w:tc>
          <w:tcPr>
            <w:tcW w:w="149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成都市规划编制研究和应用技术中心</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公益二类</w:t>
            </w:r>
          </w:p>
        </w:tc>
        <w:tc>
          <w:tcPr>
            <w:tcW w:w="1410"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成都市蜀绣西路69号4楼</w:t>
            </w:r>
          </w:p>
        </w:tc>
        <w:tc>
          <w:tcPr>
            <w:tcW w:w="1605"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auto"/>
                <w:sz w:val="24"/>
                <w:szCs w:val="24"/>
                <w:lang w:val="en-US" w:eastAsia="zh-CN"/>
              </w:rPr>
              <w:t>028-85988179</w:t>
            </w:r>
          </w:p>
        </w:tc>
        <w:tc>
          <w:tcPr>
            <w:tcW w:w="8289"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承担规划成果和地理信息基础数据的检验、建库、维护和应用共享等方面工作；承担规划和建设项目方案审查；承担全市地理信息公共服务平台的建设、运维、应用推广以及规划管理和地理信息公共政策、技术标准制定等技术支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415" w:hRule="atLeast"/>
        </w:trPr>
        <w:tc>
          <w:tcPr>
            <w:tcW w:w="149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成都市规划和自然资源信息中心</w:t>
            </w:r>
          </w:p>
        </w:tc>
        <w:tc>
          <w:tcPr>
            <w:tcW w:w="1215" w:type="dxa"/>
            <w:textDirection w:val="lrTb"/>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公益一类</w:t>
            </w:r>
          </w:p>
        </w:tc>
        <w:tc>
          <w:tcPr>
            <w:tcW w:w="1410" w:type="dxa"/>
            <w:textDirection w:val="lrTb"/>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成都市高新区蜀绣西路</w:t>
            </w:r>
            <w:r>
              <w:rPr>
                <w:rFonts w:hint="eastAsia" w:ascii="仿宋_GB2312" w:hAnsi="仿宋_GB2312" w:eastAsia="仿宋_GB2312" w:cs="仿宋_GB2312"/>
                <w:color w:val="auto"/>
                <w:sz w:val="24"/>
                <w:szCs w:val="24"/>
                <w:lang w:val="en-US" w:eastAsia="zh-CN"/>
              </w:rPr>
              <w:t>69号</w:t>
            </w:r>
          </w:p>
        </w:tc>
        <w:tc>
          <w:tcPr>
            <w:tcW w:w="1605" w:type="dxa"/>
            <w:textDirection w:val="lrTb"/>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rPr>
            </w:pPr>
            <w:bookmarkStart w:id="0" w:name="_GoBack"/>
            <w:r>
              <w:rPr>
                <w:rFonts w:hint="eastAsia" w:ascii="仿宋_GB2312" w:hAnsi="仿宋_GB2312" w:eastAsia="仿宋_GB2312" w:cs="仿宋_GB2312"/>
                <w:color w:val="auto"/>
                <w:sz w:val="24"/>
                <w:szCs w:val="24"/>
                <w:lang w:val="en-US" w:eastAsia="zh-CN"/>
              </w:rPr>
              <w:t>028-61884107</w:t>
            </w:r>
            <w:bookmarkEnd w:id="0"/>
          </w:p>
        </w:tc>
        <w:tc>
          <w:tcPr>
            <w:tcW w:w="8289" w:type="dxa"/>
            <w:textDirection w:val="lrTb"/>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shd w:val="clear" w:color="FFFFFF" w:fill="D9D9D9"/>
              </w:rPr>
            </w:pPr>
            <w:r>
              <w:rPr>
                <w:rFonts w:hint="eastAsia" w:ascii="仿宋_GB2312" w:hAnsi="仿宋_GB2312" w:eastAsia="仿宋_GB2312" w:cs="仿宋_GB2312"/>
                <w:color w:val="auto"/>
                <w:sz w:val="24"/>
                <w:szCs w:val="24"/>
              </w:rPr>
              <w:t>负责承担全市规划和自然资源领域信息化建设、维护和信息安全工作，承担全市规划和自然资源信息化技术指导工作；承担全市规划和自然资源信息化成果汇交、管理与服务工作；承担主管局规划和自然资源数据中心、"一张图"数据库、国土空间基础信息平台、业务管理及监管决策信息系统的建设和日常运行维护工作；承担科技发展规划与计划、技术规程规范与标准、科技创新与高新技术体系研究与应用工作；负责市级规划和自然资源信息化技术支撑工作；完成成都市规划和自然资源局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65" w:hRule="atLeast"/>
        </w:trPr>
        <w:tc>
          <w:tcPr>
            <w:tcW w:w="149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成都市新都区自然资源规划利用技术服务中心</w:t>
            </w:r>
          </w:p>
        </w:tc>
        <w:tc>
          <w:tcPr>
            <w:tcW w:w="1215"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公益一类</w:t>
            </w:r>
          </w:p>
        </w:tc>
        <w:tc>
          <w:tcPr>
            <w:tcW w:w="1410"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成都市新都区蓉都大道北一段199号</w:t>
            </w:r>
          </w:p>
        </w:tc>
        <w:tc>
          <w:tcPr>
            <w:tcW w:w="1605"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028-</w:t>
            </w:r>
            <w:r>
              <w:rPr>
                <w:rFonts w:hint="eastAsia" w:ascii="仿宋_GB2312" w:hAnsi="仿宋_GB2312" w:eastAsia="仿宋_GB2312" w:cs="仿宋_GB2312"/>
                <w:color w:val="auto"/>
                <w:sz w:val="24"/>
                <w:szCs w:val="24"/>
              </w:rPr>
              <w:t>83000996</w:t>
            </w:r>
          </w:p>
        </w:tc>
        <w:tc>
          <w:tcPr>
            <w:tcW w:w="8289"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负责</w:t>
            </w:r>
            <w:r>
              <w:rPr>
                <w:rFonts w:hint="eastAsia" w:ascii="仿宋_GB2312" w:hAnsi="仿宋_GB2312" w:eastAsia="仿宋_GB2312" w:cs="仿宋_GB2312"/>
                <w:color w:val="auto"/>
                <w:sz w:val="24"/>
                <w:szCs w:val="24"/>
              </w:rPr>
              <w:t>自然资源数据和信息平台的建设、管理、使用和维护；负责行政档案和不动产档案接收、管理；承担基础地理信息和国土空间规划相关信息收集、分类整理、信息分析、信息发布和数据库的更新维护管理工作；参与规划和自然资源信息化建设总体规划、技术标准和规范编制；承担全区范围内的自然资源调查测绘；协助开展建设工程规划方案咨询和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285" w:hRule="atLeast"/>
        </w:trPr>
        <w:tc>
          <w:tcPr>
            <w:tcW w:w="149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成都市郫都区第一片区自然资源所</w:t>
            </w:r>
          </w:p>
        </w:tc>
        <w:tc>
          <w:tcPr>
            <w:tcW w:w="1215"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公益一类</w:t>
            </w:r>
          </w:p>
        </w:tc>
        <w:tc>
          <w:tcPr>
            <w:tcW w:w="1410"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成都市郫都区三道堰镇汀沙街86号附1号</w:t>
            </w:r>
          </w:p>
        </w:tc>
        <w:tc>
          <w:tcPr>
            <w:tcW w:w="1605"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028-</w:t>
            </w:r>
            <w:r>
              <w:rPr>
                <w:rFonts w:hint="eastAsia" w:ascii="仿宋_GB2312" w:hAnsi="仿宋_GB2312" w:eastAsia="仿宋_GB2312" w:cs="仿宋_GB2312"/>
                <w:color w:val="auto"/>
                <w:sz w:val="24"/>
                <w:szCs w:val="24"/>
              </w:rPr>
              <w:t>87862710</w:t>
            </w:r>
          </w:p>
        </w:tc>
        <w:tc>
          <w:tcPr>
            <w:tcW w:w="8289"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宣传贯彻自然资源管理、国土空间规划等法律法规和方针政策。依法保护土地、矿产等自然资源；对自然资源开发利用和保护情况进行巡查监督，制止违法行为。受理基层自然资源违法行为的检举、控告，调查核实土地、矿产等自然资源违法案件，协助上级自然资源主管部门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890" w:hRule="atLeast"/>
        </w:trPr>
        <w:tc>
          <w:tcPr>
            <w:tcW w:w="149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成都市青白江区不动产登记中心</w:t>
            </w:r>
          </w:p>
        </w:tc>
        <w:tc>
          <w:tcPr>
            <w:tcW w:w="1215"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zh-CN"/>
              </w:rPr>
              <w:t>公益一类</w:t>
            </w:r>
          </w:p>
        </w:tc>
        <w:tc>
          <w:tcPr>
            <w:tcW w:w="1410"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zh-CN"/>
              </w:rPr>
              <w:t>成都市青白江区华金大道二段527号</w:t>
            </w:r>
          </w:p>
        </w:tc>
        <w:tc>
          <w:tcPr>
            <w:tcW w:w="1605"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028-83667612</w:t>
            </w:r>
          </w:p>
        </w:tc>
        <w:tc>
          <w:tcPr>
            <w:tcW w:w="8289"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负责青白江区内各类不动产登记的受理、审查、登记造册和颁发证书等工作。负责本区范围内的不动产权籍调查测绘工作。负责不动产登记信息网络平台的建设和日常维护工作，负责不动产登记数据的统计、分析工作。负责全区范围内不动产登记档案资料管理工作,向社会提供公开查询服务。面向社会提供有关不动产登记法律、法规的技术咨询服务。负责全区非标准件的办理以及报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15" w:hRule="atLeast"/>
        </w:trPr>
        <w:tc>
          <w:tcPr>
            <w:tcW w:w="149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成都市青白江区自然资源规划利用技术服务中心</w:t>
            </w:r>
          </w:p>
        </w:tc>
        <w:tc>
          <w:tcPr>
            <w:tcW w:w="1215"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zh-CN"/>
              </w:rPr>
              <w:t>公益一类</w:t>
            </w:r>
          </w:p>
        </w:tc>
        <w:tc>
          <w:tcPr>
            <w:tcW w:w="1410"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zh-CN"/>
              </w:rPr>
              <w:t>成都市青白江区华金大道二段527号</w:t>
            </w:r>
          </w:p>
        </w:tc>
        <w:tc>
          <w:tcPr>
            <w:tcW w:w="1605"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028-83667612</w:t>
            </w:r>
          </w:p>
        </w:tc>
        <w:tc>
          <w:tcPr>
            <w:tcW w:w="8289"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负责全区规划和自然资源信息系统的建设、管理、维护和技术指导工作；参与开展规划信息技术发展研究；参与全区规划和自然资源信息化建设总体规划、技术标准和工作规范编制工作。负责基础地理信息（含土地、矿产、测绘、地下管线等）和国土空间规划相关信息收集、分类整理、信息分析、信息发布和数据库的更新维护管理工作；负责对外提供规划技术咨询和服务</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负责测绘技术资料的收集、整理、归档和管理工作。负责组织开展开发建设项目、市政基础设施建设项目、公共服务设施建设项目所涉及的拔地放线、建筑放线、竣工测量、正负零验线等测量成果质量管理和审核工作；负责按规划要求参与建立、加密和维护E级GPS控制网、导线控制网和高程控制网。协助开展基础测绘成果技术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149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成都市青白江区第二片区自然资源所</w:t>
            </w:r>
          </w:p>
        </w:tc>
        <w:tc>
          <w:tcPr>
            <w:tcW w:w="1215"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zh-CN"/>
              </w:rPr>
              <w:t>公益一类</w:t>
            </w:r>
          </w:p>
        </w:tc>
        <w:tc>
          <w:tcPr>
            <w:tcW w:w="1410"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zh-CN"/>
              </w:rPr>
              <w:t>成都市青白江区城厢镇家珍路166号</w:t>
            </w:r>
          </w:p>
        </w:tc>
        <w:tc>
          <w:tcPr>
            <w:tcW w:w="1605"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028-83667612</w:t>
            </w:r>
          </w:p>
        </w:tc>
        <w:tc>
          <w:tcPr>
            <w:tcW w:w="8289"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负责宣传、执行国家和省有关自然资源管理的法律法规、方针政策和措施。负责监管农村居民建房用地。参与农用地转用、集体土地征收征用、具体建设项目供地等有关材料的组织和呈报。参与拟订国土空间规划、村规划、矿产资源总体规划、地质环境保护总体规划及其他专项规划。参与基本农田划区定界及耕地保护工作。参与拟订土地开发整理、复垦计划,并对实施情况进行监督管理。协助做好土地评估、土地交易工作。参与土地调查、统计、动态监测、地籍调查、土地登记发证及调处土地权属纠纷。参与探矿权、采矿权设置的论证及好矿产资源储量登记、压覆矿产资源证明等有关土作。参与地质灾害的监测和防治,组织开展地质灾害巡查;监督地质灾害群测群防工作落实情况和地质灾害危险性评估；参与地下水等地质环境资源的动态监测和保护地质遗迹工作。组织开展自然资源执法巡查；配合上级自然资源部门做好自然资源违法案件的调查核实、取证和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735" w:hRule="atLeast"/>
        </w:trPr>
        <w:tc>
          <w:tcPr>
            <w:tcW w:w="149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成都市温江区不动产登记中心</w:t>
            </w:r>
          </w:p>
        </w:tc>
        <w:tc>
          <w:tcPr>
            <w:tcW w:w="1215"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公益一类</w:t>
            </w:r>
          </w:p>
        </w:tc>
        <w:tc>
          <w:tcPr>
            <w:tcW w:w="1410"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成都市温江区柳城大道东段70号</w:t>
            </w:r>
          </w:p>
        </w:tc>
        <w:tc>
          <w:tcPr>
            <w:tcW w:w="1605"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028-82722346</w:t>
            </w:r>
          </w:p>
        </w:tc>
        <w:tc>
          <w:tcPr>
            <w:tcW w:w="8289"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主要负责承担不动产登记和自然资源信息化建设等相关工作；负责全区不动产登记申请受理、审核、登簿、证书发放等相关工作；负责规划和自然资源信息化建设、管理、维护和技术服务；完成区规划和自然资源局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20" w:hRule="atLeast"/>
        </w:trPr>
        <w:tc>
          <w:tcPr>
            <w:tcW w:w="149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成都市双流区自然资源规划利用技术服务中心</w:t>
            </w:r>
          </w:p>
        </w:tc>
        <w:tc>
          <w:tcPr>
            <w:tcW w:w="1215"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公益一类</w:t>
            </w:r>
          </w:p>
        </w:tc>
        <w:tc>
          <w:tcPr>
            <w:tcW w:w="1410"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成都市双流区棠湖西路一段163号</w:t>
            </w:r>
          </w:p>
        </w:tc>
        <w:tc>
          <w:tcPr>
            <w:tcW w:w="1605"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028-85838699</w:t>
            </w:r>
          </w:p>
        </w:tc>
        <w:tc>
          <w:tcPr>
            <w:tcW w:w="8289"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负责建设全区自然资源信息系统，提供信息化数字化服务管理和维护工作。2.负责接收、管理、保护全区自然资源管理各类档案和资料，实现档案信息化高效利用。3.负责全区各类建设用地、建设项目的基础测绘工作。4.负责城乡统筹建设，开展土地开发综合整治、占补平衡、新农村建设的规划管理和项目实施的监督检查指导工作。5.负责规划展览馆的宣传解说及日常管理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130" w:hRule="atLeast"/>
        </w:trPr>
        <w:tc>
          <w:tcPr>
            <w:tcW w:w="149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成都市双流区不动产登记中心</w:t>
            </w:r>
          </w:p>
        </w:tc>
        <w:tc>
          <w:tcPr>
            <w:tcW w:w="1215"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公益一类</w:t>
            </w:r>
          </w:p>
        </w:tc>
        <w:tc>
          <w:tcPr>
            <w:tcW w:w="1410"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成都市双流区正清路86号</w:t>
            </w:r>
          </w:p>
        </w:tc>
        <w:tc>
          <w:tcPr>
            <w:tcW w:w="1605"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028-85838699</w:t>
            </w:r>
          </w:p>
        </w:tc>
        <w:tc>
          <w:tcPr>
            <w:tcW w:w="8289"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贯彻落实不动产登记的地方法规、规章草案及相关政策。2.组织实施全区不动产统一登记工作，建立不动产统一登记制度。3.会同有关部门调处不动产权属纠纷。4.推进不动产统一登记信息基础平台建设及相关软硬件设备及系统的管理和维护。5.承担全区土地、房屋、林地等不动产登记的受理、审核、登簿、发证及相关工作。6.承担农村土地承包经营权确权登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975" w:hRule="atLeast"/>
        </w:trPr>
        <w:tc>
          <w:tcPr>
            <w:tcW w:w="149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成都经开区（龙泉驿区）不动产登记中心</w:t>
            </w:r>
          </w:p>
        </w:tc>
        <w:tc>
          <w:tcPr>
            <w:tcW w:w="1215"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公益一类</w:t>
            </w:r>
          </w:p>
        </w:tc>
        <w:tc>
          <w:tcPr>
            <w:tcW w:w="1410"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龙泉驿区北泉路777号</w:t>
            </w:r>
          </w:p>
        </w:tc>
        <w:tc>
          <w:tcPr>
            <w:tcW w:w="1605"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028-84863027</w:t>
            </w:r>
          </w:p>
        </w:tc>
        <w:tc>
          <w:tcPr>
            <w:tcW w:w="8289"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负责全区土地、房屋、林地等不动产登记的受理、审核、登簿、发证等工作；负责规划和自然资源档案、不动产登记信息的查询、管理和服务工作；开展全区自然资源和不动产登记信息基础平台建设和应用工作；负责全区规划和自然资源档案的收集、整理、归档、保管、开发利用和信息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149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成都经开区（龙泉驿区）土地储备中心</w:t>
            </w:r>
          </w:p>
        </w:tc>
        <w:tc>
          <w:tcPr>
            <w:tcW w:w="1215"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公益一类</w:t>
            </w:r>
          </w:p>
        </w:tc>
        <w:tc>
          <w:tcPr>
            <w:tcW w:w="1410"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龙泉驿区北泉路777号</w:t>
            </w:r>
          </w:p>
        </w:tc>
        <w:tc>
          <w:tcPr>
            <w:tcW w:w="1605"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028-84863027</w:t>
            </w:r>
          </w:p>
        </w:tc>
        <w:tc>
          <w:tcPr>
            <w:tcW w:w="8289"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负责年度储备土地收储计划的编报；负责对入库储备土地进行管护和临时利用储备土地工作；负责土地储备专项债券发行；负责土地储备项目成本核算；参与制定年度土地储备资金使用计划和上市土地资金回收计划；负责全区征地拆迁和安置补偿工作；负责全区城乡规划和地理信息的勘察测绘技术服务和测绘成果的保管、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c>
          <w:tcPr>
            <w:tcW w:w="149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成都经开区（龙泉驿区）自然资源规划利用技术服务中心</w:t>
            </w:r>
          </w:p>
        </w:tc>
        <w:tc>
          <w:tcPr>
            <w:tcW w:w="1215"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公益一类</w:t>
            </w:r>
          </w:p>
        </w:tc>
        <w:tc>
          <w:tcPr>
            <w:tcW w:w="1410"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龙泉驿区北泉路777号</w:t>
            </w:r>
          </w:p>
        </w:tc>
        <w:tc>
          <w:tcPr>
            <w:tcW w:w="1605"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028-84863027</w:t>
            </w:r>
          </w:p>
        </w:tc>
        <w:tc>
          <w:tcPr>
            <w:tcW w:w="8289" w:type="dxa"/>
            <w:textDirection w:val="lrTb"/>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负责全区土地整治相关工作；负责增减全区城乡建设用地增减挂钩项目、农民集中建房整理；负责规划和自然资源系统信息化和网站、新媒体等平台的建设、运营、管理和维护工作；负责全区城乡规划的动态更新和整合维护工作；负责规划信息库、地理信息库的建立；承担土地资源调查和专项土地资源调查、分析、评价工作，承担供地前的权籍调查、测绘和建设用地勘测定界等技术性服务工作；负责城乡规划成果的展览、展示。</w:t>
            </w:r>
          </w:p>
        </w:tc>
      </w:tr>
    </w:tbl>
    <w:p>
      <w:pPr>
        <w:pStyle w:val="2"/>
        <w:rPr>
          <w:rFonts w:hint="eastAsia" w:ascii="方正小标宋简体" w:hAnsi="方正小标宋简体" w:eastAsia="方正小标宋简体" w:cs="方正小标宋简体"/>
          <w:bCs/>
          <w:sz w:val="24"/>
          <w:szCs w:val="24"/>
        </w:rPr>
      </w:pPr>
    </w:p>
    <w:p>
      <w:pPr>
        <w:pStyle w:val="2"/>
        <w:rPr>
          <w:rFonts w:hint="eastAsia" w:ascii="方正小标宋简体" w:hAnsi="方正小标宋简体" w:eastAsia="方正小标宋简体" w:cs="方正小标宋简体"/>
          <w:bCs/>
          <w:sz w:val="36"/>
          <w:szCs w:val="36"/>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___WRD_EMBED_SUB_46">
    <w:altName w:val="宋体"/>
    <w:panose1 w:val="02010609030101010101"/>
    <w:charset w:val="86"/>
    <w:family w:val="modern"/>
    <w:pitch w:val="default"/>
    <w:sig w:usb0="00000000" w:usb1="00000000" w:usb2="00000000" w:usb3="00000000" w:csb0="00000000" w:csb1="00000000"/>
  </w:font>
  <w:font w:name="方正楷体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大黑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1" w:csb1="00000000"/>
  </w:font>
  <w:font w:name="方正楷体_GBK">
    <w:panose1 w:val="02000000000000000000"/>
    <w:charset w:val="86"/>
    <w:family w:val="auto"/>
    <w:pitch w:val="default"/>
    <w:sig w:usb0="00000001" w:usb1="08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黑体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隶书">
    <w:panose1 w:val="02010509060101010101"/>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MS PGothic">
    <w:panose1 w:val="020B0600070205080204"/>
    <w:charset w:val="80"/>
    <w:family w:val="auto"/>
    <w:pitch w:val="default"/>
    <w:sig w:usb0="E00002FF" w:usb1="6AC7FDFB" w:usb2="08000012" w:usb3="00000000" w:csb0="4002009F" w:csb1="DFD70000"/>
  </w:font>
  <w:font w:name="MS Mincho">
    <w:panose1 w:val="02020609040205080304"/>
    <w:charset w:val="80"/>
    <w:family w:val="auto"/>
    <w:pitch w:val="default"/>
    <w:sig w:usb0="A00002BF" w:usb1="68C7FCFB" w:usb2="00000010" w:usb3="00000000" w:csb0="4002009F" w:csb1="DFD70000"/>
  </w:font>
  <w:font w:name="Microsoft New Tai Lue">
    <w:panose1 w:val="020B0502040204020203"/>
    <w:charset w:val="00"/>
    <w:family w:val="auto"/>
    <w:pitch w:val="default"/>
    <w:sig w:usb0="00000003" w:usb1="00000000" w:usb2="80000000" w:usb3="00000000" w:csb0="0000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_GB2312">
    <w:altName w:val="仿宋"/>
    <w:panose1 w:val="00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561BB"/>
    <w:rsid w:val="03F74EC3"/>
    <w:rsid w:val="04C77E04"/>
    <w:rsid w:val="08FF42F4"/>
    <w:rsid w:val="09D54D27"/>
    <w:rsid w:val="0E5C2376"/>
    <w:rsid w:val="12E803C7"/>
    <w:rsid w:val="139D353B"/>
    <w:rsid w:val="15920911"/>
    <w:rsid w:val="16F54C64"/>
    <w:rsid w:val="17AF63E1"/>
    <w:rsid w:val="1E904EC0"/>
    <w:rsid w:val="1F694DD8"/>
    <w:rsid w:val="25A50443"/>
    <w:rsid w:val="28BF4FD7"/>
    <w:rsid w:val="29197B5B"/>
    <w:rsid w:val="294E3E3B"/>
    <w:rsid w:val="2AA7375C"/>
    <w:rsid w:val="35E82E16"/>
    <w:rsid w:val="38534C6C"/>
    <w:rsid w:val="39504D81"/>
    <w:rsid w:val="39E84706"/>
    <w:rsid w:val="3AB23069"/>
    <w:rsid w:val="440D4B26"/>
    <w:rsid w:val="44243F46"/>
    <w:rsid w:val="49665856"/>
    <w:rsid w:val="4C506DF0"/>
    <w:rsid w:val="4CD8435C"/>
    <w:rsid w:val="4DA915D2"/>
    <w:rsid w:val="53A2386A"/>
    <w:rsid w:val="54863550"/>
    <w:rsid w:val="54BD3D5C"/>
    <w:rsid w:val="58B226AB"/>
    <w:rsid w:val="5C584371"/>
    <w:rsid w:val="5DA5433E"/>
    <w:rsid w:val="5F555647"/>
    <w:rsid w:val="61853575"/>
    <w:rsid w:val="626D7927"/>
    <w:rsid w:val="646706AC"/>
    <w:rsid w:val="65403186"/>
    <w:rsid w:val="672008F4"/>
    <w:rsid w:val="67364EBA"/>
    <w:rsid w:val="68B66B22"/>
    <w:rsid w:val="69647FA5"/>
    <w:rsid w:val="6A9970FD"/>
    <w:rsid w:val="6AB6063D"/>
    <w:rsid w:val="6B637277"/>
    <w:rsid w:val="6D197061"/>
    <w:rsid w:val="6DA53379"/>
    <w:rsid w:val="6F6206B5"/>
    <w:rsid w:val="710D69C8"/>
    <w:rsid w:val="719B3363"/>
    <w:rsid w:val="71BB7047"/>
    <w:rsid w:val="72447171"/>
    <w:rsid w:val="764F4F8D"/>
    <w:rsid w:val="776C40D9"/>
    <w:rsid w:val="785F04D8"/>
    <w:rsid w:val="7ADA6B09"/>
    <w:rsid w:val="7BB00AE9"/>
    <w:rsid w:val="7BCA6AAF"/>
    <w:rsid w:val="7CDD5EB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123</dc:creator>
  <cp:lastModifiedBy>123</cp:lastModifiedBy>
  <dcterms:modified xsi:type="dcterms:W3CDTF">2026-03-06T07:19:16Z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