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D6341">
      <w:pPr>
        <w:spacing w:line="590" w:lineRule="exact"/>
        <w:rPr>
          <w:rFonts w:hint="eastAsia" w:ascii="Times New Roman" w:hAnsi="Times New Roman" w:eastAsia="方正黑体_GBK" w:cs="Times New Roman"/>
          <w:spacing w:val="-6"/>
          <w:sz w:val="32"/>
          <w:szCs w:val="32"/>
          <w:lang w:val="en-US" w:eastAsia="zh-CN"/>
        </w:rPr>
      </w:pPr>
      <w:r>
        <w:rPr>
          <w:rFonts w:hint="default" w:ascii="Times New Roman" w:hAnsi="Times New Roman" w:eastAsia="方正黑体_GBK" w:cs="Times New Roman"/>
          <w:spacing w:val="-6"/>
          <w:sz w:val="32"/>
          <w:szCs w:val="32"/>
        </w:rPr>
        <w:t>附件</w:t>
      </w:r>
      <w:r>
        <w:rPr>
          <w:rFonts w:hint="eastAsia" w:ascii="Times New Roman" w:hAnsi="Times New Roman" w:eastAsia="方正黑体_GBK" w:cs="Times New Roman"/>
          <w:spacing w:val="-6"/>
          <w:sz w:val="32"/>
          <w:szCs w:val="32"/>
          <w:lang w:val="en-US" w:eastAsia="zh-CN"/>
        </w:rPr>
        <w:t>3</w:t>
      </w:r>
    </w:p>
    <w:p w14:paraId="15CA5818">
      <w:pPr>
        <w:spacing w:before="313" w:beforeLines="100" w:after="313" w:afterLines="100" w:line="590" w:lineRule="exact"/>
        <w:jc w:val="center"/>
        <w:rPr>
          <w:rFonts w:hint="eastAsia" w:ascii="方正小标宋_GBK" w:hAnsi="方正小标宋_GBK" w:eastAsia="方正小标宋_GBK" w:cs="方正小标宋_GBK"/>
          <w:spacing w:val="-6"/>
          <w:sz w:val="44"/>
          <w:szCs w:val="44"/>
          <w:lang w:eastAsia="zh-CN"/>
        </w:rPr>
      </w:pPr>
      <w:r>
        <w:rPr>
          <w:rFonts w:hint="eastAsia" w:ascii="方正小标宋_GBK" w:hAnsi="方正小标宋_GBK" w:eastAsia="方正小标宋_GBK" w:cs="方正小标宋_GBK"/>
          <w:spacing w:val="-6"/>
          <w:sz w:val="44"/>
          <w:szCs w:val="44"/>
        </w:rPr>
        <w:t>报考</w:t>
      </w:r>
      <w:r>
        <w:rPr>
          <w:rFonts w:hint="eastAsia" w:ascii="方正小标宋_GBK" w:hAnsi="方正小标宋_GBK" w:eastAsia="方正小标宋_GBK" w:cs="方正小标宋_GBK"/>
          <w:spacing w:val="-6"/>
          <w:sz w:val="44"/>
          <w:szCs w:val="44"/>
          <w:lang w:val="en-US" w:eastAsia="zh-CN"/>
        </w:rPr>
        <w:t>指南</w:t>
      </w:r>
    </w:p>
    <w:p w14:paraId="1520DE7F">
      <w:pPr>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一、网上填写报名信息时应注意什么？</w:t>
      </w:r>
    </w:p>
    <w:p w14:paraId="0C949927">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报名时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B8098C3">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网上报名系统的表项中未能涵盖应聘岗位要求资格条件的，务必在</w:t>
      </w:r>
      <w:r>
        <w:rPr>
          <w:rFonts w:hint="eastAsia" w:ascii="方正仿宋_GBK" w:hAnsi="方正仿宋_GBK" w:eastAsia="方正仿宋_GBK" w:cs="方正仿宋_GBK"/>
          <w:sz w:val="32"/>
          <w:szCs w:val="32"/>
        </w:rPr>
        <w:t>“备注栏”</w:t>
      </w:r>
      <w:r>
        <w:rPr>
          <w:rFonts w:hint="default" w:ascii="Times New Roman" w:hAnsi="Times New Roman" w:eastAsia="方正仿宋_GBK" w:cs="Times New Roman"/>
          <w:sz w:val="32"/>
          <w:szCs w:val="32"/>
        </w:rPr>
        <w:t>中如实填写。未在</w:t>
      </w:r>
      <w:r>
        <w:rPr>
          <w:rFonts w:hint="eastAsia" w:ascii="方正仿宋_GBK" w:hAnsi="方正仿宋_GBK" w:eastAsia="方正仿宋_GBK" w:cs="方正仿宋_GBK"/>
          <w:sz w:val="32"/>
          <w:szCs w:val="32"/>
        </w:rPr>
        <w:t>“备注栏”</w:t>
      </w:r>
      <w:r>
        <w:rPr>
          <w:rFonts w:hint="default" w:ascii="Times New Roman" w:hAnsi="Times New Roman" w:eastAsia="方正仿宋_GBK" w:cs="Times New Roman"/>
          <w:sz w:val="32"/>
          <w:szCs w:val="32"/>
        </w:rPr>
        <w:t>中注明的，视同不符合相应条件。其中，岗位其他条件要求相关证书的，应当注明取得证书的级别、编号和取得时间；暂未取得的，应作出在面试资格审查前取得证书的承诺，未如期取得，本人承担相应后果。</w:t>
      </w:r>
    </w:p>
    <w:p w14:paraId="361218B5">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家庭成员及其主要社会关系，须填写姓名、工作单位及职务。学习和工作（待业）经历须从高中阶段起填写至报名时止，不得间断。</w:t>
      </w:r>
    </w:p>
    <w:p w14:paraId="38522ABB">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考往年情况，一般报名初始阶段人数较少，后期尤其是最后两天报名比较集中。建议应聘人员合理安排报名时间，根据本人的专业、意愿和职业规划等尽早报名，尽量在网速较快的环境报名，尽量避免后期集中报名，以免错失报名机会。</w:t>
      </w:r>
    </w:p>
    <w:p w14:paraId="0C3200C0">
      <w:pPr>
        <w:spacing w:line="59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二</w:t>
      </w:r>
      <w:r>
        <w:rPr>
          <w:rFonts w:ascii="黑体" w:hAnsi="黑体" w:eastAsia="黑体" w:cs="黑体"/>
          <w:sz w:val="32"/>
          <w:szCs w:val="32"/>
        </w:rPr>
        <w:t>、本次招聘中要求的有效身份证件指的是什么？</w:t>
      </w:r>
    </w:p>
    <w:p w14:paraId="53E427E7">
      <w:pPr>
        <w:spacing w:line="590" w:lineRule="exact"/>
        <w:ind w:firstLine="640" w:firstLineChars="200"/>
        <w:rPr>
          <w:rFonts w:hint="default"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有效身份证件包括有效期限内的居民身份证、社会保障卡&lt;含照片&gt;</w:t>
      </w:r>
      <w:r>
        <w:rPr>
          <w:rFonts w:hint="default" w:ascii="Times New Roman" w:hAnsi="Times New Roman" w:eastAsia="方正仿宋_GBK" w:cs="Times New Roman"/>
          <w:color w:val="auto"/>
          <w:sz w:val="32"/>
          <w:szCs w:val="32"/>
        </w:rPr>
        <w:t>、</w:t>
      </w:r>
      <w:r>
        <w:rPr>
          <w:rFonts w:ascii="Times New Roman" w:hAnsi="Times New Roman" w:eastAsia="方正仿宋_GBK" w:cs="Times New Roman"/>
          <w:color w:val="auto"/>
          <w:sz w:val="32"/>
          <w:szCs w:val="32"/>
        </w:rPr>
        <w:t>港澳居民来往内地通行证、</w:t>
      </w:r>
      <w:r>
        <w:rPr>
          <w:rFonts w:hint="default" w:ascii="Times New Roman" w:hAnsi="Times New Roman" w:eastAsia="方正仿宋_GBK" w:cs="Times New Roman"/>
          <w:color w:val="auto"/>
          <w:sz w:val="32"/>
          <w:szCs w:val="32"/>
        </w:rPr>
        <w:t>中华人民共和国台湾居民居住证、</w:t>
      </w:r>
      <w:r>
        <w:rPr>
          <w:rFonts w:ascii="Times New Roman" w:hAnsi="Times New Roman" w:eastAsia="方正仿宋_GBK" w:cs="Times New Roman"/>
          <w:color w:val="auto"/>
          <w:sz w:val="32"/>
          <w:szCs w:val="32"/>
        </w:rPr>
        <w:t>台湾居民来往大陆通行证。不含过期身份证、一代身份证、身份证复印件等</w:t>
      </w:r>
      <w:r>
        <w:rPr>
          <w:rFonts w:hint="default" w:ascii="Times New Roman" w:hAnsi="Times New Roman" w:eastAsia="方正仿宋_GBK" w:cs="Times New Roman"/>
          <w:color w:val="auto"/>
          <w:sz w:val="32"/>
          <w:szCs w:val="32"/>
        </w:rPr>
        <w:t>。</w:t>
      </w:r>
    </w:p>
    <w:p w14:paraId="24C42A87">
      <w:pPr>
        <w:spacing w:line="59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ascii="黑体" w:hAnsi="黑体" w:eastAsia="黑体" w:cs="黑体"/>
          <w:color w:val="auto"/>
          <w:sz w:val="32"/>
          <w:szCs w:val="32"/>
        </w:rPr>
        <w:t>、本次招聘中政策性加分如何办理？</w:t>
      </w:r>
    </w:p>
    <w:p w14:paraId="2BB43E1C">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263E2443">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符合加分政策规定的应聘人员，在笔试总成绩（与面试成绩按比例折合前）中加分，不同加分项目可累计计算，最高不超过6分。</w:t>
      </w:r>
    </w:p>
    <w:p w14:paraId="283C8010">
      <w:pPr>
        <w:spacing w:line="590" w:lineRule="exact"/>
        <w:ind w:firstLine="640" w:firstLineChars="200"/>
        <w:rPr>
          <w:rFonts w:hint="default" w:ascii="Times New Roman" w:hAnsi="Times New Roman" w:eastAsia="方正仿宋_GBK" w:cs="Times New Roman"/>
          <w:color w:val="0000FF"/>
          <w:sz w:val="32"/>
          <w:szCs w:val="32"/>
          <w:highlight w:val="none"/>
        </w:rPr>
      </w:pPr>
      <w:r>
        <w:rPr>
          <w:rFonts w:hint="default" w:ascii="Times New Roman" w:hAnsi="Times New Roman" w:eastAsia="方正仿宋_GBK" w:cs="Times New Roman"/>
          <w:color w:val="auto"/>
          <w:sz w:val="32"/>
          <w:szCs w:val="32"/>
          <w:highlight w:val="none"/>
        </w:rPr>
        <w:t>机关事业单位在编人员以及从机关事业单位辞职、辞退、辞聘、解聘等人员，不享受加分、定向政策。</w:t>
      </w:r>
    </w:p>
    <w:p w14:paraId="723BEBB3">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符合加分政策规定的应聘人员需提供以下材料：</w:t>
      </w:r>
    </w:p>
    <w:p w14:paraId="6AC773AD">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“大学生志愿服务西部计划”“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三支一扶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计划”“特岗教师计划” “应急岗位”“公卫特别岗”人</w:t>
      </w:r>
      <w:r>
        <w:rPr>
          <w:rFonts w:hint="default" w:ascii="Times New Roman" w:hAnsi="Times New Roman" w:eastAsia="方正仿宋_GBK" w:cs="Times New Roman"/>
          <w:sz w:val="32"/>
          <w:szCs w:val="32"/>
        </w:rPr>
        <w:t>员：</w:t>
      </w:r>
      <w:r>
        <w:rPr>
          <w:rFonts w:hint="eastAsia" w:ascii="Times New Roman" w:hAnsi="Times New Roman" w:eastAsia="方正仿宋_GBK" w:cs="Times New Roman"/>
          <w:sz w:val="32"/>
          <w:szCs w:val="32"/>
          <w:lang w:val="en-US" w:eastAsia="zh-CN"/>
        </w:rPr>
        <w:t>年度</w:t>
      </w:r>
      <w:r>
        <w:rPr>
          <w:rFonts w:hint="default" w:ascii="Times New Roman" w:hAnsi="Times New Roman" w:eastAsia="方正仿宋_GBK" w:cs="Times New Roman"/>
          <w:sz w:val="32"/>
          <w:szCs w:val="32"/>
        </w:rPr>
        <w:t>考核材料、服务合同（协议）和服务证书等</w:t>
      </w:r>
      <w:r>
        <w:rPr>
          <w:rFonts w:hint="eastAsia" w:ascii="Times New Roman" w:hAnsi="Times New Roman" w:eastAsia="方正仿宋_GBK" w:cs="Times New Roman"/>
          <w:sz w:val="32"/>
          <w:szCs w:val="32"/>
          <w:lang w:val="en-US" w:eastAsia="zh-CN"/>
        </w:rPr>
        <w:t>能证明身份及符合相关条件的</w:t>
      </w:r>
      <w:r>
        <w:rPr>
          <w:rFonts w:hint="default" w:ascii="Times New Roman" w:hAnsi="Times New Roman" w:eastAsia="方正仿宋_GBK" w:cs="Times New Roman"/>
          <w:sz w:val="32"/>
          <w:szCs w:val="32"/>
        </w:rPr>
        <w:t>材料原件及复印件。</w:t>
      </w:r>
    </w:p>
    <w:p w14:paraId="0FEFA29D">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2.申请加分的退役大学生士兵，须提供本人有效的《退出现役证》、《优秀士兵证》《优秀士官证》《优秀义务兵证》《优秀学员证》等有关奖励证书</w:t>
      </w:r>
      <w:r>
        <w:rPr>
          <w:rFonts w:hint="default" w:ascii="Times New Roman" w:hAnsi="Times New Roman" w:eastAsia="方正仿宋_GBK" w:cs="Times New Roman"/>
          <w:color w:val="auto"/>
          <w:sz w:val="32"/>
          <w:szCs w:val="32"/>
        </w:rPr>
        <w:t>（证章）</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大学生身份参军入伍证明材料</w:t>
      </w:r>
      <w:r>
        <w:rPr>
          <w:rFonts w:hint="default" w:ascii="Times New Roman" w:hAnsi="Times New Roman" w:eastAsia="方正仿宋_GBK" w:cs="Times New Roman"/>
          <w:color w:val="auto"/>
          <w:sz w:val="32"/>
          <w:szCs w:val="32"/>
        </w:rPr>
        <w:t>和</w:t>
      </w:r>
      <w:r>
        <w:rPr>
          <w:rFonts w:hint="default" w:ascii="Times New Roman" w:hAnsi="Times New Roman" w:eastAsia="方正仿宋_GBK" w:cs="Times New Roman"/>
          <w:color w:val="auto"/>
          <w:sz w:val="32"/>
          <w:szCs w:val="32"/>
          <w:highlight w:val="none"/>
        </w:rPr>
        <w:t>普通高等教育毕业证书</w:t>
      </w:r>
      <w:r>
        <w:rPr>
          <w:rFonts w:hint="default" w:ascii="Times New Roman" w:hAnsi="Times New Roman" w:eastAsia="方正仿宋_GBK" w:cs="Times New Roman"/>
          <w:color w:val="auto"/>
          <w:sz w:val="32"/>
          <w:szCs w:val="32"/>
        </w:rPr>
        <w:t>等材</w:t>
      </w:r>
      <w:r>
        <w:rPr>
          <w:rFonts w:hint="default" w:ascii="Times New Roman" w:hAnsi="Times New Roman" w:eastAsia="方正仿宋_GBK" w:cs="Times New Roman"/>
          <w:sz w:val="32"/>
          <w:szCs w:val="32"/>
        </w:rPr>
        <w:t>料原件及复印件。</w:t>
      </w:r>
    </w:p>
    <w:p w14:paraId="308A24C7">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网上报名时的《应聘资格审查表》</w:t>
      </w:r>
      <w:r>
        <w:rPr>
          <w:rFonts w:hint="default" w:ascii="Times New Roman" w:hAnsi="Times New Roman" w:eastAsia="方正仿宋_GBK" w:cs="Times New Roman"/>
          <w:sz w:val="32"/>
          <w:szCs w:val="32"/>
          <w:highlight w:val="none"/>
          <w:lang w:val="en-US" w:eastAsia="zh-CN"/>
        </w:rPr>
        <w:t>3份</w:t>
      </w:r>
      <w:r>
        <w:rPr>
          <w:rFonts w:hint="default" w:ascii="Times New Roman" w:hAnsi="Times New Roman" w:eastAsia="方正仿宋_GBK" w:cs="Times New Roman"/>
          <w:sz w:val="32"/>
          <w:szCs w:val="32"/>
          <w:highlight w:val="none"/>
        </w:rPr>
        <w:t>（报名系统打印）、居民身份证</w:t>
      </w:r>
      <w:r>
        <w:rPr>
          <w:rFonts w:hint="default" w:ascii="Times New Roman" w:hAnsi="Times New Roman" w:eastAsia="方正仿宋_GBK" w:cs="Times New Roman"/>
          <w:sz w:val="32"/>
          <w:szCs w:val="32"/>
        </w:rPr>
        <w:t>原件及复印件。</w:t>
      </w:r>
    </w:p>
    <w:p w14:paraId="62F309EC">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067F95DD">
      <w:pPr>
        <w:spacing w:line="59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四</w:t>
      </w:r>
      <w:r>
        <w:rPr>
          <w:rFonts w:ascii="黑体" w:hAnsi="黑体" w:eastAsia="黑体" w:cs="黑体"/>
          <w:sz w:val="32"/>
          <w:szCs w:val="32"/>
        </w:rPr>
        <w:t>、违纪违规及存在不诚信情形的应聘人员如何处理？</w:t>
      </w:r>
    </w:p>
    <w:p w14:paraId="73FD37B0">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5B9A777">
      <w:pPr>
        <w:spacing w:line="590" w:lineRule="exact"/>
        <w:ind w:firstLine="640" w:firstLineChars="200"/>
        <w:rPr>
          <w:rFonts w:ascii="Times New Roman" w:hAnsi="Times New Roman" w:eastAsia="仿宋_GB2312" w:cs="Times New Roman"/>
          <w:sz w:val="32"/>
          <w:szCs w:val="32"/>
        </w:rPr>
      </w:pPr>
      <w:r>
        <w:rPr>
          <w:rFonts w:hint="default" w:ascii="Times New Roman" w:hAnsi="Times New Roman" w:eastAsia="方正仿宋_GBK" w:cs="Times New Roman"/>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08375E23">
      <w:pPr>
        <w:spacing w:line="59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五</w:t>
      </w:r>
      <w:r>
        <w:rPr>
          <w:rFonts w:ascii="黑体" w:hAnsi="黑体" w:eastAsia="黑体" w:cs="黑体"/>
          <w:sz w:val="32"/>
          <w:szCs w:val="32"/>
        </w:rPr>
        <w:t>、申请减免报考费用</w:t>
      </w:r>
      <w:r>
        <w:rPr>
          <w:rFonts w:hint="eastAsia" w:ascii="黑体" w:hAnsi="黑体" w:eastAsia="黑体" w:cs="黑体"/>
          <w:sz w:val="32"/>
          <w:szCs w:val="32"/>
        </w:rPr>
        <w:t>办理手续</w:t>
      </w:r>
    </w:p>
    <w:p w14:paraId="22AFC14E">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1.适用人员：享受国家最低生活保障金的城镇、农村家庭考生；脱贫户家庭考生；父母双亡、父母一方为烈士或一级伤残军人，且生活十分困难家庭考生。</w:t>
      </w:r>
    </w:p>
    <w:p w14:paraId="50BB843C">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2.办理地点：成都市人事考试中心（成都市青羊区清江东路118号3号楼一楼报名大厅，联系电话：028-61802812，028-61802797）。</w:t>
      </w:r>
    </w:p>
    <w:p w14:paraId="46312A7B">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3.办理时间：2026年3月</w:t>
      </w:r>
      <w:r>
        <w:rPr>
          <w:rFonts w:hint="eastAsia"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日（工作日每日9点-17点），</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w:t>
      </w:r>
      <w:bookmarkStart w:id="0" w:name="_GoBack"/>
      <w:bookmarkEnd w:id="0"/>
      <w:r>
        <w:rPr>
          <w:rFonts w:hint="default" w:ascii="Times New Roman" w:hAnsi="Times New Roman" w:eastAsia="方正仿宋_GBK" w:cs="Times New Roman"/>
          <w:color w:val="auto"/>
          <w:sz w:val="32"/>
          <w:szCs w:val="32"/>
        </w:rPr>
        <w:t>日17点以后提交材料或者提供材料不符合相关要求的不做减免处理。</w:t>
      </w:r>
    </w:p>
    <w:p w14:paraId="31F9A1BC">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4.所需材料：</w:t>
      </w:r>
    </w:p>
    <w:p w14:paraId="588F8BAC">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23B0D34">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（2）脱贫户家庭考生，凭乡（镇）政府、街道办事处和学校学生处出具的原农村建档立卡贫困户证明、特殊困难证明；</w:t>
      </w:r>
    </w:p>
    <w:p w14:paraId="3B8B4DBF">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2F752DBF">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5.办理程序：</w:t>
      </w:r>
    </w:p>
    <w:p w14:paraId="54A55EAB">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（1）首先在网上完成报名并缴纳报名费用，申请减免通过后予以退费。</w:t>
      </w:r>
    </w:p>
    <w:p w14:paraId="1216702F">
      <w:pPr>
        <w:spacing w:line="59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 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w:t>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HYPERLINK "mailto:（3812851610@qq.com）。"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highlight w:val="none"/>
        </w:rPr>
        <w:t>（3812851610@qq.com）。</w:t>
      </w:r>
      <w:r>
        <w:rPr>
          <w:rFonts w:hint="default" w:ascii="Times New Roman" w:hAnsi="Times New Roman" w:eastAsia="方正仿宋_GBK" w:cs="Times New Roman"/>
          <w:color w:val="auto"/>
          <w:sz w:val="32"/>
          <w:szCs w:val="32"/>
        </w:rPr>
        <w:fldChar w:fldCharType="end"/>
      </w:r>
    </w:p>
    <w:p w14:paraId="106BF6B6">
      <w:pPr>
        <w:spacing w:line="59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、时间节点</w:t>
      </w:r>
    </w:p>
    <w:p w14:paraId="6D0B088C">
      <w:pPr>
        <w:spacing w:line="590" w:lineRule="exact"/>
        <w:ind w:firstLine="640" w:firstLineChars="200"/>
        <w:rPr>
          <w:rFonts w:hint="default" w:ascii="Times New Roman" w:hAnsi="Times New Roman" w:eastAsia="方正仿宋_GBK" w:cs="Times New Roman"/>
          <w:color w:val="auto"/>
          <w:sz w:val="32"/>
          <w:szCs w:val="32"/>
        </w:rPr>
      </w:pPr>
      <w:r>
        <w:rPr>
          <w:rFonts w:ascii="Times New Roman" w:hAnsi="Times New Roman" w:eastAsia="方正仿宋_GBK" w:cs="Times New Roman"/>
          <w:b w:val="0"/>
          <w:bCs w:val="0"/>
          <w:color w:val="auto"/>
          <w:sz w:val="32"/>
          <w:szCs w:val="32"/>
        </w:rPr>
        <w:t>本</w:t>
      </w:r>
      <w:r>
        <w:rPr>
          <w:rFonts w:hint="default" w:ascii="Times New Roman" w:hAnsi="Times New Roman" w:eastAsia="方正仿宋_GBK" w:cs="Times New Roman"/>
          <w:b w:val="0"/>
          <w:bCs w:val="0"/>
          <w:color w:val="auto"/>
          <w:sz w:val="32"/>
          <w:szCs w:val="32"/>
        </w:rPr>
        <w:t>次招聘</w:t>
      </w:r>
      <w:r>
        <w:rPr>
          <w:rFonts w:ascii="Times New Roman" w:hAnsi="Times New Roman" w:eastAsia="方正仿宋_GBK" w:cs="Times New Roman"/>
          <w:b w:val="0"/>
          <w:bCs w:val="0"/>
          <w:color w:val="auto"/>
          <w:sz w:val="32"/>
          <w:szCs w:val="32"/>
        </w:rPr>
        <w:t>公告</w:t>
      </w:r>
      <w:r>
        <w:rPr>
          <w:rFonts w:hint="default" w:ascii="Times New Roman" w:hAnsi="Times New Roman" w:eastAsia="方正仿宋_GBK" w:cs="Times New Roman"/>
          <w:b w:val="0"/>
          <w:bCs w:val="0"/>
          <w:color w:val="auto"/>
          <w:sz w:val="32"/>
          <w:szCs w:val="32"/>
        </w:rPr>
        <w:t>中</w:t>
      </w:r>
      <w:r>
        <w:rPr>
          <w:rFonts w:ascii="Times New Roman" w:hAnsi="Times New Roman" w:eastAsia="方正仿宋_GBK" w:cs="Times New Roman"/>
          <w:b w:val="0"/>
          <w:bCs w:val="0"/>
          <w:color w:val="auto"/>
          <w:sz w:val="32"/>
          <w:szCs w:val="32"/>
        </w:rPr>
        <w:t>所指</w:t>
      </w:r>
      <w:r>
        <w:rPr>
          <w:rFonts w:hint="eastAsia" w:ascii="方正仿宋_GBK" w:hAnsi="方正仿宋_GBK" w:eastAsia="方正仿宋_GBK" w:cs="方正仿宋_GBK"/>
          <w:b w:val="0"/>
          <w:bCs w:val="0"/>
          <w:color w:val="auto"/>
          <w:sz w:val="32"/>
          <w:szCs w:val="32"/>
        </w:rPr>
        <w:t>“以上”“以下”“以前”“以后”</w:t>
      </w:r>
      <w:r>
        <w:rPr>
          <w:rFonts w:ascii="Times New Roman" w:hAnsi="Times New Roman" w:eastAsia="方正仿宋_GBK" w:cs="Times New Roman"/>
          <w:b w:val="0"/>
          <w:bCs w:val="0"/>
          <w:color w:val="auto"/>
          <w:sz w:val="32"/>
          <w:szCs w:val="32"/>
        </w:rPr>
        <w:t>均包含本级（数），如</w:t>
      </w:r>
      <w:r>
        <w:rPr>
          <w:rFonts w:hint="eastAsia" w:ascii="Times New Roman" w:hAnsi="Times New Roman" w:eastAsia="方正仿宋_GBK" w:cs="Times New Roman"/>
          <w:b w:val="0"/>
          <w:bCs w:val="0"/>
          <w:color w:val="auto"/>
          <w:sz w:val="32"/>
          <w:szCs w:val="32"/>
          <w:lang w:eastAsia="zh-CN"/>
        </w:rPr>
        <w:t>1</w:t>
      </w:r>
      <w:r>
        <w:rPr>
          <w:rFonts w:ascii="Times New Roman" w:hAnsi="Times New Roman" w:eastAsia="方正仿宋_GBK" w:cs="Times New Roman"/>
          <w:b w:val="0"/>
          <w:bCs w:val="0"/>
          <w:color w:val="auto"/>
          <w:sz w:val="32"/>
          <w:szCs w:val="32"/>
        </w:rPr>
        <w:t>年以上工作经历，指</w:t>
      </w:r>
      <w:r>
        <w:rPr>
          <w:rFonts w:hint="eastAsia" w:ascii="Times New Roman" w:hAnsi="Times New Roman" w:eastAsia="方正仿宋_GBK" w:cs="Times New Roman"/>
          <w:b w:val="0"/>
          <w:bCs w:val="0"/>
          <w:color w:val="auto"/>
          <w:sz w:val="32"/>
          <w:szCs w:val="32"/>
          <w:lang w:val="en-US" w:eastAsia="zh-CN"/>
        </w:rPr>
        <w:t>累计</w:t>
      </w:r>
      <w:r>
        <w:rPr>
          <w:rFonts w:ascii="Times New Roman" w:hAnsi="Times New Roman" w:eastAsia="方正仿宋_GBK" w:cs="Times New Roman"/>
          <w:b w:val="0"/>
          <w:bCs w:val="0"/>
          <w:color w:val="auto"/>
          <w:sz w:val="32"/>
          <w:szCs w:val="32"/>
        </w:rPr>
        <w:t>工作经历满</w:t>
      </w:r>
      <w:r>
        <w:rPr>
          <w:rFonts w:hint="eastAsia" w:ascii="Times New Roman" w:hAnsi="Times New Roman" w:eastAsia="方正仿宋_GBK" w:cs="Times New Roman"/>
          <w:b w:val="0"/>
          <w:bCs w:val="0"/>
          <w:color w:val="auto"/>
          <w:sz w:val="32"/>
          <w:szCs w:val="32"/>
          <w:lang w:eastAsia="zh-CN"/>
        </w:rPr>
        <w:t>1</w:t>
      </w:r>
      <w:r>
        <w:rPr>
          <w:rFonts w:ascii="Times New Roman" w:hAnsi="Times New Roman" w:eastAsia="方正仿宋_GBK" w:cs="Times New Roman"/>
          <w:b w:val="0"/>
          <w:bCs w:val="0"/>
          <w:color w:val="auto"/>
          <w:sz w:val="32"/>
          <w:szCs w:val="32"/>
        </w:rPr>
        <w:t>年</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12个月</w:t>
      </w:r>
      <w:r>
        <w:rPr>
          <w:rFonts w:hint="eastAsia" w:ascii="Times New Roman" w:hAnsi="Times New Roman" w:eastAsia="方正仿宋_GBK" w:cs="Times New Roman"/>
          <w:b w:val="0"/>
          <w:bCs w:val="0"/>
          <w:color w:val="auto"/>
          <w:sz w:val="32"/>
          <w:szCs w:val="32"/>
          <w:lang w:eastAsia="zh-CN"/>
        </w:rPr>
        <w:t>）</w:t>
      </w:r>
      <w:r>
        <w:rPr>
          <w:rFonts w:hint="eastAsia" w:ascii="Times New Roman" w:hAnsi="Times New Roman" w:eastAsia="方正仿宋_GBK" w:cs="Times New Roman"/>
          <w:b w:val="0"/>
          <w:bCs w:val="0"/>
          <w:color w:val="auto"/>
          <w:sz w:val="32"/>
          <w:szCs w:val="32"/>
          <w:lang w:val="en-US" w:eastAsia="zh-CN"/>
        </w:rPr>
        <w:t>及以上</w:t>
      </w:r>
      <w:r>
        <w:rPr>
          <w:rFonts w:hint="default" w:ascii="Times New Roman" w:hAnsi="Times New Roman" w:eastAsia="方正仿宋_GBK" w:cs="Times New Roman"/>
          <w:b w:val="0"/>
          <w:bCs w:val="0"/>
          <w:color w:val="auto"/>
          <w:sz w:val="32"/>
          <w:szCs w:val="32"/>
        </w:rPr>
        <w:t>；招聘</w:t>
      </w:r>
      <w:r>
        <w:rPr>
          <w:rFonts w:ascii="Times New Roman" w:hAnsi="Times New Roman" w:eastAsia="方正仿宋_GBK" w:cs="Times New Roman"/>
          <w:b w:val="0"/>
          <w:bCs w:val="0"/>
          <w:color w:val="auto"/>
          <w:sz w:val="32"/>
          <w:szCs w:val="32"/>
        </w:rPr>
        <w:t>公告</w:t>
      </w:r>
      <w:r>
        <w:rPr>
          <w:rFonts w:hint="default" w:ascii="Times New Roman" w:hAnsi="Times New Roman" w:eastAsia="方正仿宋_GBK" w:cs="Times New Roman"/>
          <w:b w:val="0"/>
          <w:bCs w:val="0"/>
          <w:color w:val="auto"/>
          <w:sz w:val="32"/>
          <w:szCs w:val="32"/>
        </w:rPr>
        <w:t>中</w:t>
      </w:r>
      <w:r>
        <w:rPr>
          <w:rFonts w:ascii="Times New Roman" w:hAnsi="Times New Roman" w:eastAsia="方正仿宋_GBK" w:cs="Times New Roman"/>
          <w:b w:val="0"/>
          <w:bCs w:val="0"/>
          <w:color w:val="auto"/>
          <w:sz w:val="32"/>
          <w:szCs w:val="32"/>
        </w:rPr>
        <w:t>涉及的时间节点，除明确规定外，均以公告</w:t>
      </w:r>
      <w:r>
        <w:rPr>
          <w:rFonts w:hint="default" w:ascii="Times New Roman" w:hAnsi="Times New Roman" w:eastAsia="方正仿宋_GBK" w:cs="Times New Roman"/>
          <w:b w:val="0"/>
          <w:bCs w:val="0"/>
          <w:color w:val="auto"/>
          <w:sz w:val="32"/>
          <w:szCs w:val="32"/>
        </w:rPr>
        <w:t>报名最后一</w:t>
      </w:r>
      <w:r>
        <w:rPr>
          <w:rFonts w:ascii="Times New Roman" w:hAnsi="Times New Roman" w:eastAsia="方正仿宋_GBK" w:cs="Times New Roman"/>
          <w:b w:val="0"/>
          <w:bCs w:val="0"/>
          <w:color w:val="auto"/>
          <w:sz w:val="32"/>
          <w:szCs w:val="32"/>
        </w:rPr>
        <w:t>日</w:t>
      </w:r>
      <w:r>
        <w:rPr>
          <w:rFonts w:hint="default" w:ascii="Times New Roman" w:hAnsi="Times New Roman" w:eastAsia="方正仿宋_GBK" w:cs="Times New Roman"/>
          <w:b w:val="0"/>
          <w:bCs w:val="0"/>
          <w:color w:val="auto"/>
          <w:sz w:val="32"/>
          <w:szCs w:val="32"/>
        </w:rPr>
        <w:t>为截止日</w:t>
      </w:r>
      <w:r>
        <w:rPr>
          <w:rFonts w:ascii="Times New Roman" w:hAnsi="Times New Roman" w:eastAsia="方正仿宋_GBK" w:cs="Times New Roman"/>
          <w:b w:val="0"/>
          <w:bCs w:val="0"/>
          <w:color w:val="auto"/>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D47312-4C46-4EAC-B0BE-CFC3161D13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C6739B0D-EE88-4666-A4FB-286E8ADFD4D3}"/>
  </w:font>
  <w:font w:name="方正黑体_GBK">
    <w:panose1 w:val="03000509000000000000"/>
    <w:charset w:val="86"/>
    <w:family w:val="auto"/>
    <w:pitch w:val="default"/>
    <w:sig w:usb0="00000001" w:usb1="080E0000" w:usb2="00000000" w:usb3="00000000" w:csb0="00040000" w:csb1="00000000"/>
    <w:embedRegular r:id="rId3" w:fontKey="{D5D6EE22-B479-42A8-A8FB-9F1EB0818BC1}"/>
  </w:font>
  <w:font w:name="方正小标宋_GBK">
    <w:panose1 w:val="03000509000000000000"/>
    <w:charset w:val="86"/>
    <w:family w:val="auto"/>
    <w:pitch w:val="default"/>
    <w:sig w:usb0="00000001" w:usb1="080E0000" w:usb2="00000000" w:usb3="00000000" w:csb0="00040000" w:csb1="00000000"/>
    <w:embedRegular r:id="rId4" w:fontKey="{619FA2F7-5E0D-4824-8121-C6522E2E2C88}"/>
  </w:font>
  <w:font w:name="仿宋_GB2312">
    <w:panose1 w:val="02010609030101010101"/>
    <w:charset w:val="86"/>
    <w:family w:val="modern"/>
    <w:pitch w:val="default"/>
    <w:sig w:usb0="00000001" w:usb1="080E0000" w:usb2="00000000" w:usb3="00000000" w:csb0="00040000" w:csb1="00000000"/>
    <w:embedRegular r:id="rId5" w:fontKey="{85375073-C5F7-46A9-8FA8-FA8D248B4E07}"/>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ZGYxOTc4NGRiZTM0YzY0OTI3YzhkMDU1YWU2YTMifQ=="/>
  </w:docVars>
  <w:rsids>
    <w:rsidRoot w:val="50C72CD3"/>
    <w:rsid w:val="00A95A9A"/>
    <w:rsid w:val="03A1642A"/>
    <w:rsid w:val="03D73700"/>
    <w:rsid w:val="04243DB5"/>
    <w:rsid w:val="05C3315A"/>
    <w:rsid w:val="086E3851"/>
    <w:rsid w:val="08FA7F1B"/>
    <w:rsid w:val="093A0B83"/>
    <w:rsid w:val="09B41737"/>
    <w:rsid w:val="0A5847B8"/>
    <w:rsid w:val="0A636CB9"/>
    <w:rsid w:val="0B0914C6"/>
    <w:rsid w:val="0C590374"/>
    <w:rsid w:val="0D786F20"/>
    <w:rsid w:val="0D7C25EE"/>
    <w:rsid w:val="0F113188"/>
    <w:rsid w:val="0F197E4F"/>
    <w:rsid w:val="0F4C6068"/>
    <w:rsid w:val="0F5F36A0"/>
    <w:rsid w:val="0FC85F3C"/>
    <w:rsid w:val="111642C1"/>
    <w:rsid w:val="11423ACC"/>
    <w:rsid w:val="11D5049D"/>
    <w:rsid w:val="122356AC"/>
    <w:rsid w:val="1350413D"/>
    <w:rsid w:val="15145780"/>
    <w:rsid w:val="157C287D"/>
    <w:rsid w:val="15AA5A95"/>
    <w:rsid w:val="15E2762C"/>
    <w:rsid w:val="17C90AA4"/>
    <w:rsid w:val="182C2DE0"/>
    <w:rsid w:val="195B397D"/>
    <w:rsid w:val="1A383CBF"/>
    <w:rsid w:val="1A3D3083"/>
    <w:rsid w:val="1AD02149"/>
    <w:rsid w:val="1B8B42C2"/>
    <w:rsid w:val="1DAC0C4B"/>
    <w:rsid w:val="21414F58"/>
    <w:rsid w:val="21A67760"/>
    <w:rsid w:val="22267797"/>
    <w:rsid w:val="22D4654E"/>
    <w:rsid w:val="23E10E30"/>
    <w:rsid w:val="246A53BC"/>
    <w:rsid w:val="24A87C93"/>
    <w:rsid w:val="24AF2F3B"/>
    <w:rsid w:val="251D6507"/>
    <w:rsid w:val="25915B13"/>
    <w:rsid w:val="278542BB"/>
    <w:rsid w:val="27B01338"/>
    <w:rsid w:val="29233D8C"/>
    <w:rsid w:val="2A7F3244"/>
    <w:rsid w:val="2AAC1513"/>
    <w:rsid w:val="2AC5628E"/>
    <w:rsid w:val="2DBC2EA2"/>
    <w:rsid w:val="2EC76F67"/>
    <w:rsid w:val="30C7781C"/>
    <w:rsid w:val="31C14142"/>
    <w:rsid w:val="321C1141"/>
    <w:rsid w:val="32F36623"/>
    <w:rsid w:val="358C0CE1"/>
    <w:rsid w:val="37313B18"/>
    <w:rsid w:val="3A5A1DE8"/>
    <w:rsid w:val="3A9F0015"/>
    <w:rsid w:val="3ACD1DA9"/>
    <w:rsid w:val="3B514788"/>
    <w:rsid w:val="3CD33438"/>
    <w:rsid w:val="3EBA2645"/>
    <w:rsid w:val="3F780536"/>
    <w:rsid w:val="43100A85"/>
    <w:rsid w:val="432307B8"/>
    <w:rsid w:val="43636E1D"/>
    <w:rsid w:val="44177BC5"/>
    <w:rsid w:val="44817E8C"/>
    <w:rsid w:val="44883C64"/>
    <w:rsid w:val="44E95A32"/>
    <w:rsid w:val="461100B8"/>
    <w:rsid w:val="46380A1F"/>
    <w:rsid w:val="47FA2D23"/>
    <w:rsid w:val="48C2701C"/>
    <w:rsid w:val="48D6720F"/>
    <w:rsid w:val="497004D0"/>
    <w:rsid w:val="4C3C7B96"/>
    <w:rsid w:val="4CB608EF"/>
    <w:rsid w:val="4D10773F"/>
    <w:rsid w:val="4D5D6FBD"/>
    <w:rsid w:val="4DBC0187"/>
    <w:rsid w:val="4F447841"/>
    <w:rsid w:val="50C72CD3"/>
    <w:rsid w:val="51330760"/>
    <w:rsid w:val="51A64A84"/>
    <w:rsid w:val="52186D6A"/>
    <w:rsid w:val="521D08CB"/>
    <w:rsid w:val="52662470"/>
    <w:rsid w:val="531B76FE"/>
    <w:rsid w:val="53997DDA"/>
    <w:rsid w:val="54041F40"/>
    <w:rsid w:val="541A2579"/>
    <w:rsid w:val="54A13C33"/>
    <w:rsid w:val="551246EB"/>
    <w:rsid w:val="55662C6B"/>
    <w:rsid w:val="58340490"/>
    <w:rsid w:val="588954B5"/>
    <w:rsid w:val="598A113A"/>
    <w:rsid w:val="59C02402"/>
    <w:rsid w:val="5AD703AE"/>
    <w:rsid w:val="5B0B62AA"/>
    <w:rsid w:val="5C003935"/>
    <w:rsid w:val="5F3D54DC"/>
    <w:rsid w:val="5FB707AE"/>
    <w:rsid w:val="603040BD"/>
    <w:rsid w:val="60304E7B"/>
    <w:rsid w:val="61CE3B8D"/>
    <w:rsid w:val="65646CE3"/>
    <w:rsid w:val="6615622F"/>
    <w:rsid w:val="67717495"/>
    <w:rsid w:val="67DA14DE"/>
    <w:rsid w:val="68CF7992"/>
    <w:rsid w:val="692F78B1"/>
    <w:rsid w:val="69C441F4"/>
    <w:rsid w:val="6B1935FD"/>
    <w:rsid w:val="6B607F4C"/>
    <w:rsid w:val="6BF07522"/>
    <w:rsid w:val="6C3D028D"/>
    <w:rsid w:val="6E522AE8"/>
    <w:rsid w:val="6EC425A0"/>
    <w:rsid w:val="6F2E3EBD"/>
    <w:rsid w:val="701632CF"/>
    <w:rsid w:val="70333E81"/>
    <w:rsid w:val="72F571CC"/>
    <w:rsid w:val="731F06ED"/>
    <w:rsid w:val="73E5138D"/>
    <w:rsid w:val="745175A6"/>
    <w:rsid w:val="76593F16"/>
    <w:rsid w:val="76CE0460"/>
    <w:rsid w:val="7A8B44D7"/>
    <w:rsid w:val="7ADD5115"/>
    <w:rsid w:val="7C63789C"/>
    <w:rsid w:val="7D1D3EEF"/>
    <w:rsid w:val="7DD6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首行缩进"/>
    <w:basedOn w:val="1"/>
    <w:qFormat/>
    <w:uiPriority w:val="0"/>
  </w:style>
  <w:style w:type="character" w:customStyle="1" w:styleId="12">
    <w:name w:val="font41"/>
    <w:basedOn w:val="8"/>
    <w:qFormat/>
    <w:uiPriority w:val="0"/>
    <w:rPr>
      <w:rFonts w:hint="eastAsia" w:ascii="方正仿宋_GBK" w:hAnsi="方正仿宋_GBK" w:eastAsia="方正仿宋_GBK" w:cs="方正仿宋_GBK"/>
      <w:color w:val="000000"/>
      <w:sz w:val="28"/>
      <w:szCs w:val="28"/>
      <w:u w:val="none"/>
    </w:rPr>
  </w:style>
  <w:style w:type="character" w:customStyle="1" w:styleId="13">
    <w:name w:val="font51"/>
    <w:basedOn w:val="8"/>
    <w:qFormat/>
    <w:uiPriority w:val="0"/>
    <w:rPr>
      <w:rFonts w:hint="default" w:ascii="Times New Roman" w:hAnsi="Times New Roman" w:cs="Times New Roman"/>
      <w:color w:val="000000"/>
      <w:sz w:val="28"/>
      <w:szCs w:val="28"/>
      <w:u w:val="none"/>
    </w:rPr>
  </w:style>
  <w:style w:type="character" w:customStyle="1" w:styleId="14">
    <w:name w:val="style51"/>
    <w:qFormat/>
    <w:uiPriority w:val="0"/>
    <w:rPr>
      <w:rFonts w:ascii="Times New Roman" w:hAnsi="Times New Roman" w:eastAsia="宋体" w:cs="Times New Roman"/>
      <w:color w:val="000000"/>
      <w:sz w:val="18"/>
      <w:szCs w:val="18"/>
      <w:u w:val="none"/>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2547</Words>
  <Characters>2658</Characters>
  <Lines>0</Lines>
  <Paragraphs>0</Paragraphs>
  <TotalTime>205</TotalTime>
  <ScaleCrop>false</ScaleCrop>
  <LinksUpToDate>false</LinksUpToDate>
  <CharactersWithSpaces>2660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2025-02-20T00:06:00Z</dcterms:created>
  <dc:creator>“鲸鱼”...</dc:creator>
  <cp:lastModifiedBy>Administrator</cp:lastModifiedBy>
  <cp:lastPrinted>2026-03-09T07:09:00Z</cp:lastPrinted>
  <dcterms:modified xsi:type="dcterms:W3CDTF">2026-03-10T06:26:24Z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EA8F0DD5002E46D6B04BD8A1CDD7CDF7_13</vt:lpwstr>
  </property>
  <property fmtid="{D5CDD505-2E9C-101B-9397-08002B2CF9AE}" pid="4" name="KSOTemplateDocerSaveRecord">
    <vt:lpwstr>eyJoZGlkIjoiYzFhOGFiNWUwNTlmMjk2Yzk1Mzc2NTE0OTc1MDEwODEiLCJ1c2VySWQiOiIyMDU5MDYyODMifQ==</vt:lpwstr>
  </property>
</Properties>
</file>