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年巨野县人民医院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急需紧缺人才引进公告》以及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0A4C7931"/>
    <w:rsid w:val="140F53FE"/>
    <w:rsid w:val="1BDF09DD"/>
    <w:rsid w:val="2E5240C6"/>
    <w:rsid w:val="31485CB7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409</Characters>
  <Lines>3</Lines>
  <Paragraphs>1</Paragraphs>
  <TotalTime>48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BEYOND＿明</cp:lastModifiedBy>
  <cp:lastPrinted>2026-01-22T09:55:00Z</cp:lastPrinted>
  <dcterms:modified xsi:type="dcterms:W3CDTF">2026-02-26T03:35:20Z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eyJoZGlkIjoiNzFlYThkZTA2YTMzZTI3MDY3YzY1ODhmMzUwYmVlNDQiLCJ1c2VySWQiOiIyOTI3NzM1MTUifQ==</vt:lpwstr>
  </property>
  <property fmtid="{D5CDD505-2E9C-101B-9397-08002B2CF9AE}" pid="4" name="ICV">
    <vt:lpwstr>A4DCED664B0343B2B51DFEF346588FD8_12</vt:lpwstr>
  </property>
</Properties>
</file>