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1F1D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OLE_LINK1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  <w:bookmarkEnd w:id="0"/>
    </w:p>
    <w:p w14:paraId="0DD2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9" w:afterLines="50" w:line="60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公开招聘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县属国有企业</w:t>
      </w:r>
      <w:r>
        <w:rPr>
          <w:rFonts w:hint="eastAsia" w:ascii="方正小标宋简体" w:eastAsia="方正小标宋简体"/>
          <w:sz w:val="32"/>
          <w:szCs w:val="32"/>
        </w:rPr>
        <w:t>基本情况表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7"/>
        <w:gridCol w:w="1435"/>
        <w:gridCol w:w="1715"/>
        <w:gridCol w:w="4305"/>
        <w:gridCol w:w="2484"/>
        <w:gridCol w:w="2231"/>
      </w:tblGrid>
      <w:tr w14:paraId="4D4F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6" w:hRule="atLeast"/>
          <w:jc w:val="center"/>
        </w:trPr>
        <w:tc>
          <w:tcPr>
            <w:tcW w:w="407" w:type="dxa"/>
            <w:noWrap w:val="0"/>
            <w:vAlign w:val="center"/>
          </w:tcPr>
          <w:p w14:paraId="3C80E885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435" w:type="dxa"/>
            <w:noWrap w:val="0"/>
            <w:vAlign w:val="center"/>
          </w:tcPr>
          <w:p w14:paraId="1B6233B3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主管部门</w:t>
            </w:r>
          </w:p>
        </w:tc>
        <w:tc>
          <w:tcPr>
            <w:tcW w:w="1715" w:type="dxa"/>
            <w:noWrap w:val="0"/>
            <w:vAlign w:val="center"/>
          </w:tcPr>
          <w:p w14:paraId="3A29746F">
            <w:pPr>
              <w:spacing w:line="28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招聘企业</w:t>
            </w:r>
          </w:p>
        </w:tc>
        <w:tc>
          <w:tcPr>
            <w:tcW w:w="4305" w:type="dxa"/>
            <w:noWrap w:val="0"/>
            <w:vAlign w:val="center"/>
          </w:tcPr>
          <w:p w14:paraId="107ECD4D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主要职能</w:t>
            </w:r>
          </w:p>
        </w:tc>
        <w:tc>
          <w:tcPr>
            <w:tcW w:w="2484" w:type="dxa"/>
            <w:noWrap w:val="0"/>
            <w:vAlign w:val="center"/>
          </w:tcPr>
          <w:p w14:paraId="17298B71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单位地址</w:t>
            </w:r>
          </w:p>
        </w:tc>
        <w:tc>
          <w:tcPr>
            <w:tcW w:w="2231" w:type="dxa"/>
            <w:noWrap w:val="0"/>
            <w:vAlign w:val="center"/>
          </w:tcPr>
          <w:p w14:paraId="2DD27C1F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  <w:p w14:paraId="68947F34"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</w:tr>
      <w:tr w14:paraId="3B21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  <w:jc w:val="center"/>
        </w:trPr>
        <w:tc>
          <w:tcPr>
            <w:tcW w:w="407" w:type="dxa"/>
            <w:noWrap w:val="0"/>
            <w:vAlign w:val="center"/>
          </w:tcPr>
          <w:p w14:paraId="15204F0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435" w:type="dxa"/>
            <w:noWrap w:val="0"/>
            <w:vAlign w:val="center"/>
          </w:tcPr>
          <w:p w14:paraId="255DB0B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苍溪县国有资产管理事务中心</w:t>
            </w:r>
          </w:p>
        </w:tc>
        <w:tc>
          <w:tcPr>
            <w:tcW w:w="1715" w:type="dxa"/>
            <w:noWrap w:val="0"/>
            <w:vAlign w:val="center"/>
          </w:tcPr>
          <w:p w14:paraId="3E42E039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四川苍溪文化旅游发展集团有限公司</w:t>
            </w:r>
          </w:p>
        </w:tc>
        <w:tc>
          <w:tcPr>
            <w:tcW w:w="4305" w:type="dxa"/>
            <w:noWrap w:val="0"/>
            <w:vAlign w:val="center"/>
          </w:tcPr>
          <w:p w14:paraId="34D1F86A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主要从事</w:t>
            </w:r>
            <w:r>
              <w:rPr>
                <w:rFonts w:hint="eastAsia" w:ascii="宋体" w:hAnsi="宋体" w:eastAsia="宋体"/>
                <w:lang w:val="en-US" w:eastAsia="zh-CN"/>
              </w:rPr>
              <w:t>景区运营、酒店运营、活动策划、研学等</w:t>
            </w:r>
          </w:p>
        </w:tc>
        <w:tc>
          <w:tcPr>
            <w:tcW w:w="2484" w:type="dxa"/>
            <w:noWrap w:val="0"/>
            <w:vAlign w:val="center"/>
          </w:tcPr>
          <w:p w14:paraId="27C0A80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苍溪县陵江镇三清社区梨仙湖商业广场4号楼3楼</w:t>
            </w:r>
          </w:p>
        </w:tc>
        <w:tc>
          <w:tcPr>
            <w:tcW w:w="2231" w:type="dxa"/>
            <w:noWrap w:val="0"/>
            <w:vAlign w:val="center"/>
          </w:tcPr>
          <w:p w14:paraId="31943421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张女士</w:t>
            </w:r>
          </w:p>
          <w:p w14:paraId="2E9078EF">
            <w:pPr>
              <w:pStyle w:val="5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0839-</w:t>
            </w:r>
            <w:r>
              <w:rPr>
                <w:rFonts w:hint="eastAsia" w:ascii="宋体" w:hAnsi="宋体" w:eastAsia="宋体"/>
                <w:lang w:val="en-US" w:eastAsia="zh-CN"/>
              </w:rPr>
              <w:t>2970801</w:t>
            </w:r>
          </w:p>
        </w:tc>
      </w:tr>
    </w:tbl>
    <w:p w14:paraId="18A1182D">
      <w:pPr>
        <w:widowControl/>
        <w:ind w:firstLine="0" w:firstLineChars="0"/>
        <w:jc w:val="left"/>
        <w:rPr>
          <w:rFonts w:hint="default" w:hAnsi="宋体"/>
          <w:color w:val="auto"/>
          <w:sz w:val="28"/>
          <w:szCs w:val="28"/>
          <w:u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8" w:right="1588" w:bottom="1474" w:left="1474" w:header="851" w:footer="992" w:gutter="0"/>
          <w:pgNumType w:fmt="numberInDash"/>
          <w:cols w:space="720" w:num="1"/>
          <w:docGrid w:type="lines" w:linePitch="315" w:charSpace="0"/>
        </w:sectPr>
      </w:pPr>
    </w:p>
    <w:p w14:paraId="3F336E3F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A7C9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6DE42B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7F074">
    <w:pPr>
      <w:pStyle w:val="2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 w14:paraId="0C5E886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44B8B"/>
    <w:rsid w:val="0704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首行缩进 211"/>
    <w:basedOn w:val="6"/>
    <w:qFormat/>
    <w:uiPriority w:val="0"/>
    <w:pPr>
      <w:ind w:firstLine="420" w:firstLineChars="200"/>
    </w:pPr>
  </w:style>
  <w:style w:type="paragraph" w:customStyle="1" w:styleId="6">
    <w:name w:val="正文文本缩进11"/>
    <w:basedOn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2026-02-28T07:39:00Z</dcterms:created>
  <dc:creator>胡师怡</dc:creator>
  <cp:lastModifiedBy>胡师怡</cp:lastModifiedBy>
  <dcterms:modified xsi:type="dcterms:W3CDTF">2026-02-28T07:40:48Z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D98F8D910551445F8C31E6DDFE58B021_11</vt:lpwstr>
  </property>
  <property fmtid="{D5CDD505-2E9C-101B-9397-08002B2CF9AE}" pid="4" name="KSOTemplateDocerSaveRecord">
    <vt:lpwstr>eyJoZGlkIjoiYmEyMGQwMWZiODc2NzEwYzNlYzI3MTNhZmM4OTYzY2UiLCJ1c2VySWQiOiIxMzYwMTQzMjA4In0=</vt:lpwstr>
  </property>
</Properties>
</file>