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rStyle w:val="9"/>
          <w:rFonts w:hint="eastAsia" w:ascii="宋体" w:hAnsi="宋体" w:eastAsia="方正小标宋_GBK"/>
          <w:b w:val="0"/>
          <w:bCs w:val="0"/>
          <w:color w:val="auto"/>
          <w:w w:val="100"/>
          <w:sz w:val="44"/>
          <w:szCs w:val="44"/>
          <w:highlight w:val="none"/>
        </w:rPr>
      </w:pPr>
      <w:r>
        <w:rPr>
          <w:rStyle w:val="9"/>
          <w:rFonts w:hint="eastAsia" w:ascii="宋体" w:hAnsi="宋体" w:eastAsia="方正小标宋_GBK"/>
          <w:b w:val="0"/>
          <w:bCs w:val="0"/>
          <w:color w:val="auto"/>
          <w:w w:val="100"/>
          <w:sz w:val="44"/>
          <w:szCs w:val="44"/>
          <w:highlight w:val="none"/>
        </w:rPr>
        <w:t>重庆市江津区教育委员会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rStyle w:val="9"/>
          <w:rFonts w:hint="eastAsia" w:ascii="宋体" w:hAnsi="宋体" w:eastAsia="方正小标宋_GBK"/>
          <w:b w:val="0"/>
          <w:bCs w:val="0"/>
          <w:color w:val="auto"/>
          <w:w w:val="100"/>
          <w:sz w:val="44"/>
          <w:szCs w:val="44"/>
          <w:highlight w:val="none"/>
          <w:lang w:eastAsia="zh-CN"/>
        </w:rPr>
      </w:pPr>
      <w:r>
        <w:rPr>
          <w:rStyle w:val="9"/>
          <w:rFonts w:hint="eastAsia" w:ascii="宋体" w:hAnsi="宋体" w:eastAsia="方正小标宋_GBK"/>
          <w:b w:val="0"/>
          <w:bCs w:val="0"/>
          <w:color w:val="auto"/>
          <w:w w:val="100"/>
          <w:sz w:val="44"/>
          <w:szCs w:val="44"/>
          <w:highlight w:val="none"/>
        </w:rPr>
        <w:t>20</w:t>
      </w:r>
      <w:r>
        <w:rPr>
          <w:rStyle w:val="9"/>
          <w:rFonts w:hint="eastAsia" w:ascii="宋体" w:hAnsi="宋体" w:eastAsia="方正小标宋_GBK"/>
          <w:b w:val="0"/>
          <w:bCs w:val="0"/>
          <w:color w:val="auto"/>
          <w:w w:val="100"/>
          <w:sz w:val="44"/>
          <w:szCs w:val="44"/>
          <w:highlight w:val="none"/>
          <w:lang w:val="en-US" w:eastAsia="zh-CN"/>
        </w:rPr>
        <w:t>26</w:t>
      </w:r>
      <w:r>
        <w:rPr>
          <w:rStyle w:val="9"/>
          <w:rFonts w:hint="eastAsia" w:ascii="宋体" w:hAnsi="宋体" w:eastAsia="方正小标宋_GBK"/>
          <w:b w:val="0"/>
          <w:bCs w:val="0"/>
          <w:color w:val="auto"/>
          <w:w w:val="100"/>
          <w:sz w:val="44"/>
          <w:szCs w:val="44"/>
          <w:highlight w:val="none"/>
        </w:rPr>
        <w:t>年部分学校</w:t>
      </w:r>
      <w:r>
        <w:rPr>
          <w:rStyle w:val="9"/>
          <w:rFonts w:hint="eastAsia" w:ascii="宋体" w:hAnsi="宋体" w:eastAsia="方正小标宋_GBK"/>
          <w:b w:val="0"/>
          <w:bCs w:val="0"/>
          <w:color w:val="auto"/>
          <w:w w:val="100"/>
          <w:sz w:val="44"/>
          <w:szCs w:val="44"/>
          <w:highlight w:val="none"/>
          <w:lang w:eastAsia="zh-CN"/>
        </w:rPr>
        <w:t>面向</w:t>
      </w:r>
      <w:r>
        <w:rPr>
          <w:rStyle w:val="9"/>
          <w:rFonts w:hint="eastAsia" w:ascii="宋体" w:hAnsi="宋体" w:eastAsia="方正小标宋_GBK"/>
          <w:b w:val="0"/>
          <w:bCs w:val="0"/>
          <w:color w:val="auto"/>
          <w:w w:val="100"/>
          <w:sz w:val="44"/>
          <w:szCs w:val="44"/>
          <w:highlight w:val="none"/>
          <w:lang w:val="en-US" w:eastAsia="zh-CN"/>
        </w:rPr>
        <w:t>区内教育事业单位</w:t>
      </w:r>
      <w:r>
        <w:rPr>
          <w:rStyle w:val="9"/>
          <w:rFonts w:hint="eastAsia" w:ascii="宋体" w:hAnsi="宋体" w:eastAsia="方正小标宋_GBK"/>
          <w:b w:val="0"/>
          <w:bCs w:val="0"/>
          <w:color w:val="auto"/>
          <w:w w:val="100"/>
          <w:sz w:val="44"/>
          <w:szCs w:val="44"/>
          <w:highlight w:val="none"/>
        </w:rPr>
        <w:t>考调教师</w:t>
      </w:r>
      <w:r>
        <w:rPr>
          <w:rStyle w:val="9"/>
          <w:rFonts w:hint="eastAsia" w:ascii="宋体" w:hAnsi="宋体" w:eastAsia="方正小标宋_GBK"/>
          <w:b w:val="0"/>
          <w:bCs w:val="0"/>
          <w:color w:val="auto"/>
          <w:w w:val="100"/>
          <w:sz w:val="44"/>
          <w:szCs w:val="44"/>
          <w:highlight w:val="none"/>
          <w:lang w:eastAsia="zh-CN"/>
        </w:rPr>
        <w:t>公告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为充实我区部分学校师资队伍，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优化相关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学校教师队伍年龄结构和学科结构，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根据《事业单位人事管理条例》（国务院令第652号）等规定，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现面向全区教育系统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在编在岗人员公开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考调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一批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教师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。现将有关事宜公告如下：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</w:rPr>
        <w:t>一、</w:t>
      </w: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  <w:lang w:eastAsia="zh-CN"/>
        </w:rPr>
        <w:t>工作</w:t>
      </w: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</w:rPr>
        <w:t>原则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</w:pP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坚持公开、平等、竞争、择优原则，按照德才兼备的标准，采取考试与考核相结合的方式进行。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</w:rPr>
        <w:t>二、</w:t>
      </w: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  <w:lang w:val="en-US" w:eastAsia="zh-CN"/>
        </w:rPr>
        <w:t>考调单位</w:t>
      </w: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</w:rPr>
        <w:t>及人数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</w:pP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本次公开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考调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教师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13</w:t>
      </w:r>
      <w:r>
        <w:rPr>
          <w:rFonts w:hint="eastAsia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名，具体岗位详见《岗位一览表》（附件1）。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</w:rPr>
        <w:t>考调范围和对象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605" w:leftChars="0" w:right="0" w:rightChars="0"/>
        <w:jc w:val="both"/>
        <w:textAlignment w:val="auto"/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lang w:eastAsia="zh-CN" w:bidi="ar-SA"/>
        </w:rPr>
      </w:pPr>
      <w:r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（</w:t>
      </w:r>
      <w:r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一</w:t>
      </w:r>
      <w:r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）报名人员范围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符合报考条件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的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我区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在编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在岗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教师（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办事处辖区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学校教师除外）。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65" w:firstLineChars="208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lang w:bidi="ar-SA"/>
        </w:rPr>
        <w:t>（</w:t>
      </w:r>
      <w:r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lang w:bidi="ar-SA"/>
        </w:rPr>
        <w:t>）报名人员条件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65" w:firstLineChars="208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报名人员应当同时具备以下资格条件：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热爱祖国，拥护中国共产党领导，坚持党的基本路线，遵纪守法，品行端正，作风正派，为人师表</w:t>
      </w:r>
      <w:r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有较强的事业心和责任感，热爱教育事业，具有一定的组织能力和语言文字表达能力</w:t>
      </w:r>
      <w:r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适应岗位要求的身体条件</w:t>
      </w:r>
      <w:r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具有考调岗位相应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层次以上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的教师资格证</w:t>
      </w:r>
      <w:r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default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5.</w:t>
      </w:r>
      <w:r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  <w:t>年龄要求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：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2026年12月31日前未达到法定退休年龄。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u w:val="none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6.</w:t>
      </w:r>
      <w:r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  <w:t>高中、中职、初中编制教师只能报考中学岗位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（九年制学校和报考岗位另有规定的除外）</w:t>
      </w:r>
      <w:r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  <w:t>，小学编制教师可报考小学、中学岗位，幼儿园编制教师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可</w:t>
      </w:r>
      <w:r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  <w:t>报考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小学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指定</w:t>
      </w:r>
      <w:r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  <w:t>岗位。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u w:val="none"/>
        </w:rPr>
        <w:t>高完中学校、中职学校教师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报名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时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u w:val="none"/>
        </w:rPr>
        <w:t>需经学校同意后方能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u w:val="none"/>
          <w:lang w:val="en-US" w:eastAsia="zh-CN"/>
        </w:rPr>
        <w:t>报名</w:t>
      </w:r>
      <w:r>
        <w:rPr>
          <w:rFonts w:ascii="宋体" w:hAnsi="宋体" w:eastAsia="方正仿宋_GBK"/>
          <w:color w:val="auto"/>
          <w:w w:val="100"/>
          <w:sz w:val="32"/>
          <w:szCs w:val="32"/>
          <w:highlight w:val="none"/>
          <w:u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584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校级干部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（含区管学校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中层干部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，下同）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应按干部管理权限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报批同意后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方能报名</w:t>
      </w:r>
      <w:r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符合考调岗位要求的其他条件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（岗位有其他要求的除外）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宋体" w:hAnsi="宋体" w:eastAsia="方正仿宋_GBK"/>
          <w:bCs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工作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经历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：截至202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年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月31日，在我区公办中小学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相应</w:t>
      </w:r>
      <w:r>
        <w:rPr>
          <w:rFonts w:hint="eastAsia" w:ascii="宋体" w:hAnsi="宋体" w:eastAsia="方正仿宋_GBK"/>
          <w:bCs/>
          <w:color w:val="auto"/>
          <w:w w:val="100"/>
          <w:sz w:val="32"/>
          <w:szCs w:val="32"/>
          <w:highlight w:val="none"/>
        </w:rPr>
        <w:t>教学岗位上连续工作</w:t>
      </w:r>
      <w:r>
        <w:rPr>
          <w:rFonts w:hint="eastAsia" w:ascii="宋体" w:hAnsi="宋体" w:eastAsia="方正仿宋_GBK"/>
          <w:bCs/>
          <w:color w:val="auto"/>
          <w:w w:val="100"/>
          <w:sz w:val="32"/>
          <w:szCs w:val="32"/>
          <w:highlight w:val="none"/>
          <w:lang w:val="en-US" w:eastAsia="zh-CN"/>
        </w:rPr>
        <w:t>3周</w:t>
      </w:r>
      <w:r>
        <w:rPr>
          <w:rFonts w:hint="eastAsia" w:ascii="宋体" w:hAnsi="宋体" w:eastAsia="方正仿宋_GBK"/>
          <w:bCs/>
          <w:color w:val="auto"/>
          <w:w w:val="100"/>
          <w:sz w:val="32"/>
          <w:szCs w:val="32"/>
          <w:highlight w:val="none"/>
        </w:rPr>
        <w:t>年以上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（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工作经历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以编制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关系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为准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的同一学校</w:t>
      </w:r>
      <w:bookmarkStart w:id="0" w:name="_GoBack"/>
      <w:bookmarkEnd w:id="0"/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因机构改革原因转隶到现学校的，可合并计算原学校相应工作经历</w:t>
      </w:r>
      <w:r>
        <w:rPr>
          <w:rFonts w:hint="eastAsia" w:ascii="宋体" w:hAnsi="宋体" w:eastAsia="方正仿宋_GBK"/>
          <w:bCs/>
          <w:color w:val="auto"/>
          <w:w w:val="100"/>
          <w:sz w:val="32"/>
          <w:szCs w:val="32"/>
          <w:highlight w:val="none"/>
        </w:rPr>
        <w:t>）。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default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专业及任教学科：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全日制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学历所学专业与报考学科相</w:t>
      </w:r>
      <w:r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  <w:t>对应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视为专业对口，不需提供任教学科证明；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全日制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学历所学专业与报考学科不对应的，现主要任教学科需与报考学科一致，需提供由任教学校出具校长、证明出具人亲笔签字的任教学科证明（含连续三学年课程表原件）并加盖公章。主要任教学科的界定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近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学年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（截至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2026年春季学期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任教该学科周课时不低于本人周课时的二分之一。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其中：小学教师岗位不限专业及任教学科。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65" w:firstLineChars="208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从20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4年起，凡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已报名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参加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部分学校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考调的，三年内不得报名参加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部分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学校公开考调教师考试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（故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2024年、2025年报名考调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的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2026年不能参加考调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；2026年报名参加小学指定岗位考调的幼儿园教师除外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lang w:bidi="ar-SA"/>
        </w:rPr>
      </w:pPr>
      <w:r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lang w:bidi="ar-SA"/>
        </w:rPr>
        <w:t>以下人员不纳入本次</w:t>
      </w:r>
      <w:r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考调</w:t>
      </w:r>
      <w:r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lang w:bidi="ar-SA"/>
        </w:rPr>
        <w:t>范围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bidi="ar-SA"/>
        </w:rPr>
        <w:t>曾因犯罪受过刑事处罚的人员；被开除中国共产党党籍的人员；尚未解除党纪、政纪处分或正在接受纪律审查、监察调查的人员；因违反机关事业单位工作人员招录（聘）纪律处于禁考期的人员；最高人民法院公布的失信被执行人；国家有关部委联合签署备忘录明确的失信情形人员；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因师德师风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问题受</w:t>
      </w:r>
      <w:r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  <w:t>党纪、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政纪</w:t>
      </w:r>
      <w:r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  <w:t>、政务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处分</w:t>
      </w:r>
      <w:r>
        <w:rPr>
          <w:rFonts w:hint="eastAsia" w:ascii="宋体" w:hAnsi="宋体" w:eastAsia="方正仿宋_GBK"/>
          <w:bCs/>
          <w:color w:val="auto"/>
          <w:w w:val="100"/>
          <w:sz w:val="32"/>
          <w:szCs w:val="32"/>
          <w:highlight w:val="none"/>
        </w:rPr>
        <w:t>或其他处理（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诫勉谈话、通报批评）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未满三年</w:t>
      </w:r>
      <w:r>
        <w:rPr>
          <w:rFonts w:hint="eastAsia" w:ascii="宋体" w:hAnsi="宋体" w:eastAsia="方正仿宋_GBK"/>
          <w:bCs/>
          <w:color w:val="auto"/>
          <w:w w:val="100"/>
          <w:sz w:val="32"/>
          <w:szCs w:val="32"/>
          <w:highlight w:val="none"/>
        </w:rPr>
        <w:t>的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（满三年的界定：处分解除之日或影响期到期之日起至报名结束之日止）；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bidi="ar-SA"/>
        </w:rPr>
        <w:t>试用期内的机关事业单位人员（含新提拔领导干部的职务试用期）。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bidi="ar-SA"/>
        </w:rPr>
      </w:pP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bidi="ar-SA"/>
        </w:rPr>
        <w:t>法律法规规定不得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val="en-US" w:eastAsia="zh-CN" w:bidi="ar-SA"/>
        </w:rPr>
        <w:t>招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eastAsia="zh-CN" w:bidi="ar-SA"/>
        </w:rPr>
        <w:t>（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val="en-US" w:eastAsia="zh-CN" w:bidi="ar-SA"/>
        </w:rPr>
        <w:t>选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eastAsia="zh-CN" w:bidi="ar-SA"/>
        </w:rPr>
        <w:t>）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val="en-US" w:eastAsia="zh-CN" w:bidi="ar-SA"/>
        </w:rPr>
        <w:t>聘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bidi="ar-SA"/>
        </w:rPr>
        <w:t>为事业单位工作人员的其他情形人员。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方正楷体_GBK" w:cs="宋体"/>
          <w:color w:val="auto"/>
          <w:spacing w:val="0"/>
          <w:w w:val="100"/>
          <w:sz w:val="32"/>
          <w:szCs w:val="32"/>
          <w:highlight w:val="none"/>
          <w:lang w:eastAsia="zh-CN" w:bidi="ar-SA"/>
        </w:rPr>
      </w:pPr>
      <w:r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bidi="ar-SA"/>
        </w:rPr>
        <w:t>（</w:t>
      </w:r>
      <w:r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val="en-US" w:eastAsia="zh-CN" w:bidi="ar-SA"/>
        </w:rPr>
        <w:t>四</w:t>
      </w:r>
      <w:r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bidi="ar-SA"/>
        </w:rPr>
        <w:t>）工作经历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</w:pPr>
      <w:r>
        <w:rPr>
          <w:rFonts w:hint="eastAsia" w:ascii="宋体" w:hAnsi="宋体" w:eastAsia="方正仿宋_GBK" w:cs="方正仿宋_GBK"/>
          <w:color w:val="auto"/>
          <w:w w:val="100"/>
          <w:sz w:val="32"/>
          <w:szCs w:val="32"/>
          <w:highlight w:val="none"/>
          <w:lang w:eastAsia="zh-CN"/>
        </w:rPr>
        <w:t>除明确规定外，本公告所要求的工作经历计算截止时间为202</w:t>
      </w:r>
      <w:r>
        <w:rPr>
          <w:rFonts w:hint="eastAsia" w:ascii="宋体" w:hAnsi="宋体" w:eastAsia="方正仿宋_GBK" w:cs="方正仿宋_GBK"/>
          <w:color w:val="auto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方正仿宋_GBK" w:cs="方正仿宋_GBK"/>
          <w:color w:val="auto"/>
          <w:w w:val="100"/>
          <w:sz w:val="32"/>
          <w:szCs w:val="32"/>
          <w:highlight w:val="none"/>
          <w:lang w:eastAsia="zh-CN"/>
        </w:rPr>
        <w:t>年</w:t>
      </w:r>
      <w:r>
        <w:rPr>
          <w:rFonts w:hint="eastAsia" w:ascii="宋体" w:hAnsi="宋体" w:eastAsia="方正仿宋_GBK" w:cs="方正仿宋_GBK"/>
          <w:color w:val="auto"/>
          <w:w w:val="1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宋体" w:hAnsi="宋体" w:eastAsia="方正仿宋_GBK" w:cs="方正仿宋_GBK"/>
          <w:color w:val="auto"/>
          <w:w w:val="100"/>
          <w:sz w:val="32"/>
          <w:szCs w:val="32"/>
          <w:highlight w:val="none"/>
          <w:lang w:eastAsia="zh-CN"/>
        </w:rPr>
        <w:t>月</w:t>
      </w:r>
      <w:r>
        <w:rPr>
          <w:rFonts w:hint="eastAsia" w:ascii="宋体" w:hAnsi="宋体" w:eastAsia="方正仿宋_GBK" w:cs="方正仿宋_GBK"/>
          <w:color w:val="auto"/>
          <w:w w:val="100"/>
          <w:sz w:val="32"/>
          <w:szCs w:val="32"/>
          <w:highlight w:val="none"/>
          <w:lang w:val="en-US" w:eastAsia="zh-CN"/>
        </w:rPr>
        <w:t>31日</w:t>
      </w:r>
      <w:r>
        <w:rPr>
          <w:rFonts w:hint="eastAsia" w:ascii="宋体" w:hAnsi="宋体" w:eastAsia="方正仿宋_GBK" w:cs="方正仿宋_GBK"/>
          <w:color w:val="auto"/>
          <w:w w:val="100"/>
          <w:sz w:val="32"/>
          <w:szCs w:val="32"/>
          <w:highlight w:val="none"/>
          <w:lang w:eastAsia="zh-CN"/>
        </w:rPr>
        <w:t>，如考生连续工作时间为202</w:t>
      </w:r>
      <w:r>
        <w:rPr>
          <w:rFonts w:hint="eastAsia" w:ascii="宋体" w:hAnsi="宋体" w:eastAsia="方正仿宋_GBK" w:cs="方正仿宋_GBK"/>
          <w:color w:val="auto"/>
          <w:w w:val="1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方正仿宋_GBK" w:cs="方正仿宋_GBK"/>
          <w:color w:val="auto"/>
          <w:w w:val="100"/>
          <w:sz w:val="32"/>
          <w:szCs w:val="32"/>
          <w:highlight w:val="none"/>
          <w:lang w:eastAsia="zh-CN"/>
        </w:rPr>
        <w:t>年</w:t>
      </w:r>
      <w:r>
        <w:rPr>
          <w:rFonts w:hint="eastAsia" w:ascii="宋体" w:hAnsi="宋体" w:eastAsia="方正仿宋_GBK" w:cs="方正仿宋_GBK"/>
          <w:color w:val="auto"/>
          <w:w w:val="1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宋体" w:hAnsi="宋体" w:eastAsia="方正仿宋_GBK" w:cs="方正仿宋_GBK"/>
          <w:color w:val="auto"/>
          <w:w w:val="100"/>
          <w:sz w:val="32"/>
          <w:szCs w:val="32"/>
          <w:highlight w:val="none"/>
          <w:lang w:eastAsia="zh-CN"/>
        </w:rPr>
        <w:t>月至202</w:t>
      </w:r>
      <w:r>
        <w:rPr>
          <w:rFonts w:hint="eastAsia" w:ascii="宋体" w:hAnsi="宋体" w:eastAsia="方正仿宋_GBK" w:cs="方正仿宋_GBK"/>
          <w:color w:val="auto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方正仿宋_GBK" w:cs="方正仿宋_GBK"/>
          <w:color w:val="auto"/>
          <w:w w:val="100"/>
          <w:sz w:val="32"/>
          <w:szCs w:val="32"/>
          <w:highlight w:val="none"/>
          <w:lang w:eastAsia="zh-CN"/>
        </w:rPr>
        <w:t>年</w:t>
      </w:r>
      <w:r>
        <w:rPr>
          <w:rFonts w:hint="eastAsia" w:ascii="宋体" w:hAnsi="宋体" w:eastAsia="方正仿宋_GBK" w:cs="方正仿宋_GBK"/>
          <w:color w:val="auto"/>
          <w:w w:val="1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宋体" w:hAnsi="宋体" w:eastAsia="方正仿宋_GBK" w:cs="方正仿宋_GBK"/>
          <w:color w:val="auto"/>
          <w:w w:val="100"/>
          <w:sz w:val="32"/>
          <w:szCs w:val="32"/>
          <w:highlight w:val="none"/>
          <w:lang w:eastAsia="zh-CN"/>
        </w:rPr>
        <w:t>月，则视为工作经历满一年，以此类推。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方正楷体_GBK" w:cs="宋体"/>
          <w:color w:val="auto"/>
          <w:spacing w:val="0"/>
          <w:w w:val="100"/>
          <w:sz w:val="32"/>
          <w:szCs w:val="32"/>
          <w:highlight w:val="none"/>
          <w:lang w:eastAsia="zh-CN" w:bidi="ar-SA"/>
        </w:rPr>
      </w:pPr>
      <w:r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lang w:bidi="ar-SA"/>
        </w:rPr>
        <w:t>（</w:t>
      </w:r>
      <w:r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五</w:t>
      </w:r>
      <w:r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lang w:bidi="ar-SA"/>
        </w:rPr>
        <w:t>）毕业（学位）证书及专业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</w:pP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报名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人员应凭已取得的毕业（学位）证书报考，并在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资格审查时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提交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相应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学历（学位）证书；国（境）外高校毕业的考生，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还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须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提交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教育部中国留学服务中心的学历（学位）认证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材料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。</w:t>
      </w:r>
    </w:p>
    <w:p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snapToGrid w:val="0"/>
        <w:spacing w:before="0" w:beforeAutospacing="0" w:after="0" w:afterAutospacing="0" w:line="579" w:lineRule="exact"/>
        <w:ind w:left="0" w:firstLine="640" w:firstLineChars="200"/>
        <w:textAlignment w:val="auto"/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</w:pPr>
      <w:r>
        <w:rPr>
          <w:rFonts w:hint="eastAsia" w:ascii="宋体" w:hAnsi="宋体" w:eastAsia="方正仿宋_GBK" w:cs="Times New Roman"/>
          <w:color w:val="auto"/>
          <w:w w:val="100"/>
          <w:sz w:val="32"/>
          <w:szCs w:val="32"/>
          <w:highlight w:val="none"/>
          <w:shd w:val="clear" w:color="auto" w:fill="FFFFFF"/>
        </w:rPr>
        <w:t>专业资格条件审查，以毕业证书（参考学位证书或第二学士学位证书，不含辅修专业或辅修学位或双学位相关证书）载明的内容为准；按照本公告附件</w:t>
      </w:r>
      <w:r>
        <w:rPr>
          <w:rFonts w:hint="eastAsia" w:ascii="宋体" w:hAnsi="宋体" w:eastAsia="方正仿宋_GBK" w:cs="Times New Roman"/>
          <w:color w:val="auto"/>
          <w:w w:val="10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方正仿宋_GBK" w:cs="Times New Roman"/>
          <w:color w:val="auto"/>
          <w:w w:val="100"/>
          <w:sz w:val="32"/>
          <w:szCs w:val="32"/>
          <w:highlight w:val="none"/>
          <w:shd w:val="clear" w:color="auto" w:fill="FFFFFF"/>
        </w:rPr>
        <w:t>发布的专业参考目录及该目录《说明》的有关规则进行审查。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</w:pP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专业名称与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专业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目录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中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称谓相似但不完全一致的，经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资格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审查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单位审核认定，可视为符合专业要求。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方正楷体_GBK" w:cs="宋体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lang w:bidi="ar-SA"/>
        </w:rPr>
        <w:t>（</w:t>
      </w:r>
      <w:r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六</w:t>
      </w:r>
      <w:r>
        <w:rPr>
          <w:rFonts w:hint="eastAsia" w:ascii="宋体" w:hAnsi="宋体" w:eastAsia="方正楷体_GBK" w:cs="方正楷体_GBK"/>
          <w:color w:val="auto"/>
          <w:spacing w:val="0"/>
          <w:w w:val="100"/>
          <w:sz w:val="32"/>
          <w:szCs w:val="32"/>
          <w:highlight w:val="none"/>
          <w:lang w:bidi="ar-SA"/>
        </w:rPr>
        <w:t>）特别说明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32"/>
          <w:szCs w:val="32"/>
          <w:highlight w:val="none"/>
          <w:lang w:bidi="ar-SA"/>
        </w:rPr>
      </w:pP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本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公告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所要求的条件中，所指“以上”“以下”“以前”“以后”均包含本级（数），如</w:t>
      </w:r>
      <w:r>
        <w:rPr>
          <w:rFonts w:hint="default" w:ascii="宋体" w:hAnsi="宋体" w:eastAsia="宋体" w:cs="Times New Roman"/>
          <w:color w:val="auto"/>
          <w:spacing w:val="0"/>
          <w:w w:val="100"/>
          <w:sz w:val="32"/>
          <w:szCs w:val="32"/>
          <w:highlight w:val="none"/>
          <w:lang w:bidi="ar-SA"/>
        </w:rPr>
        <w:t>35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周岁以下，均含</w:t>
      </w:r>
      <w:r>
        <w:rPr>
          <w:rFonts w:hint="default" w:ascii="宋体" w:hAnsi="宋体" w:eastAsia="宋体" w:cs="Times New Roman"/>
          <w:color w:val="auto"/>
          <w:spacing w:val="0"/>
          <w:w w:val="100"/>
          <w:sz w:val="32"/>
          <w:szCs w:val="32"/>
          <w:highlight w:val="none"/>
          <w:lang w:bidi="ar-SA"/>
        </w:rPr>
        <w:t>35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周岁；</w:t>
      </w:r>
      <w:r>
        <w:rPr>
          <w:rFonts w:hint="default" w:ascii="宋体" w:hAnsi="宋体" w:eastAsia="宋体" w:cs="Times New Roman"/>
          <w:color w:val="auto"/>
          <w:spacing w:val="0"/>
          <w:w w:val="100"/>
          <w:sz w:val="32"/>
          <w:szCs w:val="32"/>
          <w:highlight w:val="none"/>
          <w:lang w:bidi="ar-SA"/>
        </w:rPr>
        <w:t>3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年以上工作经历，指工作经历满</w:t>
      </w:r>
      <w:r>
        <w:rPr>
          <w:rFonts w:hint="default" w:ascii="宋体" w:hAnsi="宋体" w:eastAsia="宋体" w:cs="Times New Roman"/>
          <w:color w:val="auto"/>
          <w:spacing w:val="0"/>
          <w:w w:val="100"/>
          <w:sz w:val="32"/>
          <w:szCs w:val="32"/>
          <w:highlight w:val="none"/>
          <w:lang w:bidi="ar-SA"/>
        </w:rPr>
        <w:t>3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年；如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专技12级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以上，均含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专技12级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，以此类推。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</w:pP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本公告所涉及的时间节点，除明确约定外，均以本公告发布之日计算。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</w:pP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本公告要求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各类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职业（执业）资格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条件，以证书原件或发证机关提供的佐证材料为准，除明确规定外，须在资格审查时提供。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32"/>
          <w:szCs w:val="32"/>
          <w:highlight w:val="none"/>
          <w:lang w:bidi="ar-SA"/>
        </w:rPr>
      </w:pP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本次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考调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各环节时间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地点等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安排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如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有调整的，将通过重庆市江津区人民政府网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重庆市江津区教育委员会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网页（网址：</w:t>
      </w:r>
      <w:r>
        <w:rPr>
          <w:rFonts w:hint="default" w:ascii="宋体" w:hAnsi="宋体" w:eastAsia="宋体" w:cs="Times New Roman"/>
          <w:color w:val="auto"/>
          <w:spacing w:val="0"/>
          <w:w w:val="100"/>
          <w:sz w:val="32"/>
          <w:szCs w:val="32"/>
          <w:highlight w:val="none"/>
          <w:lang w:bidi="ar-SA"/>
        </w:rPr>
        <w:t>https://www.jiangjin.gov.cn/bm/qjw_69001/zwgk_81474/zfxxgkml/jczwgk/ywjylyxxgk/jsgl/jsgkzp/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）“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教师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公开招聘”公告，请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考生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关注。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</w:rPr>
        <w:t>报名及资格审查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bidi="ar-SA"/>
        </w:rPr>
      </w:pP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bidi="ar-SA"/>
        </w:rPr>
        <w:t>本次公开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eastAsia="zh-CN" w:bidi="ar-SA"/>
        </w:rPr>
        <w:t>考调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bidi="ar-SA"/>
        </w:rPr>
        <w:t>采取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eastAsia="zh-CN" w:bidi="ar-SA"/>
        </w:rPr>
        <w:t>现场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bidi="ar-SA"/>
        </w:rPr>
        <w:t>报名的方式。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val="en-US" w:eastAsia="zh-CN" w:bidi="ar-SA"/>
        </w:rPr>
        <w:t>报名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bidi="ar-SA"/>
        </w:rPr>
        <w:t>前，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eastAsia="zh-CN" w:bidi="ar-SA"/>
        </w:rPr>
        <w:t>考生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bidi="ar-SA"/>
        </w:rPr>
        <w:t>应仔细阅读本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val="en-US" w:eastAsia="zh-CN" w:bidi="ar-SA"/>
        </w:rPr>
        <w:t>公告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bidi="ar-SA"/>
        </w:rPr>
        <w:t>、《岗位一览表》（附件1）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val="en-US" w:eastAsia="zh-CN" w:bidi="ar-SA"/>
        </w:rPr>
        <w:t>等有关要求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bidi="ar-SA"/>
        </w:rPr>
        <w:t>，</w:t>
      </w:r>
      <w:r>
        <w:rPr>
          <w:rFonts w:hint="default" w:ascii="宋体" w:hAnsi="宋体" w:eastAsia="方正仿宋_GBK" w:cs="Times New Roman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shd w:val="clear" w:color="080000" w:fill="FFFFFF"/>
          <w:lang w:val="en-US" w:eastAsia="zh-CN" w:bidi="ar-SA"/>
        </w:rPr>
        <w:t>诚信报考满足条件的岗位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bidi="ar-SA"/>
        </w:rPr>
        <w:t>。在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eastAsia="zh-CN" w:bidi="ar-SA"/>
        </w:rPr>
        <w:t>考调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bidi="ar-SA"/>
        </w:rPr>
        <w:t>过程中，发现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eastAsia="zh-CN" w:bidi="ar-SA"/>
        </w:rPr>
        <w:t>考生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bidi="ar-SA"/>
        </w:rPr>
        <w:t>不诚信或不符合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eastAsia="zh-CN" w:bidi="ar-SA"/>
        </w:rPr>
        <w:t>考调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bidi="ar-SA"/>
        </w:rPr>
        <w:t>条件的，取消其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eastAsia="zh-CN" w:bidi="ar-SA"/>
        </w:rPr>
        <w:t>考调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bidi="ar-SA"/>
        </w:rPr>
        <w:t>资格。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val="en-US" w:eastAsia="zh-CN" w:bidi="ar-SA"/>
        </w:rPr>
        <w:t>任何单位和个人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bidi="ar-SA"/>
        </w:rPr>
        <w:t>不得无故拒绝符合报考条件的人员报名。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宋体" w:hAnsi="宋体" w:eastAsia="方正楷体_GBK" w:cs="Times New Roman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shd w:val="clear" w:color="080000" w:fill="FFFFFF"/>
          <w:lang w:val="en-US" w:eastAsia="zh-CN" w:bidi="ar-SA"/>
        </w:rPr>
      </w:pPr>
      <w:r>
        <w:rPr>
          <w:rFonts w:hint="default" w:ascii="宋体" w:hAnsi="宋体" w:eastAsia="方正楷体_GBK" w:cs="Times New Roman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shd w:val="clear" w:color="080000" w:fill="FFFFFF"/>
          <w:lang w:val="en-US" w:eastAsia="zh-CN" w:bidi="ar-SA"/>
        </w:rPr>
        <w:t>（一）查询报考岗位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bidi="ar-SA"/>
        </w:rPr>
      </w:pPr>
      <w:r>
        <w:rPr>
          <w:rFonts w:hint="default" w:ascii="宋体" w:hAnsi="宋体" w:eastAsia="方正仿宋_GBK" w:cs="Times New Roman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shd w:val="clear" w:color="080000" w:fill="FFFFFF"/>
          <w:lang w:val="en-US" w:eastAsia="zh-CN" w:bidi="ar-SA"/>
        </w:rPr>
        <w:t>考生应仔细阅读本《公告》中要求的“报考条件”，以及《岗位一览表》（附件1）中各个岗位的报考要求和条件，结合本人情况，只能选择符合自己条件的一个岗位进行报名。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宋体" w:hAnsi="宋体" w:eastAsia="方正楷体_GBK" w:cs="Times New Roman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shd w:val="clear" w:color="080000" w:fill="FFFFFF"/>
          <w:lang w:val="en-US" w:eastAsia="zh-CN" w:bidi="ar-SA"/>
        </w:rPr>
      </w:pPr>
      <w:r>
        <w:rPr>
          <w:rFonts w:hint="eastAsia" w:ascii="宋体" w:hAnsi="宋体" w:eastAsia="方正楷体_GBK" w:cs="Times New Roman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shd w:val="clear" w:color="080000" w:fill="FFFFFF"/>
          <w:lang w:val="en-US" w:eastAsia="zh-CN" w:bidi="ar-SA"/>
        </w:rPr>
        <w:t>（二）报名时间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宋体" w:hAnsi="宋体" w:eastAsia="方正仿宋_GBK"/>
          <w:color w:val="auto"/>
          <w:w w:val="100"/>
          <w:sz w:val="30"/>
          <w:szCs w:val="30"/>
          <w:highlight w:val="none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20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年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月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日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-2026年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月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日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上午</w:t>
      </w:r>
      <w:r>
        <w:rPr>
          <w:rFonts w:hint="default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auto"/>
          <w:w w:val="100"/>
          <w:sz w:val="32"/>
          <w:szCs w:val="32"/>
          <w:highlight w:val="none"/>
        </w:rPr>
        <w:t>: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00—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auto"/>
          <w:w w:val="100"/>
          <w:sz w:val="32"/>
          <w:szCs w:val="32"/>
          <w:highlight w:val="none"/>
        </w:rPr>
        <w:t>: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00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、下午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auto"/>
          <w:w w:val="100"/>
          <w:sz w:val="32"/>
          <w:szCs w:val="32"/>
          <w:highlight w:val="none"/>
        </w:rPr>
        <w:t>: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—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color w:val="auto"/>
          <w:w w:val="100"/>
          <w:sz w:val="32"/>
          <w:szCs w:val="32"/>
          <w:highlight w:val="none"/>
        </w:rPr>
        <w:t>: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宋体" w:hAnsi="宋体" w:eastAsia="方正楷体_GBK" w:cs="Times New Roman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shd w:val="clear" w:color="080000" w:fill="FFFFFF"/>
          <w:lang w:val="en-US" w:eastAsia="zh-CN" w:bidi="ar-SA"/>
        </w:rPr>
      </w:pPr>
      <w:r>
        <w:rPr>
          <w:rFonts w:hint="eastAsia" w:ascii="宋体" w:hAnsi="宋体" w:eastAsia="方正楷体_GBK" w:cs="Times New Roman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shd w:val="clear" w:color="080000" w:fill="FFFFFF"/>
          <w:lang w:val="en-US" w:eastAsia="zh-CN" w:bidi="ar-SA"/>
        </w:rPr>
        <w:t>（三）报名地点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宋体" w:hAnsi="宋体" w:eastAsia="方正仿宋_GBK"/>
          <w:color w:val="auto"/>
          <w:w w:val="100"/>
          <w:sz w:val="30"/>
          <w:szCs w:val="30"/>
          <w:highlight w:val="none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江津区教委人事科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205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、222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办公室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，咨询电话：47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531862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宋体" w:hAnsi="宋体" w:eastAsia="方正仿宋_GBK"/>
          <w:color w:val="auto"/>
          <w:w w:val="100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方正楷体_GBK" w:cs="Times New Roman"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shd w:val="clear" w:color="080000" w:fill="FFFFFF"/>
          <w:lang w:val="en-US" w:eastAsia="zh-CN" w:bidi="ar-SA"/>
        </w:rPr>
        <w:t>（四）报名手续及资格审查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宋体" w:hAnsi="宋体" w:eastAsia="方正仿宋_GBK"/>
          <w:color w:val="auto"/>
          <w:w w:val="100"/>
          <w:sz w:val="30"/>
          <w:szCs w:val="30"/>
          <w:highlight w:val="none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参加考调教师持本人身份证、毕业证（含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全日制学历和在职教育学历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）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及学位证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、教师资格证、职称证书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、有效聘用合同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原件及复印件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（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以上材料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验原件收复印件）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信用情况官方网站查询结果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中国执行信息公开网zxgk.court.gov.cn、</w:t>
      </w:r>
      <w:r>
        <w:rPr>
          <w:rFonts w:hint="default" w:ascii="宋体" w:hAnsi="宋体" w:eastAsia="方正仿宋_GBK"/>
          <w:color w:val="auto"/>
          <w:w w:val="100"/>
          <w:sz w:val="32"/>
          <w:szCs w:val="32"/>
          <w:highlight w:val="none"/>
        </w:rPr>
        <w:t xml:space="preserve"> 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信用中国网站creditchina.gov.cn进行查证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）及其他本公告要求提供的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相关证明材料，近期1寸同底免冠彩色登记照3张，事先填写《20</w:t>
      </w:r>
      <w:r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  <w:t>2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年部分学校考调教师考试报名表》（见附件2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，可打印），到指定地点报名。如本人无法前来报名的，可将上述材料交与被委托人代为报名（被委托人必须持本人有效证件）。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firstLine="640" w:firstLineChars="200"/>
        <w:jc w:val="both"/>
        <w:textAlignment w:val="auto"/>
        <w:rPr>
          <w:rFonts w:hint="eastAsia" w:ascii="宋体" w:hAnsi="宋体" w:eastAsia="方正楷体_GBK" w:cs="方正楷体_GBK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楷体_GBK" w:cs="方正楷体_GBK"/>
          <w:color w:val="auto"/>
          <w:w w:val="100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宋体" w:hAnsi="宋体" w:eastAsia="方正楷体_GBK" w:cs="方正楷体_GBK"/>
          <w:color w:val="auto"/>
          <w:w w:val="100"/>
          <w:sz w:val="32"/>
          <w:szCs w:val="32"/>
          <w:highlight w:val="none"/>
          <w:lang w:eastAsia="zh-CN"/>
        </w:rPr>
        <w:t>未达到开考比例</w:t>
      </w:r>
      <w:r>
        <w:rPr>
          <w:rFonts w:hint="eastAsia" w:ascii="宋体" w:hAnsi="宋体" w:eastAsia="方正楷体_GBK" w:cs="方正楷体_GBK"/>
          <w:color w:val="auto"/>
          <w:w w:val="100"/>
          <w:sz w:val="32"/>
          <w:szCs w:val="32"/>
          <w:highlight w:val="none"/>
          <w:lang w:val="en-US" w:eastAsia="zh-CN"/>
        </w:rPr>
        <w:t>情形</w:t>
      </w:r>
      <w:r>
        <w:rPr>
          <w:rFonts w:hint="eastAsia" w:ascii="宋体" w:hAnsi="宋体" w:eastAsia="方正楷体_GBK" w:cs="方正楷体_GBK"/>
          <w:color w:val="auto"/>
          <w:w w:val="100"/>
          <w:sz w:val="32"/>
          <w:szCs w:val="32"/>
          <w:highlight w:val="none"/>
          <w:lang w:eastAsia="zh-CN"/>
        </w:rPr>
        <w:t>的处理</w:t>
      </w:r>
    </w:p>
    <w:p>
      <w:pPr>
        <w:pStyle w:val="5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firstLine="620" w:firstLineChars="200"/>
        <w:jc w:val="both"/>
        <w:textAlignment w:val="auto"/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  <w:lang w:eastAsia="zh-CN"/>
        </w:rPr>
        <w:t>各岗位实际报名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</w:rPr>
        <w:t>人数与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  <w:lang w:eastAsia="zh-CN"/>
        </w:rPr>
        <w:t>考调名额之比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</w:rPr>
        <w:t>须达到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: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</w:rPr>
        <w:t>（考调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  <w:lang w:eastAsia="zh-CN"/>
        </w:rPr>
        <w:t>名额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</w:rPr>
        <w:t>在10名及以上的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应达到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</w:rPr>
        <w:t>1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.5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: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</w:rPr>
        <w:t>1，按四舍五入法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计算考调名额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</w:rPr>
        <w:t>）方可开考，如未达到规定比例，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则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</w:rPr>
        <w:t>相应递减考调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  <w:lang w:eastAsia="zh-CN"/>
        </w:rPr>
        <w:t>名额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或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</w:rPr>
        <w:t>取消该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考调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u w:val="none"/>
          <w:shd w:val="clear" w:color="auto" w:fill="FFFFFF"/>
        </w:rPr>
        <w:t>岗位。其中属急需紧缺岗位的，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经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  <w:lang w:val="en-US" w:eastAsia="zh-CN"/>
        </w:rPr>
        <w:t>区教委会同江津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区事业单位人事综合管理部门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  <w:lang w:val="en-US" w:eastAsia="zh-CN"/>
        </w:rPr>
        <w:t>商定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可作为紧缺岗位开考。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方正楷体_GBK" w:cs="方正楷体_GBK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楷体_GBK" w:cs="方正楷体_GBK"/>
          <w:color w:val="auto"/>
          <w:w w:val="100"/>
          <w:sz w:val="32"/>
          <w:szCs w:val="32"/>
          <w:highlight w:val="none"/>
          <w:lang w:eastAsia="zh-CN"/>
        </w:rPr>
        <w:t>（六）领取《准考证》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参加考调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的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教师凭身份证于202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年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月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日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上午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: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0—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11:30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到报名点领取《准考证》。如本人无法前来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领取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的，可委托人代为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领取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（被委托人必须持本人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、报考人的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有效证件）。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</w:rPr>
        <w:t>五、</w:t>
      </w: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  <w:lang w:val="en-US" w:eastAsia="zh-CN"/>
        </w:rPr>
        <w:t>考试考核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本次考调的初中道德与法治、语文、数学、英语、历史、物理、化学岗位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包括笔试和面试；初中其余学科和小学岗位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主要采取面试方式进行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实际报名人数与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考调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名额之比达到8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: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1的，应对此岗位考生进行笔试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，笔试成绩计入总成绩，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未达到8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: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1的，所有人员直接进入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面试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环节。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宋体" w:hAnsi="宋体" w:eastAsia="方正仿宋_GBK"/>
          <w:color w:val="auto"/>
          <w:w w:val="100"/>
          <w:sz w:val="30"/>
          <w:szCs w:val="30"/>
          <w:highlight w:val="none"/>
        </w:rPr>
      </w:pPr>
      <w:r>
        <w:rPr>
          <w:rFonts w:hint="default" w:ascii="宋体" w:hAnsi="宋体" w:eastAsia="方正楷体_GBK" w:cs="Times New Roman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（一）笔试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00"/>
        <w:textAlignment w:val="auto"/>
        <w:rPr>
          <w:rFonts w:hint="eastAsia" w:ascii="宋体" w:hAnsi="宋体" w:eastAsia="方正仿宋_GBK"/>
          <w:color w:val="auto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hAnsi="宋体" w:eastAsia="方正仿宋_GBK"/>
          <w:color w:val="auto"/>
          <w:w w:val="100"/>
          <w:sz w:val="30"/>
          <w:szCs w:val="30"/>
          <w:highlight w:val="none"/>
          <w:lang w:val="en-US" w:eastAsia="zh-CN"/>
        </w:rPr>
        <w:t>笔试由重庆市江津区人力资源和社会保障局组织实施。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00"/>
        <w:textAlignment w:val="auto"/>
        <w:rPr>
          <w:rFonts w:hint="eastAsia" w:ascii="宋体" w:hAnsi="宋体" w:eastAsia="方正仿宋_GBK" w:cs="方正仿宋_GBK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方正仿宋_GBK"/>
          <w:color w:val="auto"/>
          <w:w w:val="100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初中道德与法治、语文、数学、英语、历史、物理、化学岗位的笔试科目为考调岗位对应学科专业知识；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初中其余学科和小学岗位的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笔试科目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为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考调岗位对应学科教学技能测试（教学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设计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）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。均</w:t>
      </w:r>
      <w:r>
        <w:rPr>
          <w:rFonts w:hint="eastAsia" w:ascii="宋体" w:hAnsi="宋体" w:eastAsia="方正仿宋_GBK" w:cs="方正仿宋_GBK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采用闭卷笔答方式。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righ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2.进入面试环节规则。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auto"/>
          <w:w w:val="100"/>
          <w:kern w:val="2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w w:val="100"/>
          <w:kern w:val="2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（1）应笔试人员缺考或零分的，不得进入面试环节。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00"/>
        <w:textAlignment w:val="auto"/>
        <w:rPr>
          <w:rFonts w:hint="default" w:ascii="宋体" w:hAnsi="宋体" w:eastAsia="方正仿宋_GBK" w:cs="方正仿宋_GBK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（2）进行笔试的各岗位进入面试人选，按照面试人数与考调岗位名额3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:</w:t>
      </w:r>
      <w:r>
        <w:rPr>
          <w:rFonts w:hint="eastAsia" w:ascii="宋体" w:hAnsi="宋体" w:eastAsia="方正仿宋_GBK" w:cs="方正仿宋_GBK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1比例，根据笔试成绩（按百分制计算，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笔试成绩保留小数点后</w:t>
      </w:r>
      <w:r>
        <w:rPr>
          <w:rFonts w:hint="default" w:ascii="宋体" w:hAnsi="宋体" w:eastAsia="微软雅黑" w:cs="Times New Roman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2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位，按照四舍五入计算</w:t>
      </w:r>
      <w:r>
        <w:rPr>
          <w:rFonts w:hint="eastAsia" w:ascii="宋体" w:hAnsi="宋体" w:eastAsia="方正仿宋_GBK" w:cs="方正仿宋_GBK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），从高到低依次确定，若最后一名进入面试环节人选的笔试成绩相同，则并列进入。</w:t>
      </w:r>
      <w:r>
        <w:rPr>
          <w:rFonts w:hint="eastAsia" w:hAnsi="宋体" w:eastAsia="方正仿宋_GBK" w:cs="方正仿宋_GBK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因各种原因不能参加面试</w:t>
      </w:r>
      <w:r>
        <w:rPr>
          <w:rFonts w:hint="eastAsia" w:ascii="宋体" w:hAnsi="宋体" w:eastAsia="方正仿宋_GBK" w:cs="方正仿宋_GBK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或放弃面试的，其缺额可按报考该岗位考生的笔试总成绩从高到低依次递补，若递补人选笔试总成绩出现并列，则并列进入下一环节。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20" w:firstLineChars="200"/>
        <w:textAlignment w:val="auto"/>
        <w:rPr>
          <w:rFonts w:hint="eastAsia" w:ascii="宋体" w:hAnsi="宋体" w:eastAsia="方正仿宋_GBK"/>
          <w:color w:val="auto"/>
          <w:w w:val="100"/>
          <w:sz w:val="30"/>
          <w:szCs w:val="30"/>
          <w:highlight w:val="none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（</w:t>
      </w:r>
      <w:r>
        <w:rPr>
          <w:rFonts w:hint="default" w:ascii="宋体" w:hAnsi="宋体" w:eastAsia="微软雅黑" w:cs="Times New Roman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3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）笔试成绩、进入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  <w:lang w:eastAsia="zh-CN"/>
        </w:rPr>
        <w:t>面试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人选名单、面试时间及地点等信息在重庆市江津区人民政府网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  <w:lang w:eastAsia="zh-CN"/>
        </w:rPr>
        <w:t>重庆市江津区教育委员会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网页（网址：</w:t>
      </w:r>
      <w:r>
        <w:rPr>
          <w:rFonts w:hint="default" w:ascii="宋体" w:hAnsi="宋体" w:eastAsia="宋体" w:cs="Times New Roman"/>
          <w:color w:val="auto"/>
          <w:spacing w:val="0"/>
          <w:w w:val="100"/>
          <w:sz w:val="32"/>
          <w:szCs w:val="32"/>
          <w:highlight w:val="none"/>
          <w:lang w:bidi="ar-SA"/>
        </w:rPr>
        <w:t>https://www.jiangjin.gov.cn/bm/qjw_69001/zwgk_81474/zfxxgkml/jczwgk/ywjylyxxgk/jsgl/jsgkzp/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）“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教师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公开招聘”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进行公布。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宋体" w:hAnsi="宋体" w:eastAsia="方正仿宋_GBK"/>
          <w:color w:val="auto"/>
          <w:w w:val="100"/>
          <w:sz w:val="30"/>
          <w:szCs w:val="30"/>
          <w:highlight w:val="none"/>
        </w:rPr>
      </w:pPr>
      <w:r>
        <w:rPr>
          <w:rFonts w:hint="default" w:ascii="宋体" w:hAnsi="宋体" w:eastAsia="方正楷体_GBK" w:cs="Times New Roman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（</w:t>
      </w:r>
      <w:r>
        <w:rPr>
          <w:rFonts w:hint="eastAsia" w:ascii="宋体" w:hAnsi="宋体" w:eastAsia="方正楷体_GBK" w:cs="Times New Roman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二</w:t>
      </w:r>
      <w:r>
        <w:rPr>
          <w:rFonts w:hint="default" w:ascii="宋体" w:hAnsi="宋体" w:eastAsia="方正楷体_GBK" w:cs="Times New Roman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）</w:t>
      </w:r>
      <w:r>
        <w:rPr>
          <w:rFonts w:hint="eastAsia" w:ascii="宋体" w:hAnsi="宋体" w:eastAsia="方正楷体_GBK" w:cs="Times New Roman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面</w:t>
      </w:r>
      <w:r>
        <w:rPr>
          <w:rFonts w:hint="default" w:ascii="宋体" w:hAnsi="宋体" w:eastAsia="方正楷体_GBK" w:cs="Times New Roman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试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firstLine="640" w:firstLineChars="200"/>
        <w:jc w:val="both"/>
        <w:textAlignment w:val="auto"/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面试由重庆市江津区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人力资源和社会保障局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组织实施。</w:t>
      </w:r>
      <w:r>
        <w:rPr>
          <w:rFonts w:hint="eastAsia" w:ascii="宋体" w:hAnsi="宋体" w:eastAsia="方正仿宋_GBK" w:cs="方正仿宋_GBK"/>
          <w:color w:val="auto"/>
          <w:w w:val="100"/>
          <w:sz w:val="32"/>
          <w:szCs w:val="32"/>
          <w:highlight w:val="none"/>
          <w:lang w:eastAsia="zh-CN"/>
        </w:rPr>
        <w:t>因考生于面试当天弃考、迟到等原因，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导致竞争比例达不到2</w:t>
      </w:r>
      <w:r>
        <w:rPr>
          <w:rFonts w:hint="eastAsia" w:ascii="方正仿宋_GBK" w:hAnsi="方正仿宋_GBK" w:eastAsia="方正仿宋_GBK" w:cs="方正仿宋_GBK"/>
          <w:color w:val="auto"/>
          <w:w w:val="100"/>
          <w:sz w:val="32"/>
          <w:szCs w:val="32"/>
          <w:highlight w:val="none"/>
          <w:lang w:eastAsia="zh-CN"/>
        </w:rPr>
        <w:t>: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1的，可放宽开考比例到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w w:val="100"/>
          <w:sz w:val="32"/>
          <w:szCs w:val="32"/>
          <w:highlight w:val="none"/>
          <w:lang w:eastAsia="zh-CN"/>
        </w:rPr>
        <w:t>: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1，该岗位的面试正常进行。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面试成绩低于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70分的不得进入下一环节。</w:t>
      </w:r>
      <w:r>
        <w:rPr>
          <w:rFonts w:hint="eastAsia" w:ascii="宋体" w:hAnsi="宋体" w:eastAsia="方正仿宋简体"/>
          <w:color w:val="auto"/>
          <w:w w:val="100"/>
          <w:sz w:val="30"/>
          <w:szCs w:val="30"/>
          <w:highlight w:val="none"/>
        </w:rPr>
        <w:t> 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面试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采用专业面试，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以试讲（模拟情景无学生状态授课）的方式进行。试讲前备课30分钟（备课不评分）。试讲时间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分钟，</w:t>
      </w:r>
      <w:r>
        <w:rPr>
          <w:rFonts w:hint="eastAsia" w:ascii="宋体" w:hAnsi="宋体" w:eastAsia="方正仿宋_GBK"/>
          <w:bCs/>
          <w:color w:val="auto"/>
          <w:w w:val="100"/>
          <w:sz w:val="32"/>
          <w:szCs w:val="32"/>
          <w:highlight w:val="none"/>
        </w:rPr>
        <w:t>考生在确定的试讲课题范围内任意截取某个部分教学内容进行教学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。主要考察考生运用所学专业知识与实际运用的能力，考生用普通话试讲（英语学科除外），满分为100分，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2"/>
          <w:szCs w:val="32"/>
          <w:highlight w:val="none"/>
        </w:rPr>
        <w:t>四舍五入后精确到小数点后两位数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，面试成绩当场公布并由考生签字确认。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20" w:firstLineChars="200"/>
        <w:textAlignment w:val="auto"/>
        <w:rPr>
          <w:rFonts w:hint="eastAsia" w:ascii="宋体" w:hAnsi="宋体" w:eastAsia="方正仿宋_GBK"/>
          <w:color w:val="auto"/>
          <w:w w:val="100"/>
          <w:sz w:val="30"/>
          <w:szCs w:val="30"/>
          <w:highlight w:val="none"/>
        </w:rPr>
      </w:pPr>
      <w:r>
        <w:rPr>
          <w:rFonts w:hint="eastAsia" w:ascii="宋体" w:hAnsi="宋体" w:eastAsia="方正楷体_GBK" w:cs="方正楷体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（</w:t>
      </w:r>
      <w:r>
        <w:rPr>
          <w:rFonts w:hint="eastAsia" w:ascii="宋体" w:hAnsi="宋体" w:eastAsia="方正楷体_GBK" w:cs="方正楷体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  <w:lang w:eastAsia="zh-CN"/>
        </w:rPr>
        <w:t>三</w:t>
      </w:r>
      <w:r>
        <w:rPr>
          <w:rFonts w:hint="eastAsia" w:ascii="宋体" w:hAnsi="宋体" w:eastAsia="方正楷体_GBK" w:cs="方正楷体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）考试考核总成绩计算规则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firstLine="640" w:firstLineChars="200"/>
        <w:jc w:val="both"/>
        <w:textAlignment w:val="auto"/>
        <w:rPr>
          <w:rFonts w:hint="default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按照以下规则计算总成绩〔各阶段计算结果（即笔试成绩、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专业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面试成绩、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总成绩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）保留小数点后</w:t>
      </w:r>
      <w:r>
        <w:rPr>
          <w:rFonts w:hint="default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2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位，按四舍五入计算〕：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firstLine="640" w:firstLineChars="200"/>
        <w:jc w:val="both"/>
        <w:textAlignment w:val="auto"/>
        <w:rPr>
          <w:rFonts w:hint="default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default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1.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未组织笔试的：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firstLine="640" w:firstLineChars="200"/>
        <w:jc w:val="both"/>
        <w:textAlignment w:val="auto"/>
        <w:rPr>
          <w:rFonts w:hint="default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总成绩</w:t>
      </w:r>
      <w:r>
        <w:rPr>
          <w:rFonts w:hint="default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=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专业面试成绩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firstLine="640" w:firstLineChars="200"/>
        <w:jc w:val="both"/>
        <w:textAlignment w:val="auto"/>
        <w:rPr>
          <w:rFonts w:hint="default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default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2.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组织笔试的：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firstLine="640" w:firstLineChars="200"/>
        <w:jc w:val="both"/>
        <w:textAlignment w:val="auto"/>
        <w:rPr>
          <w:rFonts w:hint="default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总成绩</w:t>
      </w:r>
      <w:r>
        <w:rPr>
          <w:rFonts w:hint="default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=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笔试成绩×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0%+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专业面试成绩</w:t>
      </w:r>
      <w:r>
        <w:rPr>
          <w:rFonts w:hint="default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×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70</w:t>
      </w:r>
      <w:r>
        <w:rPr>
          <w:rFonts w:hint="default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%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firstLine="640" w:firstLineChars="200"/>
        <w:jc w:val="both"/>
        <w:textAlignment w:val="auto"/>
        <w:rPr>
          <w:rFonts w:hint="default" w:ascii="宋体" w:hAnsi="宋体" w:eastAsia="方正仿宋_GBK" w:cs="Times New Roman"/>
          <w:b w:val="0"/>
          <w:bCs/>
          <w:color w:val="auto"/>
          <w:w w:val="100"/>
          <w:sz w:val="32"/>
          <w:szCs w:val="32"/>
          <w:highlight w:val="none"/>
          <w:u w:val="none"/>
        </w:rPr>
      </w:pPr>
      <w:r>
        <w:rPr>
          <w:rFonts w:hint="eastAsia" w:ascii="宋体" w:hAnsi="宋体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考试各项成绩均采取百分制计算，四舍五入后精确到小数点后两位数。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4" w:firstLineChars="208"/>
        <w:textAlignment w:val="auto"/>
        <w:rPr>
          <w:rFonts w:hint="eastAsia" w:ascii="宋体" w:hAnsi="宋体" w:eastAsia="方正仿宋_GBK"/>
          <w:color w:val="auto"/>
          <w:w w:val="100"/>
          <w:sz w:val="30"/>
          <w:szCs w:val="30"/>
          <w:highlight w:val="none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考试考核总成绩将于面试结束后</w:t>
      </w:r>
      <w:r>
        <w:rPr>
          <w:rFonts w:hint="default" w:ascii="宋体" w:hAnsi="宋体" w:eastAsia="微软雅黑" w:cs="Times New Roman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3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个工作日内在重庆市江津区人民政府网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  <w:lang w:eastAsia="zh-CN"/>
        </w:rPr>
        <w:t>重庆市江津区教育委员会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网页（网址：</w:t>
      </w:r>
      <w:r>
        <w:rPr>
          <w:rFonts w:hint="default" w:ascii="宋体" w:hAnsi="宋体" w:eastAsia="宋体" w:cs="Times New Roman"/>
          <w:color w:val="auto"/>
          <w:spacing w:val="0"/>
          <w:w w:val="100"/>
          <w:sz w:val="32"/>
          <w:szCs w:val="32"/>
          <w:highlight w:val="none"/>
          <w:lang w:bidi="ar-SA"/>
        </w:rPr>
        <w:t>https://www.jiangjin.gov.cn/bm/qjw_69001/zwgk_81474/zfxxgkml/jczwgk/ywjylyxxgk/jsgl/jsgkzp/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）“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教师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公开招聘”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进行公布。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</w:rPr>
        <w:t>拟考调人选确定和</w:t>
      </w: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  <w:lang w:eastAsia="zh-CN"/>
        </w:rPr>
        <w:t>选岗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firstLine="640" w:firstLineChars="200"/>
        <w:textAlignment w:val="auto"/>
        <w:rPr>
          <w:rFonts w:hint="default" w:ascii="宋体" w:hAnsi="宋体" w:eastAsia="方正仿宋_GBK" w:cs="Times New Roman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拟考调人选按照拟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考调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岗位名额，根据考生考试考核总成绩从高到低1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: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1等额确定。如总成绩出现并列的，</w:t>
      </w:r>
      <w:r>
        <w:rPr>
          <w:rFonts w:hint="default" w:ascii="宋体" w:hAnsi="宋体" w:eastAsia="方正仿宋_GBK" w:cs="Times New Roman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依次按符合岗位要求的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专业面试成绩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笔试成绩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  <w:lang w:val="en-US" w:eastAsia="zh-CN"/>
        </w:rPr>
        <w:t>教龄、年龄高者优先确定为考调人选。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20" w:firstLineChars="200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对同一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  <w:lang w:eastAsia="zh-CN"/>
        </w:rPr>
        <w:t>考调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岗位属多个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  <w:lang w:eastAsia="zh-CN"/>
        </w:rPr>
        <w:t>考调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单位的（详见附件</w:t>
      </w:r>
      <w:r>
        <w:rPr>
          <w:rFonts w:hint="default" w:ascii="宋体" w:hAnsi="宋体" w:eastAsia="方正仿宋_GBK" w:cs="Times New Roman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1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），考生根据总成绩由高到低的顺序依次由本人选择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  <w:lang w:eastAsia="zh-CN"/>
        </w:rPr>
        <w:t>考调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单位，即“选岗”。考生的总成绩相同时，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  <w:lang w:eastAsia="zh-CN"/>
        </w:rPr>
        <w:t>按确定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拟考调人选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规则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确定选岗顺序。选岗的具体时间和地点另行通知。若因考生不按照规定时间到指定地点选择聘用单位，按自动放弃聘用资格处理。选岗确定后，考生不得更改选择的拟聘单位。选岗相关事宜将在重庆市江津区人民政府网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  <w:lang w:eastAsia="zh-CN"/>
        </w:rPr>
        <w:t>重庆市江津区教育委员会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网页（网址：</w:t>
      </w:r>
      <w:r>
        <w:rPr>
          <w:rFonts w:hint="default" w:ascii="宋体" w:hAnsi="宋体" w:eastAsia="宋体" w:cs="Times New Roman"/>
          <w:color w:val="auto"/>
          <w:spacing w:val="0"/>
          <w:w w:val="100"/>
          <w:sz w:val="32"/>
          <w:szCs w:val="32"/>
          <w:highlight w:val="none"/>
          <w:lang w:bidi="ar-SA"/>
        </w:rPr>
        <w:t>https://www.jiangjin.gov.cn/bm/qjw_69001/zwgk_81474/zfxxgkml/jczwgk/ywjylyxxgk/jsgl/jsgkzp/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）“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教师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公开招聘”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公布，请考生及时关注。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根据《重庆市人事局关于印发重庆市事业单位岗位设置管理实施办法（试行）的通知》（渝人发〔2008〕2号）的有关规定，结合考调岗位情况，若拟考调人员在原学校所聘的岗位等级高于拟考调岗位等级，则需拟考调人员自愿申请重新确定岗位等级，否则作自动弃权处理，因此而出现的岗位空缺（含在选岗后因各种原因放弃而出现的岗位空缺），在报考同一类别、同一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岗位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的考生中按考试总成绩由高分到低分依次递补；选岗（含选岗当日）三天后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不再接受自动放弃资格处理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拟聘人员名单公示后，因各种原因再出现缺额的，该岗位不再递补。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  <w:lang w:eastAsia="zh-CN"/>
        </w:rPr>
        <w:t>七、公示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拟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聘人员名单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将在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重庆市江津区人民政府网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  <w:lang w:eastAsia="zh-CN"/>
        </w:rPr>
        <w:t>重庆市江津区教育委员会</w:t>
      </w:r>
      <w:r>
        <w:rPr>
          <w:rFonts w:hint="eastAsia" w:ascii="宋体" w:hAnsi="宋体" w:eastAsia="方正仿宋_GBK" w:cs="方正仿宋_GBK"/>
          <w:i w:val="0"/>
          <w:iCs w:val="0"/>
          <w:caps w:val="0"/>
          <w:color w:val="auto"/>
          <w:spacing w:val="0"/>
          <w:w w:val="100"/>
          <w:sz w:val="31"/>
          <w:szCs w:val="31"/>
          <w:highlight w:val="none"/>
          <w:shd w:val="clear" w:color="auto" w:fill="FFFFFF"/>
        </w:rPr>
        <w:t>网页（网址：</w:t>
      </w:r>
      <w:r>
        <w:rPr>
          <w:rFonts w:hint="default" w:ascii="宋体" w:hAnsi="宋体" w:eastAsia="宋体" w:cs="Times New Roman"/>
          <w:color w:val="auto"/>
          <w:spacing w:val="0"/>
          <w:w w:val="100"/>
          <w:sz w:val="32"/>
          <w:szCs w:val="32"/>
          <w:highlight w:val="none"/>
          <w:lang w:bidi="ar-SA"/>
        </w:rPr>
        <w:t>https://www.jiangjin.gov.cn/bm/qjw_69001/zwgk_81474/zfxxgkml/jczwgk/ywjylyxxgk/jsgl/jsgkzp/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）“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教师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公开招聘”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上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公示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，</w:t>
      </w:r>
      <w:r>
        <w:rPr>
          <w:rFonts w:hint="default" w:ascii="宋体" w:hAnsi="宋体" w:eastAsia="方正仿宋_GBK" w:cs="Times New Roman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公示时间为</w:t>
      </w:r>
      <w:r>
        <w:rPr>
          <w:rFonts w:hint="eastAsia" w:ascii="宋体" w:hAnsi="宋体" w:eastAsia="方正仿宋_GBK" w:cs="Times New Roman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宋体" w:hAnsi="宋体" w:eastAsia="方正仿宋_GBK" w:cs="Times New Roman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个工作日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</w:rPr>
        <w:t>八、聘用及待遇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firstLine="640" w:firstLineChars="200"/>
        <w:textAlignment w:val="auto"/>
        <w:rPr>
          <w:rFonts w:hint="eastAsia" w:ascii="宋体" w:hAnsi="宋体" w:eastAsia="方正仿宋简体"/>
          <w:color w:val="auto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经公示无异议，或异议信息经核实不影响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考调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的，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确定为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拟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调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人选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val="en-US" w:eastAsia="zh-CN" w:bidi="ar-SA"/>
        </w:rPr>
        <w:t>并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bidi="ar-SA"/>
        </w:rPr>
        <w:t>根据本人现聘岗位情况和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val="en-US" w:eastAsia="zh-CN" w:bidi="ar-SA"/>
        </w:rPr>
        <w:t>用人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bidi="ar-SA"/>
        </w:rPr>
        <w:t>单位岗位空缺等情况综合确定拟调入岗位类别及等级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eastAsia="zh-CN" w:bidi="ar-SA"/>
        </w:rPr>
        <w:t>，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val="en-US" w:eastAsia="zh-CN" w:bidi="ar-SA"/>
        </w:rPr>
        <w:t>按程序办理调动手续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eastAsia="zh-CN" w:bidi="ar-SA"/>
        </w:rPr>
        <w:t>。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u w:val="none"/>
          <w:lang w:val="en-US" w:eastAsia="zh-CN" w:bidi="ar-SA"/>
        </w:rPr>
        <w:t>为保障正常教学秩序，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拟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调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人选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本学年应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继续在原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学校履职工作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，20</w:t>
      </w:r>
      <w:r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  <w:t>2</w:t>
      </w:r>
      <w:r>
        <w:rPr>
          <w:rFonts w:hint="eastAsia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年8月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到考调学校报到入职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，期间如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发生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违反师德师风建设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等违纪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行为的，则人事关系由考调学校返回原单位。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</w:rPr>
        <w:t>九、</w:t>
      </w: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  <w:lang w:eastAsia="zh-CN"/>
        </w:rPr>
        <w:t>纪律要求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firstLine="640" w:firstLineChars="200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本次考调教师工作是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推进教育资源合理分配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的一项重要举措，必须严格执行有关政策规定。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本次考调工作在纪检监察部门的监督下进行，自觉接受纪检监察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和社会监督，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严禁徇私舞弊。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发现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考生提交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材料或者信息存疑的，应当立即查核，未核实前，暂停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考调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流程或聘用。经核实不符合报名条件或有不正当竞争行为的，取消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考调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资格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追究当事人责任。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  <w:lang w:val="en-US"/>
        </w:rPr>
      </w:pPr>
      <w:r>
        <w:rPr>
          <w:rFonts w:hint="eastAsia" w:ascii="方正黑体_GBK" w:hAnsi="方正黑体_GBK" w:eastAsia="方正黑体_GBK" w:cs="方正黑体_GBK"/>
          <w:color w:val="auto"/>
          <w:w w:val="100"/>
          <w:sz w:val="32"/>
          <w:szCs w:val="32"/>
          <w:highlight w:val="none"/>
        </w:rPr>
        <w:t>十、其他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32"/>
          <w:szCs w:val="32"/>
          <w:highlight w:val="none"/>
          <w:lang w:bidi="ar-SA"/>
        </w:rPr>
      </w:pP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考调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过程中涉及的有关问题，请按以下方式咨询：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firstLine="640" w:firstLineChars="200"/>
        <w:textAlignment w:val="auto"/>
        <w:rPr>
          <w:rFonts w:hint="eastAsia" w:ascii="宋体" w:hAnsi="宋体" w:eastAsia="方正仿宋_GBK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 w:eastAsia="方正仿宋_GBK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auto"/>
        </w:rPr>
        <w:t>1.本</w:t>
      </w:r>
      <w:r>
        <w:rPr>
          <w:rFonts w:hint="eastAsia" w:ascii="宋体" w:hAnsi="宋体" w:eastAsia="方正仿宋_GBK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auto"/>
          <w:lang w:val="en-US" w:eastAsia="zh-CN"/>
        </w:rPr>
        <w:t>公告</w:t>
      </w:r>
      <w:r>
        <w:rPr>
          <w:rFonts w:hint="eastAsia" w:ascii="宋体" w:hAnsi="宋体" w:eastAsia="方正仿宋_GBK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auto"/>
        </w:rPr>
        <w:t>由</w:t>
      </w:r>
      <w:r>
        <w:rPr>
          <w:rFonts w:hint="eastAsia" w:ascii="宋体" w:hAnsi="宋体" w:eastAsia="方正仿宋_GBK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auto"/>
          <w:lang w:eastAsia="zh-CN"/>
        </w:rPr>
        <w:t>重庆市</w:t>
      </w:r>
      <w:r>
        <w:rPr>
          <w:rFonts w:ascii="宋体" w:hAnsi="宋体" w:eastAsia="方正仿宋_GBK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auto"/>
        </w:rPr>
        <w:t>江津区</w:t>
      </w:r>
      <w:r>
        <w:rPr>
          <w:rFonts w:hint="eastAsia" w:ascii="宋体" w:hAnsi="宋体" w:eastAsia="方正仿宋_GBK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auto"/>
          <w:lang w:eastAsia="zh-CN"/>
        </w:rPr>
        <w:t>教育委员会</w:t>
      </w:r>
      <w:r>
        <w:rPr>
          <w:rFonts w:hint="eastAsia" w:ascii="宋体" w:hAnsi="宋体" w:eastAsia="方正仿宋_GBK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auto"/>
        </w:rPr>
        <w:t>负责解释。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firstLine="640" w:firstLineChars="200"/>
        <w:textAlignment w:val="auto"/>
        <w:rPr>
          <w:rFonts w:hint="default" w:ascii="宋体" w:hAnsi="宋体" w:eastAsia="方正仿宋_GBK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方正仿宋_GBK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auto"/>
          <w:lang w:val="en-US" w:eastAsia="zh-CN"/>
        </w:rPr>
        <w:t>2.请考生在考调期间保持所提供的通讯方式畅通，并密切关注在“重庆市江津区人民政府网重庆市江津区教育委员会网页”上公布的笔试、面试、选岗等环节的相关信息。因考生本人原因未获知相关信息而影响考试或聘用的，责任由考生自行承担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方正仿宋_GBK" w:cs="Times New Roman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cs="Times New Roman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宋体" w:hAnsi="宋体" w:eastAsia="宋体" w:cs="Times New Roman"/>
          <w:color w:val="auto"/>
          <w:spacing w:val="0"/>
          <w:w w:val="100"/>
          <w:sz w:val="32"/>
          <w:szCs w:val="32"/>
          <w:highlight w:val="none"/>
          <w:lang w:bidi="ar-SA"/>
        </w:rPr>
        <w:t>.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考试考务咨询电话：</w:t>
      </w:r>
      <w:r>
        <w:rPr>
          <w:rFonts w:hint="eastAsia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政策咨询</w:t>
      </w:r>
      <w:r>
        <w:rPr>
          <w:rFonts w:hint="default" w:ascii="宋体" w:hAnsi="宋体" w:eastAsia="宋体" w:cs="Times New Roman"/>
          <w:color w:val="auto"/>
          <w:spacing w:val="0"/>
          <w:w w:val="100"/>
          <w:sz w:val="32"/>
          <w:szCs w:val="32"/>
          <w:highlight w:val="none"/>
          <w:lang w:bidi="ar-SA"/>
        </w:rPr>
        <w:t>023-47</w:t>
      </w:r>
      <w:r>
        <w:rPr>
          <w:rFonts w:hint="eastAsia" w:ascii="宋体" w:hAnsi="宋体" w:cs="Times New Roman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53186</w:t>
      </w:r>
      <w:r>
        <w:rPr>
          <w:rFonts w:hint="eastAsia" w:ascii="宋体" w:hAnsi="宋体" w:eastAsia="方正仿宋_GBK" w:cs="Times New Roman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2（区教委）</w:t>
      </w:r>
      <w:r>
        <w:rPr>
          <w:rFonts w:hint="eastAsia" w:hAnsi="宋体" w:eastAsia="方正仿宋_GBK" w:cs="Times New Roman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；考务咨询023-47272805（区人力社保局）</w:t>
      </w:r>
      <w:r>
        <w:rPr>
          <w:rFonts w:hint="eastAsia" w:ascii="宋体" w:hAnsi="宋体" w:eastAsia="方正仿宋_GBK" w:cs="Times New Roman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left="0" w:right="0" w:firstLine="605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32"/>
          <w:szCs w:val="32"/>
          <w:highlight w:val="none"/>
          <w:lang w:bidi="ar-SA"/>
        </w:rPr>
      </w:pPr>
      <w:r>
        <w:rPr>
          <w:rFonts w:hint="eastAsia" w:ascii="宋体" w:hAnsi="宋体" w:eastAsia="方正仿宋_GBK" w:cs="Times New Roman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4</w:t>
      </w:r>
      <w:r>
        <w:rPr>
          <w:rFonts w:hint="default" w:ascii="宋体" w:hAnsi="宋体" w:eastAsia="方正仿宋_GBK" w:cs="Times New Roman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ascii="宋体" w:hAnsi="宋体" w:eastAsia="方正仿宋_GBK" w:cs="Times New Roman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重庆市江津区人民政府网重庆市江津区教育委员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会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网页（网址：https://www.jiangjin.gov.cn/bm/qjw_69001/）。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spacing w:beforeAutospacing="0" w:afterAutospacing="0" w:line="579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</w:pP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重庆市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eastAsia="zh-CN" w:bidi="ar-SA"/>
        </w:rPr>
        <w:t>江津区教育委员会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公开招聘问题和情况反映信箱：</w:t>
      </w:r>
      <w:r>
        <w:rPr>
          <w:rFonts w:hint="default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fldChar w:fldCharType="begin"/>
      </w:r>
      <w:r>
        <w:rPr>
          <w:rFonts w:hint="default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instrText xml:space="preserve"> HYPERLINK "mailto:2522912065@qq.com（该邮箱不接受简历）。" </w:instrText>
      </w:r>
      <w:r>
        <w:rPr>
          <w:rFonts w:hint="default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fldChar w:fldCharType="separate"/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val="en-US" w:eastAsia="zh-CN" w:bidi="ar-SA"/>
        </w:rPr>
        <w:t>jjjwrsk222@163.com</w:t>
      </w:r>
      <w:r>
        <w:rPr>
          <w:rFonts w:hint="eastAsia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t>（该邮箱不接受简历）。</w:t>
      </w:r>
      <w:r>
        <w:rPr>
          <w:rFonts w:hint="default" w:ascii="宋体" w:hAnsi="宋体" w:eastAsia="方正仿宋_GBK" w:cs="方正仿宋_GBK"/>
          <w:color w:val="auto"/>
          <w:spacing w:val="0"/>
          <w:w w:val="100"/>
          <w:sz w:val="32"/>
          <w:szCs w:val="32"/>
          <w:highlight w:val="none"/>
          <w:lang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</w:pP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附件：1.江津区20</w:t>
      </w:r>
      <w:r>
        <w:rPr>
          <w:rFonts w:ascii="宋体" w:hAnsi="宋体" w:eastAsia="方正仿宋_GBK"/>
          <w:color w:val="auto"/>
          <w:w w:val="100"/>
          <w:sz w:val="32"/>
          <w:szCs w:val="32"/>
          <w:highlight w:val="none"/>
        </w:rPr>
        <w:t>2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年部分学校考调教师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  <w:lang w:eastAsia="zh-CN"/>
        </w:rPr>
        <w:t>岗位</w:t>
      </w:r>
      <w:r>
        <w:rPr>
          <w:rFonts w:hint="eastAsia" w:ascii="宋体" w:hAnsi="宋体" w:eastAsia="方正仿宋_GBK"/>
          <w:color w:val="auto"/>
          <w:w w:val="100"/>
          <w:sz w:val="32"/>
          <w:szCs w:val="32"/>
          <w:highlight w:val="none"/>
        </w:rPr>
        <w:t>一览表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1596" w:leftChars="760" w:firstLine="0" w:firstLineChars="0"/>
        <w:textAlignment w:val="auto"/>
        <w:rPr>
          <w:rFonts w:hint="eastAsia" w:ascii="宋体" w:hAnsi="宋体" w:eastAsia="方正仿宋_GBK" w:cs="Arial"/>
          <w:bCs/>
          <w:color w:val="auto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宋体"/>
          <w:color w:val="auto"/>
          <w:w w:val="100"/>
          <w:kern w:val="0"/>
          <w:sz w:val="32"/>
          <w:szCs w:val="32"/>
          <w:highlight w:val="none"/>
        </w:rPr>
        <w:t>2.</w:t>
      </w:r>
      <w:r>
        <w:rPr>
          <w:rFonts w:hint="eastAsia" w:ascii="宋体" w:hAnsi="宋体" w:eastAsia="方正仿宋_GBK" w:cs="Arial"/>
          <w:bCs/>
          <w:color w:val="auto"/>
          <w:w w:val="100"/>
          <w:kern w:val="0"/>
          <w:sz w:val="32"/>
          <w:szCs w:val="32"/>
          <w:highlight w:val="none"/>
        </w:rPr>
        <w:t>202</w:t>
      </w:r>
      <w:r>
        <w:rPr>
          <w:rFonts w:hint="eastAsia" w:ascii="宋体" w:hAnsi="宋体" w:eastAsia="方正仿宋_GBK" w:cs="Arial"/>
          <w:bCs/>
          <w:color w:val="auto"/>
          <w:w w:val="1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方正仿宋_GBK" w:cs="Arial"/>
          <w:bCs/>
          <w:color w:val="auto"/>
          <w:w w:val="100"/>
          <w:kern w:val="0"/>
          <w:sz w:val="32"/>
          <w:szCs w:val="32"/>
          <w:highlight w:val="none"/>
        </w:rPr>
        <w:t>年部分学校考调教师考试报名表</w:t>
      </w:r>
      <w:r>
        <w:rPr>
          <w:rFonts w:hint="eastAsia" w:ascii="宋体" w:hAnsi="宋体" w:eastAsia="方正仿宋_GBK" w:cs="Arial"/>
          <w:bCs/>
          <w:color w:val="auto"/>
          <w:w w:val="100"/>
          <w:kern w:val="0"/>
          <w:sz w:val="32"/>
          <w:szCs w:val="32"/>
          <w:highlight w:val="none"/>
          <w:lang w:eastAsia="zh-CN"/>
        </w:rPr>
        <w:t>（非高完中、中职学校教师用）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1596" w:leftChars="760" w:firstLine="0" w:firstLineChars="0"/>
        <w:textAlignment w:val="auto"/>
        <w:rPr>
          <w:rFonts w:hint="default" w:ascii="宋体" w:hAnsi="宋体" w:eastAsia="方正仿宋_GBK" w:cs="Arial"/>
          <w:bCs/>
          <w:color w:val="auto"/>
          <w:w w:val="1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Arial"/>
          <w:bCs/>
          <w:color w:val="auto"/>
          <w:w w:val="1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方正仿宋_GBK" w:cs="Arial"/>
          <w:bCs/>
          <w:color w:val="auto"/>
          <w:w w:val="100"/>
          <w:kern w:val="0"/>
          <w:sz w:val="32"/>
          <w:szCs w:val="32"/>
          <w:highlight w:val="none"/>
        </w:rPr>
        <w:t>202</w:t>
      </w:r>
      <w:r>
        <w:rPr>
          <w:rFonts w:hint="eastAsia" w:ascii="宋体" w:hAnsi="宋体" w:eastAsia="方正仿宋_GBK" w:cs="Arial"/>
          <w:bCs/>
          <w:color w:val="auto"/>
          <w:w w:val="1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方正仿宋_GBK" w:cs="Arial"/>
          <w:bCs/>
          <w:color w:val="auto"/>
          <w:w w:val="100"/>
          <w:kern w:val="0"/>
          <w:sz w:val="32"/>
          <w:szCs w:val="32"/>
          <w:highlight w:val="none"/>
        </w:rPr>
        <w:t>年部分学校考调教师考试报名表</w:t>
      </w:r>
      <w:r>
        <w:rPr>
          <w:rFonts w:hint="eastAsia" w:ascii="宋体" w:hAnsi="宋体" w:eastAsia="方正仿宋_GBK" w:cs="Arial"/>
          <w:bCs/>
          <w:color w:val="auto"/>
          <w:w w:val="100"/>
          <w:kern w:val="0"/>
          <w:sz w:val="32"/>
          <w:szCs w:val="32"/>
          <w:highlight w:val="none"/>
          <w:lang w:eastAsia="zh-CN"/>
        </w:rPr>
        <w:t>（高完中、中职学校教师用）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1596" w:leftChars="760" w:firstLine="0" w:firstLineChars="0"/>
        <w:textAlignment w:val="auto"/>
        <w:rPr>
          <w:rFonts w:hint="eastAsia" w:ascii="宋体" w:hAnsi="宋体" w:eastAsia="方正仿宋_GBK" w:cs="方正仿宋_GBK"/>
          <w:color w:val="auto"/>
          <w:w w:val="100"/>
          <w:sz w:val="28"/>
          <w:szCs w:val="28"/>
          <w:highlight w:val="none"/>
        </w:rPr>
      </w:pPr>
      <w:r>
        <w:rPr>
          <w:rFonts w:hint="eastAsia" w:ascii="宋体" w:hAnsi="宋体" w:eastAsia="方正仿宋_GBK" w:cs="Arial"/>
          <w:bCs/>
          <w:color w:val="auto"/>
          <w:w w:val="100"/>
          <w:kern w:val="0"/>
          <w:sz w:val="32"/>
          <w:szCs w:val="32"/>
          <w:highlight w:val="none"/>
          <w:lang w:val="en-US" w:eastAsia="zh-CN"/>
        </w:rPr>
        <w:t>4.重庆市事业单位公开招聘专业参考目录（</w:t>
      </w:r>
      <w:r>
        <w:rPr>
          <w:rFonts w:hint="default" w:ascii="宋体" w:hAnsi="宋体" w:eastAsia="方正仿宋_GBK" w:cs="Arial"/>
          <w:bCs/>
          <w:color w:val="auto"/>
          <w:w w:val="1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方正仿宋_GBK" w:cs="Arial"/>
          <w:bCs/>
          <w:color w:val="auto"/>
          <w:w w:val="100"/>
          <w:kern w:val="0"/>
          <w:sz w:val="32"/>
          <w:szCs w:val="32"/>
          <w:highlight w:val="none"/>
          <w:lang w:val="en-US" w:eastAsia="zh-CN"/>
        </w:rPr>
        <w:t>年版）</w:t>
      </w:r>
    </w:p>
    <w:sectPr>
      <w:footerReference r:id="rId3" w:type="default"/>
      <w:pgSz w:w="11907" w:h="16840"/>
      <w:pgMar w:top="2098" w:right="1474" w:bottom="1984" w:left="1588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E7AF0"/>
    <w:multiLevelType w:val="singleLevel"/>
    <w:tmpl w:val="EF8E7AF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NzY5ZjFhY2I5NzdhMGVjODk1ZWFhMmZmYzc1NDk2ODQifQ=="/>
  </w:docVars>
  <w:rsids>
    <w:rsidRoot w:val="00000000"/>
    <w:rsid w:val="0123584C"/>
    <w:rsid w:val="01D13AF4"/>
    <w:rsid w:val="02231471"/>
    <w:rsid w:val="02952226"/>
    <w:rsid w:val="02D50279"/>
    <w:rsid w:val="039905E1"/>
    <w:rsid w:val="03F90AE6"/>
    <w:rsid w:val="04A002DB"/>
    <w:rsid w:val="04C17856"/>
    <w:rsid w:val="051E1FAD"/>
    <w:rsid w:val="0560706F"/>
    <w:rsid w:val="0574112C"/>
    <w:rsid w:val="06426774"/>
    <w:rsid w:val="064679E1"/>
    <w:rsid w:val="06B70F10"/>
    <w:rsid w:val="072D07DF"/>
    <w:rsid w:val="075F6EB2"/>
    <w:rsid w:val="081B727D"/>
    <w:rsid w:val="093B041C"/>
    <w:rsid w:val="0971712C"/>
    <w:rsid w:val="0A2C751F"/>
    <w:rsid w:val="0AE75B3C"/>
    <w:rsid w:val="0B33755C"/>
    <w:rsid w:val="0BAB0918"/>
    <w:rsid w:val="0BCD0C0C"/>
    <w:rsid w:val="0C8A2C23"/>
    <w:rsid w:val="0D1E3876"/>
    <w:rsid w:val="0DF63CF6"/>
    <w:rsid w:val="0EC9481F"/>
    <w:rsid w:val="0F452E31"/>
    <w:rsid w:val="0F9718DF"/>
    <w:rsid w:val="0FB75ADD"/>
    <w:rsid w:val="0FBA1237"/>
    <w:rsid w:val="0FBD50BE"/>
    <w:rsid w:val="108A1444"/>
    <w:rsid w:val="119C142F"/>
    <w:rsid w:val="11A976A8"/>
    <w:rsid w:val="12323B41"/>
    <w:rsid w:val="141E5F5D"/>
    <w:rsid w:val="14C36CD2"/>
    <w:rsid w:val="16726C02"/>
    <w:rsid w:val="16E573D4"/>
    <w:rsid w:val="170D06D9"/>
    <w:rsid w:val="177B3018"/>
    <w:rsid w:val="18356139"/>
    <w:rsid w:val="191A70DD"/>
    <w:rsid w:val="1A3D3083"/>
    <w:rsid w:val="1AFC4CEC"/>
    <w:rsid w:val="1B3A75C2"/>
    <w:rsid w:val="1BAD5028"/>
    <w:rsid w:val="1C6A2F91"/>
    <w:rsid w:val="1CAC6131"/>
    <w:rsid w:val="1CB17D58"/>
    <w:rsid w:val="1CCE59C0"/>
    <w:rsid w:val="1D413EC6"/>
    <w:rsid w:val="1D644DCB"/>
    <w:rsid w:val="1DA0491E"/>
    <w:rsid w:val="1E1E31CB"/>
    <w:rsid w:val="1E6D7CAF"/>
    <w:rsid w:val="1E823BD3"/>
    <w:rsid w:val="1F257CB7"/>
    <w:rsid w:val="1F3FD867"/>
    <w:rsid w:val="201B3E66"/>
    <w:rsid w:val="20270A5D"/>
    <w:rsid w:val="20E406FC"/>
    <w:rsid w:val="211D3C0E"/>
    <w:rsid w:val="21E07116"/>
    <w:rsid w:val="24883A94"/>
    <w:rsid w:val="24F27ED4"/>
    <w:rsid w:val="250F1AC0"/>
    <w:rsid w:val="252625FF"/>
    <w:rsid w:val="25DD396C"/>
    <w:rsid w:val="25ED0053"/>
    <w:rsid w:val="26243349"/>
    <w:rsid w:val="26396DF4"/>
    <w:rsid w:val="26A26784"/>
    <w:rsid w:val="280276BA"/>
    <w:rsid w:val="28D46DD9"/>
    <w:rsid w:val="29804D3A"/>
    <w:rsid w:val="299777AD"/>
    <w:rsid w:val="29F37C02"/>
    <w:rsid w:val="2AB8068B"/>
    <w:rsid w:val="2ACF7DDB"/>
    <w:rsid w:val="2AFC4469"/>
    <w:rsid w:val="2B30453E"/>
    <w:rsid w:val="2BE47A9A"/>
    <w:rsid w:val="2BEF61A7"/>
    <w:rsid w:val="2C071D59"/>
    <w:rsid w:val="2C354F44"/>
    <w:rsid w:val="2C3C1B09"/>
    <w:rsid w:val="2CEF73A8"/>
    <w:rsid w:val="2D283B84"/>
    <w:rsid w:val="2D574004"/>
    <w:rsid w:val="2DC21DC5"/>
    <w:rsid w:val="2DD7AB9B"/>
    <w:rsid w:val="2E2B4DDE"/>
    <w:rsid w:val="2E6966E5"/>
    <w:rsid w:val="2E755CC4"/>
    <w:rsid w:val="2E8A05EE"/>
    <w:rsid w:val="2F397E65"/>
    <w:rsid w:val="2F550871"/>
    <w:rsid w:val="2FE20810"/>
    <w:rsid w:val="30330D58"/>
    <w:rsid w:val="30DD1587"/>
    <w:rsid w:val="31952596"/>
    <w:rsid w:val="31A31F0E"/>
    <w:rsid w:val="31A517E2"/>
    <w:rsid w:val="32AC4DF2"/>
    <w:rsid w:val="32E427DE"/>
    <w:rsid w:val="32EB07FE"/>
    <w:rsid w:val="32EB1476"/>
    <w:rsid w:val="34925776"/>
    <w:rsid w:val="34E21EAC"/>
    <w:rsid w:val="35591C20"/>
    <w:rsid w:val="35AC322E"/>
    <w:rsid w:val="35DE01C8"/>
    <w:rsid w:val="35E623C9"/>
    <w:rsid w:val="35EA528F"/>
    <w:rsid w:val="35FA5E74"/>
    <w:rsid w:val="36363350"/>
    <w:rsid w:val="368B6F9F"/>
    <w:rsid w:val="36945F0D"/>
    <w:rsid w:val="374E6824"/>
    <w:rsid w:val="37F1178C"/>
    <w:rsid w:val="38167642"/>
    <w:rsid w:val="382A2A41"/>
    <w:rsid w:val="383300F5"/>
    <w:rsid w:val="389425B0"/>
    <w:rsid w:val="3AE42A27"/>
    <w:rsid w:val="3B256E42"/>
    <w:rsid w:val="3B385475"/>
    <w:rsid w:val="3BC94845"/>
    <w:rsid w:val="3C432323"/>
    <w:rsid w:val="3CB219A4"/>
    <w:rsid w:val="3D363C36"/>
    <w:rsid w:val="3D605157"/>
    <w:rsid w:val="3E1201FF"/>
    <w:rsid w:val="3E757E93"/>
    <w:rsid w:val="3ED2798E"/>
    <w:rsid w:val="3F1C2837"/>
    <w:rsid w:val="3F4A1C1A"/>
    <w:rsid w:val="3F541C44"/>
    <w:rsid w:val="3F7A1FB0"/>
    <w:rsid w:val="3F9335C1"/>
    <w:rsid w:val="3F9F1F66"/>
    <w:rsid w:val="4021297B"/>
    <w:rsid w:val="403032E7"/>
    <w:rsid w:val="40896772"/>
    <w:rsid w:val="40A4535A"/>
    <w:rsid w:val="41A2198B"/>
    <w:rsid w:val="41D81760"/>
    <w:rsid w:val="42091D3E"/>
    <w:rsid w:val="420E6042"/>
    <w:rsid w:val="42BF647C"/>
    <w:rsid w:val="431542ED"/>
    <w:rsid w:val="43A833B4"/>
    <w:rsid w:val="445552E9"/>
    <w:rsid w:val="44A75419"/>
    <w:rsid w:val="450D4871"/>
    <w:rsid w:val="45594965"/>
    <w:rsid w:val="4565330A"/>
    <w:rsid w:val="456F14C8"/>
    <w:rsid w:val="459E4A6E"/>
    <w:rsid w:val="45B56489"/>
    <w:rsid w:val="45D17C99"/>
    <w:rsid w:val="460F14C8"/>
    <w:rsid w:val="47264D1B"/>
    <w:rsid w:val="4839282C"/>
    <w:rsid w:val="48B72260"/>
    <w:rsid w:val="49292932"/>
    <w:rsid w:val="496D09DF"/>
    <w:rsid w:val="49753D38"/>
    <w:rsid w:val="49D34410"/>
    <w:rsid w:val="49E8450A"/>
    <w:rsid w:val="4A2C5519"/>
    <w:rsid w:val="4A445D82"/>
    <w:rsid w:val="4A545018"/>
    <w:rsid w:val="4A743FEF"/>
    <w:rsid w:val="4AFD2237"/>
    <w:rsid w:val="4B3317B5"/>
    <w:rsid w:val="4B4420DB"/>
    <w:rsid w:val="4B7F0E9E"/>
    <w:rsid w:val="4BA51C96"/>
    <w:rsid w:val="4BA91A77"/>
    <w:rsid w:val="4BBD097F"/>
    <w:rsid w:val="4C910E89"/>
    <w:rsid w:val="4CDA56C8"/>
    <w:rsid w:val="4CEA67EB"/>
    <w:rsid w:val="4DD03C33"/>
    <w:rsid w:val="4DD728CB"/>
    <w:rsid w:val="4ECA3A55"/>
    <w:rsid w:val="4F5E37A0"/>
    <w:rsid w:val="50792360"/>
    <w:rsid w:val="51275918"/>
    <w:rsid w:val="51894824"/>
    <w:rsid w:val="518B234A"/>
    <w:rsid w:val="521F5C21"/>
    <w:rsid w:val="525F3E0F"/>
    <w:rsid w:val="52652B6E"/>
    <w:rsid w:val="526B3F2A"/>
    <w:rsid w:val="52B21B59"/>
    <w:rsid w:val="532C190B"/>
    <w:rsid w:val="533455A3"/>
    <w:rsid w:val="53794425"/>
    <w:rsid w:val="53FB3D8E"/>
    <w:rsid w:val="54275099"/>
    <w:rsid w:val="545509EE"/>
    <w:rsid w:val="54905ECA"/>
    <w:rsid w:val="549C661D"/>
    <w:rsid w:val="55200FFC"/>
    <w:rsid w:val="55410F72"/>
    <w:rsid w:val="57376AD1"/>
    <w:rsid w:val="58014CAF"/>
    <w:rsid w:val="582E1C82"/>
    <w:rsid w:val="586160D8"/>
    <w:rsid w:val="597E6A72"/>
    <w:rsid w:val="599A699D"/>
    <w:rsid w:val="59D32AE1"/>
    <w:rsid w:val="5A8042EB"/>
    <w:rsid w:val="5B044F1C"/>
    <w:rsid w:val="5BA5225B"/>
    <w:rsid w:val="5BFD01EE"/>
    <w:rsid w:val="5C4A4BB0"/>
    <w:rsid w:val="5C8666E7"/>
    <w:rsid w:val="5CAE513F"/>
    <w:rsid w:val="5D22694B"/>
    <w:rsid w:val="5D7874FB"/>
    <w:rsid w:val="5D861C18"/>
    <w:rsid w:val="5E8E6FD6"/>
    <w:rsid w:val="5EFFF282"/>
    <w:rsid w:val="609B1E7E"/>
    <w:rsid w:val="60F577E0"/>
    <w:rsid w:val="623E3EC3"/>
    <w:rsid w:val="62B40FD5"/>
    <w:rsid w:val="64850E7B"/>
    <w:rsid w:val="64AF414A"/>
    <w:rsid w:val="64C33752"/>
    <w:rsid w:val="65493C57"/>
    <w:rsid w:val="6567317D"/>
    <w:rsid w:val="65D06126"/>
    <w:rsid w:val="66644AC0"/>
    <w:rsid w:val="668F5FE1"/>
    <w:rsid w:val="66F2219E"/>
    <w:rsid w:val="672C1A82"/>
    <w:rsid w:val="685E210F"/>
    <w:rsid w:val="689767CE"/>
    <w:rsid w:val="69BB0E9B"/>
    <w:rsid w:val="6C0E5BFA"/>
    <w:rsid w:val="6C3153AB"/>
    <w:rsid w:val="6C7C2B64"/>
    <w:rsid w:val="6D777590"/>
    <w:rsid w:val="6DC41DD2"/>
    <w:rsid w:val="6E4979FA"/>
    <w:rsid w:val="6E6B10E2"/>
    <w:rsid w:val="6E7EF2D0"/>
    <w:rsid w:val="6EF5017D"/>
    <w:rsid w:val="6FDF09C3"/>
    <w:rsid w:val="6FE949B4"/>
    <w:rsid w:val="70931375"/>
    <w:rsid w:val="70FF1FB5"/>
    <w:rsid w:val="717E422F"/>
    <w:rsid w:val="73122A79"/>
    <w:rsid w:val="73E84F83"/>
    <w:rsid w:val="7486327A"/>
    <w:rsid w:val="74BD640F"/>
    <w:rsid w:val="75DD74B9"/>
    <w:rsid w:val="76C21ABB"/>
    <w:rsid w:val="77755E90"/>
    <w:rsid w:val="77AE7FF6"/>
    <w:rsid w:val="77DE0B76"/>
    <w:rsid w:val="77DEDB70"/>
    <w:rsid w:val="79AC25AE"/>
    <w:rsid w:val="7A6B246A"/>
    <w:rsid w:val="7AFD4C96"/>
    <w:rsid w:val="7B6A2721"/>
    <w:rsid w:val="7B6E6919"/>
    <w:rsid w:val="7BF3971D"/>
    <w:rsid w:val="7C2A29F8"/>
    <w:rsid w:val="7CCA791B"/>
    <w:rsid w:val="7D637428"/>
    <w:rsid w:val="7D821FA4"/>
    <w:rsid w:val="7EFF3550"/>
    <w:rsid w:val="7FE505C8"/>
    <w:rsid w:val="7FFFA933"/>
    <w:rsid w:val="BEAF12C2"/>
    <w:rsid w:val="DE7FDFBB"/>
    <w:rsid w:val="EB7B075F"/>
    <w:rsid w:val="EE7FFEB1"/>
    <w:rsid w:val="F5F2A3F4"/>
    <w:rsid w:val="F7BD5140"/>
    <w:rsid w:val="FFE495FA"/>
    <w:rsid w:val="FFFF9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微软用户</Company>
  <Pages>11</Pages>
  <Words>4838</Words>
  <Characters>5563</Characters>
  <Lines>368</Lines>
  <Paragraphs>154</Paragraphs>
  <TotalTime>27</TotalTime>
  <ScaleCrop>false</ScaleCrop>
  <LinksUpToDate>false</LinksUpToDate>
  <CharactersWithSpaces>5565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2019-01-03T07:01:00Z</dcterms:created>
  <dc:creator>微软中国</dc:creator>
  <cp:lastModifiedBy>uos</cp:lastModifiedBy>
  <cp:lastPrinted>2026-01-23T06:22:00Z</cp:lastPrinted>
  <dcterms:modified xsi:type="dcterms:W3CDTF">2026-02-25T15:17:14Z</dcterms:modified>
  <dc:title>重庆市江津区教育委员会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3AE9CED274234D4F8A638B7054BF4E3D</vt:lpwstr>
  </property>
  <property fmtid="{D5CDD505-2E9C-101B-9397-08002B2CF9AE}" pid="4" name="KSOTemplateDocerSaveRecord">
    <vt:lpwstr>eyJoZGlkIjoiNWI2NGY1M2ZmOWEwNGI4MDUyNmI2ZmI2Y2MzODhlYjQiLCJ1c2VySWQiOiIxNDU3NTA3OTc4In0=</vt:lpwstr>
  </property>
</Properties>
</file>