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p w14:paraId="0937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37F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为了保障招聘工作的公平、公开、平等性，本人现郑重承诺如下：</w:t>
      </w:r>
    </w:p>
    <w:p w14:paraId="7714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一、亲属情况</w:t>
      </w:r>
    </w:p>
    <w:p w14:paraId="490D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本人属下列第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有多个，都需列举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bookmarkStart w:id="0" w:name="_GoBack"/>
      <w:bookmarkEnd w:id="0"/>
    </w:p>
    <w:p w14:paraId="0EA99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南昌高新招商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江西华赣航空产业投资集团有限公司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含各级子公司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ACFD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三代以内近亲属在南昌高新区机关事业单位工作，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8843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三代以内近亲属为领导干部，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C0DA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（四）本人以上三种情况均无。</w:t>
      </w:r>
    </w:p>
    <w:p w14:paraId="035E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二、诚信承诺</w:t>
      </w:r>
    </w:p>
    <w:p w14:paraId="2DAC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保证自己符合所报考职位要求的资格条件，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所提供的个人基本信息、亲属情况、学历学位、专业技术资格、职业技术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工作/实习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经历经验、无犯罪证明等材料均真实有效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因弄虚作假或不符合报名资格条件被取消考试或聘用资格，所产生的后果由本人承担。若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相关材料中有虚报或隐瞒成分，即使已经入职，公司有权与本人解除劳动关系，造成的损失由本人自行承担。</w:t>
      </w:r>
    </w:p>
    <w:p w14:paraId="7FCFB005">
      <w:pPr>
        <w:keepNext/>
        <w:keepLines/>
        <w:widowControl w:val="0"/>
        <w:spacing w:before="80" w:after="40"/>
        <w:jc w:val="both"/>
        <w:outlineLvl w:val="3"/>
        <w:rPr>
          <w:rFonts w:ascii="Calibri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F1E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承诺人签字：</w:t>
      </w:r>
    </w:p>
    <w:p w14:paraId="3655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年  月  日</w:t>
      </w:r>
    </w:p>
    <w:p w14:paraId="21F7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Courier New" w:eastAsia="宋体" w:cs="Times New Roman"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07FD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Courier New" w:eastAsia="宋体" w:cs="Times New Roman"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7050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备注：1.三代以内近亲属包含夫妻关系、直系血亲关系、三代以内旁系血亲及近姻亲关系；其中，直系血亲关系包括祖父母、外祖父母、父母、子女、孙子女、外孙子女、养父母、养子女、继父母、继子女；三代以内旁系血亲包括伯叔姑舅姨、亲兄弟姐妹、堂兄弟姐妹、表兄弟姐妹、侄子女、甥子女；近姻亲关系包括：配偶的父母、配偶的兄弟姐妹及其配偶、子女的配偶及子女配偶的父母、三代以内旁系血亲的配偶、配偶的三代以内旁系血亲。</w:t>
      </w:r>
    </w:p>
    <w:p w14:paraId="64BF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2.领导干部是指在江西省内任职的副厅级及以上干部和县区党政正职，以及在南昌市范围内任职的副县级（副处级）及以上领导干部（含比照）。</w:t>
      </w:r>
    </w:p>
    <w:p w14:paraId="6DDE86C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02CB"/>
    <w:rsid w:val="10B23631"/>
    <w:rsid w:val="18E802CB"/>
    <w:rsid w:val="326A1DFC"/>
    <w:rsid w:val="443F4982"/>
    <w:rsid w:val="63193A7D"/>
    <w:rsid w:val="6A6C0E6D"/>
    <w:rsid w:val="7E0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674</Characters>
  <Lines>0</Lines>
  <Paragraphs>0</Paragraphs>
  <TotalTime>1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2025-06-06T09:42:00Z</dcterms:created>
  <dc:creator>暖</dc:creator>
  <cp:lastModifiedBy>古德给木</cp:lastModifiedBy>
  <dcterms:modified xsi:type="dcterms:W3CDTF">2026-02-13T07:17:45Z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CC1156F40D414D1C82B105DA802BA899_13</vt:lpwstr>
  </property>
  <property fmtid="{D5CDD505-2E9C-101B-9397-08002B2CF9AE}" pid="4" name="KSOTemplateDocerSaveRecord">
    <vt:lpwstr>eyJoZGlkIjoiNzIyMWQ1MmI0ZTNmNTBhMzAzMjU5NDg3YmQ0YTllZTYiLCJ1c2VySWQiOiI0OTQwNDk3NzUifQ==</vt:lpwstr>
  </property>
</Properties>
</file>