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B8741">
      <w:pPr>
        <w:widowControl/>
        <w:shd w:val="clear" w:color="auto" w:fill="FCFCFC"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附件1</w:t>
      </w:r>
    </w:p>
    <w:p w14:paraId="629FEC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/>
        </w:rPr>
        <w:t>连城县冠豸山风景区管委会下属事业单位2026年</w:t>
      </w:r>
    </w:p>
    <w:p w14:paraId="434D45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/>
        </w:rPr>
        <w:t>公开选拔工作人员岗位表</w:t>
      </w:r>
    </w:p>
    <w:tbl>
      <w:tblPr>
        <w:tblStyle w:val="9"/>
        <w:tblpPr w:leftFromText="180" w:rightFromText="180" w:vertAnchor="text" w:horzAnchor="margin" w:tblpX="-347" w:tblpY="26"/>
        <w:tblOverlap w:val="never"/>
        <w:tblW w:w="142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1433"/>
        <w:gridCol w:w="995"/>
        <w:gridCol w:w="946"/>
        <w:gridCol w:w="725"/>
        <w:gridCol w:w="1081"/>
        <w:gridCol w:w="1132"/>
        <w:gridCol w:w="1349"/>
        <w:gridCol w:w="2475"/>
        <w:gridCol w:w="1694"/>
        <w:gridCol w:w="1709"/>
      </w:tblGrid>
      <w:tr w14:paraId="6CD2A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719" w:type="dxa"/>
            <w:vMerge w:val="restart"/>
            <w:shd w:val="clear" w:color="auto" w:fill="FFFFFF"/>
            <w:noWrap w:val="0"/>
            <w:vAlign w:val="center"/>
          </w:tcPr>
          <w:p w14:paraId="090A7EE0">
            <w:pPr>
              <w:spacing w:line="600" w:lineRule="exact"/>
              <w:jc w:val="center"/>
              <w:rPr>
                <w:rFonts w:ascii="Times New Roman" w:hAnsi="Times New Roman" w:eastAsia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/>
                <w:color w:val="auto"/>
                <w:szCs w:val="21"/>
              </w:rPr>
              <w:t>序号</w:t>
            </w:r>
          </w:p>
        </w:tc>
        <w:tc>
          <w:tcPr>
            <w:tcW w:w="1433" w:type="dxa"/>
            <w:vMerge w:val="restart"/>
            <w:shd w:val="clear" w:color="auto" w:fill="FFFFFF"/>
            <w:noWrap w:val="0"/>
            <w:vAlign w:val="center"/>
          </w:tcPr>
          <w:p w14:paraId="00A7F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/>
                <w:color w:val="auto"/>
                <w:szCs w:val="21"/>
              </w:rPr>
              <w:t>单位名称</w:t>
            </w:r>
          </w:p>
        </w:tc>
        <w:tc>
          <w:tcPr>
            <w:tcW w:w="995" w:type="dxa"/>
            <w:vMerge w:val="restart"/>
            <w:shd w:val="clear" w:color="auto" w:fill="FFFFFF"/>
            <w:noWrap w:val="0"/>
            <w:vAlign w:val="center"/>
          </w:tcPr>
          <w:p w14:paraId="710907C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单位</w:t>
            </w:r>
          </w:p>
          <w:p w14:paraId="168AFC7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性质</w:t>
            </w:r>
          </w:p>
        </w:tc>
        <w:tc>
          <w:tcPr>
            <w:tcW w:w="946" w:type="dxa"/>
            <w:vMerge w:val="restart"/>
            <w:shd w:val="clear" w:color="auto" w:fill="FFFFFF"/>
            <w:noWrap w:val="0"/>
            <w:vAlign w:val="center"/>
          </w:tcPr>
          <w:p w14:paraId="5DE3F8F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岗位</w:t>
            </w:r>
          </w:p>
          <w:p w14:paraId="19D9C46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名称</w:t>
            </w:r>
          </w:p>
        </w:tc>
        <w:tc>
          <w:tcPr>
            <w:tcW w:w="725" w:type="dxa"/>
            <w:vMerge w:val="restart"/>
            <w:shd w:val="clear" w:color="auto" w:fill="FFFFFF"/>
            <w:noWrap w:val="0"/>
            <w:vAlign w:val="center"/>
          </w:tcPr>
          <w:p w14:paraId="04B2F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/>
                <w:color w:val="auto"/>
                <w:szCs w:val="21"/>
                <w:lang w:val="en-US" w:eastAsia="zh-CN"/>
              </w:rPr>
              <w:t>选拔</w:t>
            </w:r>
          </w:p>
          <w:p w14:paraId="5170D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/>
                <w:color w:val="auto"/>
                <w:szCs w:val="21"/>
              </w:rPr>
              <w:t>人数</w:t>
            </w:r>
          </w:p>
        </w:tc>
        <w:tc>
          <w:tcPr>
            <w:tcW w:w="9440" w:type="dxa"/>
            <w:gridSpan w:val="6"/>
            <w:shd w:val="clear" w:color="auto" w:fill="FFFFFF"/>
            <w:noWrap w:val="0"/>
            <w:vAlign w:val="center"/>
          </w:tcPr>
          <w:p w14:paraId="7E9FF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/>
                <w:color w:val="auto"/>
                <w:szCs w:val="21"/>
              </w:rPr>
              <w:t>拟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lang w:val="en-US" w:eastAsia="zh-CN"/>
              </w:rPr>
              <w:t>选拔</w:t>
            </w:r>
            <w:r>
              <w:rPr>
                <w:rFonts w:hint="eastAsia" w:ascii="Times New Roman" w:hAnsi="Times New Roman" w:eastAsia="黑体"/>
                <w:color w:val="auto"/>
                <w:szCs w:val="21"/>
              </w:rPr>
              <w:t>人员条件</w:t>
            </w:r>
          </w:p>
        </w:tc>
      </w:tr>
      <w:tr w14:paraId="72336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719" w:type="dxa"/>
            <w:vMerge w:val="continue"/>
            <w:shd w:val="clear" w:color="auto" w:fill="FFFFFF"/>
            <w:noWrap w:val="0"/>
            <w:vAlign w:val="center"/>
          </w:tcPr>
          <w:p w14:paraId="1AEB458E">
            <w:pPr>
              <w:spacing w:line="600" w:lineRule="exact"/>
              <w:jc w:val="center"/>
              <w:rPr>
                <w:rFonts w:ascii="Times New Roman" w:hAnsi="Times New Roman" w:eastAsia="黑体"/>
                <w:color w:val="auto"/>
                <w:szCs w:val="21"/>
              </w:rPr>
            </w:pPr>
          </w:p>
        </w:tc>
        <w:tc>
          <w:tcPr>
            <w:tcW w:w="1433" w:type="dxa"/>
            <w:vMerge w:val="continue"/>
            <w:shd w:val="clear" w:color="auto" w:fill="FFFFFF"/>
            <w:noWrap w:val="0"/>
            <w:vAlign w:val="center"/>
          </w:tcPr>
          <w:p w14:paraId="45BF8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黑体"/>
                <w:color w:val="auto"/>
                <w:szCs w:val="21"/>
              </w:rPr>
            </w:pPr>
          </w:p>
        </w:tc>
        <w:tc>
          <w:tcPr>
            <w:tcW w:w="995" w:type="dxa"/>
            <w:vMerge w:val="continue"/>
            <w:shd w:val="clear" w:color="auto" w:fill="FFFFFF"/>
            <w:noWrap w:val="0"/>
            <w:vAlign w:val="center"/>
          </w:tcPr>
          <w:p w14:paraId="67E78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黑体"/>
                <w:color w:val="auto"/>
                <w:szCs w:val="21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noWrap w:val="0"/>
            <w:vAlign w:val="center"/>
          </w:tcPr>
          <w:p w14:paraId="7DB79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黑体"/>
                <w:color w:val="auto"/>
                <w:szCs w:val="21"/>
              </w:rPr>
            </w:pPr>
          </w:p>
        </w:tc>
        <w:tc>
          <w:tcPr>
            <w:tcW w:w="725" w:type="dxa"/>
            <w:vMerge w:val="continue"/>
            <w:shd w:val="clear" w:color="auto" w:fill="FFFFFF"/>
            <w:noWrap w:val="0"/>
            <w:vAlign w:val="center"/>
          </w:tcPr>
          <w:p w14:paraId="3063B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黑体"/>
                <w:color w:val="auto"/>
                <w:szCs w:val="21"/>
              </w:rPr>
            </w:pPr>
          </w:p>
        </w:tc>
        <w:tc>
          <w:tcPr>
            <w:tcW w:w="1081" w:type="dxa"/>
            <w:shd w:val="clear" w:color="auto" w:fill="FFFFFF"/>
            <w:noWrap w:val="0"/>
            <w:vAlign w:val="center"/>
          </w:tcPr>
          <w:p w14:paraId="6563F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/>
                <w:color w:val="auto"/>
                <w:szCs w:val="21"/>
              </w:rPr>
              <w:t>年龄</w:t>
            </w:r>
          </w:p>
        </w:tc>
        <w:tc>
          <w:tcPr>
            <w:tcW w:w="1132" w:type="dxa"/>
            <w:shd w:val="clear" w:color="auto" w:fill="FFFFFF"/>
            <w:noWrap w:val="0"/>
            <w:vAlign w:val="center"/>
          </w:tcPr>
          <w:p w14:paraId="73CCF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/>
                <w:color w:val="auto"/>
                <w:szCs w:val="21"/>
                <w:lang w:val="en-US" w:eastAsia="zh-CN"/>
              </w:rPr>
              <w:t>性别</w:t>
            </w:r>
          </w:p>
        </w:tc>
        <w:tc>
          <w:tcPr>
            <w:tcW w:w="1349" w:type="dxa"/>
            <w:shd w:val="clear" w:color="auto" w:fill="FFFFFF"/>
            <w:noWrap w:val="0"/>
            <w:vAlign w:val="center"/>
          </w:tcPr>
          <w:p w14:paraId="1EC74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/>
                <w:color w:val="auto"/>
                <w:szCs w:val="21"/>
                <w:lang w:eastAsia="zh-CN"/>
              </w:rPr>
              <w:t>学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lang w:val="en-US" w:eastAsia="zh-CN"/>
              </w:rPr>
              <w:t>历</w:t>
            </w:r>
          </w:p>
        </w:tc>
        <w:tc>
          <w:tcPr>
            <w:tcW w:w="2475" w:type="dxa"/>
            <w:shd w:val="clear" w:color="auto" w:fill="FFFFFF"/>
            <w:noWrap w:val="0"/>
            <w:vAlign w:val="center"/>
          </w:tcPr>
          <w:p w14:paraId="33FC5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/>
                <w:color w:val="auto"/>
                <w:szCs w:val="21"/>
              </w:rPr>
              <w:t>专业</w:t>
            </w:r>
          </w:p>
        </w:tc>
        <w:tc>
          <w:tcPr>
            <w:tcW w:w="1694" w:type="dxa"/>
            <w:shd w:val="clear" w:color="auto" w:fill="FFFFFF"/>
            <w:noWrap w:val="0"/>
            <w:vAlign w:val="center"/>
          </w:tcPr>
          <w:p w14:paraId="2AA4B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/>
                <w:color w:val="auto"/>
                <w:szCs w:val="21"/>
              </w:rPr>
              <w:t>政治面貌</w:t>
            </w:r>
          </w:p>
        </w:tc>
        <w:tc>
          <w:tcPr>
            <w:tcW w:w="1709" w:type="dxa"/>
            <w:shd w:val="clear" w:color="auto" w:fill="FFFFFF"/>
            <w:noWrap w:val="0"/>
            <w:vAlign w:val="center"/>
          </w:tcPr>
          <w:p w14:paraId="087ED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/>
                <w:color w:val="auto"/>
                <w:szCs w:val="21"/>
              </w:rPr>
              <w:t>其他条件</w:t>
            </w:r>
          </w:p>
        </w:tc>
      </w:tr>
      <w:tr w14:paraId="051A2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4" w:hRule="atLeast"/>
        </w:trPr>
        <w:tc>
          <w:tcPr>
            <w:tcW w:w="719" w:type="dxa"/>
            <w:shd w:val="clear" w:color="auto" w:fill="FFFFFF"/>
            <w:noWrap w:val="0"/>
            <w:vAlign w:val="center"/>
          </w:tcPr>
          <w:p w14:paraId="2BB2098A">
            <w:pPr>
              <w:spacing w:line="500" w:lineRule="exact"/>
              <w:jc w:val="center"/>
              <w:rPr>
                <w:rFonts w:hint="eastAsia" w:ascii="Times New Roman" w:hAnsi="Times New Roman" w:eastAsia="仿宋_GB2312"/>
                <w:color w:val="auto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</w:rPr>
              <w:t>1</w:t>
            </w:r>
          </w:p>
        </w:tc>
        <w:tc>
          <w:tcPr>
            <w:tcW w:w="1433" w:type="dxa"/>
            <w:shd w:val="clear" w:color="auto" w:fill="FFFFFF"/>
            <w:noWrap w:val="0"/>
            <w:vAlign w:val="center"/>
          </w:tcPr>
          <w:p w14:paraId="20B04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连城县冠豸山国家地质公园服务中心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 w14:paraId="704AA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eastAsia="zh-CN"/>
              </w:rPr>
              <w:t>财政核拨</w:t>
            </w:r>
          </w:p>
        </w:tc>
        <w:tc>
          <w:tcPr>
            <w:tcW w:w="946" w:type="dxa"/>
            <w:shd w:val="clear" w:color="auto" w:fill="FFFFFF"/>
            <w:noWrap w:val="0"/>
            <w:vAlign w:val="center"/>
          </w:tcPr>
          <w:p w14:paraId="6F9C3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</w:rPr>
              <w:t>专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lang w:eastAsia="zh-CN"/>
              </w:rPr>
              <w:t>业技术人员</w:t>
            </w:r>
          </w:p>
        </w:tc>
        <w:tc>
          <w:tcPr>
            <w:tcW w:w="725" w:type="dxa"/>
            <w:shd w:val="clear" w:color="auto" w:fill="FFFFFF"/>
            <w:noWrap w:val="0"/>
            <w:vAlign w:val="center"/>
          </w:tcPr>
          <w:p w14:paraId="67BE7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1081" w:type="dxa"/>
            <w:shd w:val="clear" w:color="auto" w:fill="FFFFFF"/>
            <w:noWrap w:val="0"/>
            <w:vAlign w:val="center"/>
          </w:tcPr>
          <w:p w14:paraId="57EB6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40周岁及以下</w:t>
            </w:r>
          </w:p>
        </w:tc>
        <w:tc>
          <w:tcPr>
            <w:tcW w:w="1132" w:type="dxa"/>
            <w:shd w:val="clear" w:color="auto" w:fill="FFFFFF"/>
            <w:noWrap w:val="0"/>
            <w:vAlign w:val="center"/>
          </w:tcPr>
          <w:p w14:paraId="26F6B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不限</w:t>
            </w:r>
          </w:p>
        </w:tc>
        <w:tc>
          <w:tcPr>
            <w:tcW w:w="1349" w:type="dxa"/>
            <w:shd w:val="clear" w:color="auto" w:fill="FFFFFF"/>
            <w:noWrap w:val="0"/>
            <w:vAlign w:val="center"/>
          </w:tcPr>
          <w:p w14:paraId="1DB81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大专及以上</w:t>
            </w:r>
          </w:p>
        </w:tc>
        <w:tc>
          <w:tcPr>
            <w:tcW w:w="2475" w:type="dxa"/>
            <w:shd w:val="clear" w:color="auto" w:fill="FFFFFF"/>
            <w:noWrap w:val="0"/>
            <w:vAlign w:val="center"/>
          </w:tcPr>
          <w:p w14:paraId="2C3BB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会计学、财务管理、审计学、会计与审计、财务会计</w:t>
            </w:r>
          </w:p>
        </w:tc>
        <w:tc>
          <w:tcPr>
            <w:tcW w:w="1694" w:type="dxa"/>
            <w:shd w:val="clear" w:color="auto" w:fill="FFFFFF"/>
            <w:noWrap w:val="0"/>
            <w:vAlign w:val="center"/>
          </w:tcPr>
          <w:p w14:paraId="60D43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不限</w:t>
            </w:r>
          </w:p>
        </w:tc>
        <w:tc>
          <w:tcPr>
            <w:tcW w:w="1709" w:type="dxa"/>
            <w:shd w:val="clear" w:color="auto" w:fill="FFFFFF"/>
            <w:noWrap w:val="0"/>
            <w:vAlign w:val="center"/>
          </w:tcPr>
          <w:p w14:paraId="6B848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8B2D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719" w:type="dxa"/>
            <w:shd w:val="clear" w:color="auto" w:fill="FFFFFF"/>
            <w:noWrap w:val="0"/>
            <w:vAlign w:val="center"/>
          </w:tcPr>
          <w:p w14:paraId="71655B62">
            <w:pPr>
              <w:spacing w:line="576" w:lineRule="exact"/>
              <w:jc w:val="center"/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1433" w:type="dxa"/>
            <w:shd w:val="clear" w:color="auto" w:fill="FFFFFF"/>
            <w:noWrap w:val="0"/>
            <w:vAlign w:val="center"/>
          </w:tcPr>
          <w:p w14:paraId="3C4D1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连城县四角井历史文化街区服务中心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 w14:paraId="6594E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eastAsia="zh-CN"/>
              </w:rPr>
              <w:t>财政核拨</w:t>
            </w:r>
          </w:p>
        </w:tc>
        <w:tc>
          <w:tcPr>
            <w:tcW w:w="946" w:type="dxa"/>
            <w:shd w:val="clear" w:color="auto" w:fill="FFFFFF"/>
            <w:noWrap w:val="0"/>
            <w:vAlign w:val="center"/>
          </w:tcPr>
          <w:p w14:paraId="0315C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</w:rPr>
              <w:t>专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lang w:eastAsia="zh-CN"/>
              </w:rPr>
              <w:t>业技术</w:t>
            </w:r>
          </w:p>
          <w:p w14:paraId="622CF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eastAsia="zh-CN"/>
              </w:rPr>
              <w:t>人员</w:t>
            </w:r>
          </w:p>
        </w:tc>
        <w:tc>
          <w:tcPr>
            <w:tcW w:w="725" w:type="dxa"/>
            <w:shd w:val="clear" w:color="auto" w:fill="FFFFFF"/>
            <w:noWrap w:val="0"/>
            <w:vAlign w:val="center"/>
          </w:tcPr>
          <w:p w14:paraId="3980C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1</w:t>
            </w:r>
          </w:p>
        </w:tc>
        <w:tc>
          <w:tcPr>
            <w:tcW w:w="1081" w:type="dxa"/>
            <w:shd w:val="clear" w:color="auto" w:fill="FFFFFF"/>
            <w:noWrap w:val="0"/>
            <w:vAlign w:val="center"/>
          </w:tcPr>
          <w:p w14:paraId="609FC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40周岁及以下</w:t>
            </w:r>
          </w:p>
        </w:tc>
        <w:tc>
          <w:tcPr>
            <w:tcW w:w="1132" w:type="dxa"/>
            <w:shd w:val="clear" w:color="auto" w:fill="FFFFFF"/>
            <w:noWrap w:val="0"/>
            <w:vAlign w:val="center"/>
          </w:tcPr>
          <w:p w14:paraId="528BE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不限</w:t>
            </w:r>
          </w:p>
        </w:tc>
        <w:tc>
          <w:tcPr>
            <w:tcW w:w="1349" w:type="dxa"/>
            <w:shd w:val="clear" w:color="auto" w:fill="FFFFFF"/>
            <w:noWrap w:val="0"/>
            <w:vAlign w:val="center"/>
          </w:tcPr>
          <w:p w14:paraId="46727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大专及以上</w:t>
            </w:r>
          </w:p>
        </w:tc>
        <w:tc>
          <w:tcPr>
            <w:tcW w:w="2475" w:type="dxa"/>
            <w:shd w:val="clear" w:color="auto" w:fill="FFFFFF"/>
            <w:noWrap w:val="0"/>
            <w:vAlign w:val="center"/>
          </w:tcPr>
          <w:p w14:paraId="35CF1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土木工程类、城乡规划类、建筑设计与风景园林类、市政工程类</w:t>
            </w:r>
            <w:bookmarkStart w:id="0" w:name="_GoBack"/>
            <w:bookmarkEnd w:id="0"/>
          </w:p>
        </w:tc>
        <w:tc>
          <w:tcPr>
            <w:tcW w:w="1694" w:type="dxa"/>
            <w:shd w:val="clear" w:color="auto" w:fill="FFFFFF"/>
            <w:noWrap w:val="0"/>
            <w:vAlign w:val="center"/>
          </w:tcPr>
          <w:p w14:paraId="17537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不限</w:t>
            </w:r>
          </w:p>
        </w:tc>
        <w:tc>
          <w:tcPr>
            <w:tcW w:w="1709" w:type="dxa"/>
            <w:shd w:val="clear" w:color="auto" w:fill="FFFFFF"/>
            <w:noWrap w:val="0"/>
            <w:vAlign w:val="center"/>
          </w:tcPr>
          <w:p w14:paraId="7A5FB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1A3AF32E">
      <w:pPr>
        <w:tabs>
          <w:tab w:val="left" w:pos="654"/>
        </w:tabs>
        <w:bidi w:val="0"/>
        <w:jc w:val="left"/>
        <w:rPr>
          <w:rFonts w:hint="eastAsia"/>
          <w:lang w:val="en-US"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type w:val="continuous"/>
      <w:pgSz w:w="16838" w:h="11906" w:orient="landscape"/>
      <w:pgMar w:top="1587" w:right="2098" w:bottom="1474" w:left="1984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B91F5A">
    <w:pPr>
      <w:snapToGrid w:val="0"/>
      <w:rPr>
        <w:sz w:val="28"/>
        <w:szCs w:val="28"/>
      </w:rPr>
    </w:pPr>
  </w:p>
  <w:p w14:paraId="6F0706A6"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B0BCF0">
    <w:pPr>
      <w:snapToGrid w:val="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451338">
    <w:pPr>
      <w:pStyle w:val="7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16CAE1">
    <w:pPr>
      <w:pStyle w:val="7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0MDY1MzVmOGY0ODkxMmNhMjEwM2YzZGI2YTViZGYifQ=="/>
  </w:docVars>
  <w:rsids>
    <w:rsidRoot w:val="76ED0D9F"/>
    <w:rsid w:val="00005061"/>
    <w:rsid w:val="00047450"/>
    <w:rsid w:val="00087850"/>
    <w:rsid w:val="000C794E"/>
    <w:rsid w:val="001025DD"/>
    <w:rsid w:val="00173805"/>
    <w:rsid w:val="00182901"/>
    <w:rsid w:val="001A6DD4"/>
    <w:rsid w:val="001E59BB"/>
    <w:rsid w:val="0032536B"/>
    <w:rsid w:val="00331418"/>
    <w:rsid w:val="004269DD"/>
    <w:rsid w:val="00455CED"/>
    <w:rsid w:val="00612158"/>
    <w:rsid w:val="006F0FE9"/>
    <w:rsid w:val="007642FB"/>
    <w:rsid w:val="00802017"/>
    <w:rsid w:val="00827B31"/>
    <w:rsid w:val="008973AD"/>
    <w:rsid w:val="00925139"/>
    <w:rsid w:val="009974DA"/>
    <w:rsid w:val="00A04DA9"/>
    <w:rsid w:val="00AA7791"/>
    <w:rsid w:val="00AD2CAD"/>
    <w:rsid w:val="00B81D26"/>
    <w:rsid w:val="00CD5E18"/>
    <w:rsid w:val="00E0420E"/>
    <w:rsid w:val="00E54717"/>
    <w:rsid w:val="00F9245B"/>
    <w:rsid w:val="017F6F52"/>
    <w:rsid w:val="02A97FD3"/>
    <w:rsid w:val="0431127A"/>
    <w:rsid w:val="06960E70"/>
    <w:rsid w:val="07951AAE"/>
    <w:rsid w:val="07BD1564"/>
    <w:rsid w:val="07C9291A"/>
    <w:rsid w:val="081C2378"/>
    <w:rsid w:val="08412454"/>
    <w:rsid w:val="08B40C65"/>
    <w:rsid w:val="090D2965"/>
    <w:rsid w:val="092B4DFF"/>
    <w:rsid w:val="094502B7"/>
    <w:rsid w:val="0A872B32"/>
    <w:rsid w:val="0A9F1353"/>
    <w:rsid w:val="0BB023D2"/>
    <w:rsid w:val="0C0B7609"/>
    <w:rsid w:val="0CE42981"/>
    <w:rsid w:val="0DAD4E48"/>
    <w:rsid w:val="0E007338"/>
    <w:rsid w:val="0EB106CE"/>
    <w:rsid w:val="0ECE69E1"/>
    <w:rsid w:val="0F155B4C"/>
    <w:rsid w:val="0F646881"/>
    <w:rsid w:val="0F6A6CA8"/>
    <w:rsid w:val="0F924FA1"/>
    <w:rsid w:val="106127EF"/>
    <w:rsid w:val="11234496"/>
    <w:rsid w:val="112751EE"/>
    <w:rsid w:val="126F2A1D"/>
    <w:rsid w:val="12F60426"/>
    <w:rsid w:val="13216494"/>
    <w:rsid w:val="13B86C2E"/>
    <w:rsid w:val="147A17CF"/>
    <w:rsid w:val="14B643BB"/>
    <w:rsid w:val="16512260"/>
    <w:rsid w:val="166111E8"/>
    <w:rsid w:val="1675716B"/>
    <w:rsid w:val="16773FAB"/>
    <w:rsid w:val="1697360A"/>
    <w:rsid w:val="170E5B6A"/>
    <w:rsid w:val="17BC4572"/>
    <w:rsid w:val="17BC6662"/>
    <w:rsid w:val="18211DCA"/>
    <w:rsid w:val="18816287"/>
    <w:rsid w:val="18EC5E53"/>
    <w:rsid w:val="194137E0"/>
    <w:rsid w:val="19C84D8B"/>
    <w:rsid w:val="1A0470A6"/>
    <w:rsid w:val="1A6418EE"/>
    <w:rsid w:val="1B9751BF"/>
    <w:rsid w:val="1C394FAC"/>
    <w:rsid w:val="1CBD494F"/>
    <w:rsid w:val="1D500524"/>
    <w:rsid w:val="1D6B2AB2"/>
    <w:rsid w:val="1D6C2D3B"/>
    <w:rsid w:val="1D8630A6"/>
    <w:rsid w:val="1D882340"/>
    <w:rsid w:val="200E405F"/>
    <w:rsid w:val="20496EBB"/>
    <w:rsid w:val="205B0C1D"/>
    <w:rsid w:val="22254371"/>
    <w:rsid w:val="22681087"/>
    <w:rsid w:val="2281305A"/>
    <w:rsid w:val="22AF4D3A"/>
    <w:rsid w:val="23F31C8A"/>
    <w:rsid w:val="242071AC"/>
    <w:rsid w:val="25311D5B"/>
    <w:rsid w:val="25B55DAA"/>
    <w:rsid w:val="25E31A47"/>
    <w:rsid w:val="27AD45D6"/>
    <w:rsid w:val="28353986"/>
    <w:rsid w:val="288308B8"/>
    <w:rsid w:val="296D074E"/>
    <w:rsid w:val="297414A2"/>
    <w:rsid w:val="29CC7226"/>
    <w:rsid w:val="2A5D7CE8"/>
    <w:rsid w:val="2ACF29C6"/>
    <w:rsid w:val="2C2165B5"/>
    <w:rsid w:val="2C2F7252"/>
    <w:rsid w:val="2C6D745B"/>
    <w:rsid w:val="2D0E672B"/>
    <w:rsid w:val="2DF160D8"/>
    <w:rsid w:val="2E0A5EB5"/>
    <w:rsid w:val="2E693A17"/>
    <w:rsid w:val="2E9573F3"/>
    <w:rsid w:val="2E9E4C9C"/>
    <w:rsid w:val="2F4329E9"/>
    <w:rsid w:val="3016768F"/>
    <w:rsid w:val="30631FCB"/>
    <w:rsid w:val="30E17AB8"/>
    <w:rsid w:val="31140B8A"/>
    <w:rsid w:val="312143D9"/>
    <w:rsid w:val="314A573C"/>
    <w:rsid w:val="31D31CF5"/>
    <w:rsid w:val="327C2B22"/>
    <w:rsid w:val="33655BEB"/>
    <w:rsid w:val="349F6EA6"/>
    <w:rsid w:val="36222256"/>
    <w:rsid w:val="36264E8D"/>
    <w:rsid w:val="371A7287"/>
    <w:rsid w:val="381F6DBD"/>
    <w:rsid w:val="393A202D"/>
    <w:rsid w:val="39AC56C5"/>
    <w:rsid w:val="3A4A6A84"/>
    <w:rsid w:val="3B0A473E"/>
    <w:rsid w:val="3BF066EC"/>
    <w:rsid w:val="3C0B6938"/>
    <w:rsid w:val="3CAF1D92"/>
    <w:rsid w:val="3CB73F07"/>
    <w:rsid w:val="3CD06790"/>
    <w:rsid w:val="3CF07E80"/>
    <w:rsid w:val="3D6F17A1"/>
    <w:rsid w:val="3D891CF7"/>
    <w:rsid w:val="3D9A0E8C"/>
    <w:rsid w:val="3E16599B"/>
    <w:rsid w:val="3E9D20FC"/>
    <w:rsid w:val="3ED95F5F"/>
    <w:rsid w:val="3EEE1C07"/>
    <w:rsid w:val="3F451FF8"/>
    <w:rsid w:val="3F9623BA"/>
    <w:rsid w:val="3FCD1BBA"/>
    <w:rsid w:val="3FE639F8"/>
    <w:rsid w:val="40132199"/>
    <w:rsid w:val="40F81CE0"/>
    <w:rsid w:val="416922FA"/>
    <w:rsid w:val="41D35EF7"/>
    <w:rsid w:val="429733C9"/>
    <w:rsid w:val="42B77FC7"/>
    <w:rsid w:val="43E26970"/>
    <w:rsid w:val="440E064E"/>
    <w:rsid w:val="458D04B2"/>
    <w:rsid w:val="46E66CD4"/>
    <w:rsid w:val="473F3465"/>
    <w:rsid w:val="47B445EE"/>
    <w:rsid w:val="48483959"/>
    <w:rsid w:val="486F19CC"/>
    <w:rsid w:val="49FD61FE"/>
    <w:rsid w:val="4A2A5A2A"/>
    <w:rsid w:val="4CC25E71"/>
    <w:rsid w:val="4CF1780A"/>
    <w:rsid w:val="4E0510B6"/>
    <w:rsid w:val="4E2837DE"/>
    <w:rsid w:val="4F1C5C51"/>
    <w:rsid w:val="4F4E28E0"/>
    <w:rsid w:val="4F805F27"/>
    <w:rsid w:val="4FE946C5"/>
    <w:rsid w:val="505770C8"/>
    <w:rsid w:val="507A32CA"/>
    <w:rsid w:val="50A72575"/>
    <w:rsid w:val="5213362A"/>
    <w:rsid w:val="522176E4"/>
    <w:rsid w:val="53652382"/>
    <w:rsid w:val="546956DD"/>
    <w:rsid w:val="54984B3B"/>
    <w:rsid w:val="54A81CE2"/>
    <w:rsid w:val="54C155A1"/>
    <w:rsid w:val="563B292A"/>
    <w:rsid w:val="56561C37"/>
    <w:rsid w:val="56FD0512"/>
    <w:rsid w:val="574F3E1A"/>
    <w:rsid w:val="575726FD"/>
    <w:rsid w:val="57817E61"/>
    <w:rsid w:val="58161F18"/>
    <w:rsid w:val="58494C88"/>
    <w:rsid w:val="58CE54EB"/>
    <w:rsid w:val="592C07F2"/>
    <w:rsid w:val="597A5C64"/>
    <w:rsid w:val="59F52EB6"/>
    <w:rsid w:val="5AC31E90"/>
    <w:rsid w:val="5B2C6E2B"/>
    <w:rsid w:val="5B4700C2"/>
    <w:rsid w:val="5BF46D3E"/>
    <w:rsid w:val="5C590EB4"/>
    <w:rsid w:val="5D7B4A1E"/>
    <w:rsid w:val="5E9300A5"/>
    <w:rsid w:val="5F04697E"/>
    <w:rsid w:val="5F5315A4"/>
    <w:rsid w:val="5F7D06FA"/>
    <w:rsid w:val="601903B1"/>
    <w:rsid w:val="60196D73"/>
    <w:rsid w:val="60D846A4"/>
    <w:rsid w:val="616042DE"/>
    <w:rsid w:val="618571B7"/>
    <w:rsid w:val="619A2969"/>
    <w:rsid w:val="61A11716"/>
    <w:rsid w:val="621F7C49"/>
    <w:rsid w:val="62417793"/>
    <w:rsid w:val="62D6174E"/>
    <w:rsid w:val="63AD5C13"/>
    <w:rsid w:val="64031F9E"/>
    <w:rsid w:val="64BE2AA1"/>
    <w:rsid w:val="67177D5A"/>
    <w:rsid w:val="67900263"/>
    <w:rsid w:val="679259FF"/>
    <w:rsid w:val="67FA52FE"/>
    <w:rsid w:val="683D69C2"/>
    <w:rsid w:val="6A48280C"/>
    <w:rsid w:val="6AAD0C44"/>
    <w:rsid w:val="6AD67947"/>
    <w:rsid w:val="6AEC20B5"/>
    <w:rsid w:val="6AF74155"/>
    <w:rsid w:val="6B7D0C67"/>
    <w:rsid w:val="6C15795D"/>
    <w:rsid w:val="6C9909A0"/>
    <w:rsid w:val="6CB033BB"/>
    <w:rsid w:val="6CEE1C55"/>
    <w:rsid w:val="6E0553F0"/>
    <w:rsid w:val="6E9B3E8E"/>
    <w:rsid w:val="708E2F84"/>
    <w:rsid w:val="70B84E5D"/>
    <w:rsid w:val="71022FE0"/>
    <w:rsid w:val="71AA29CA"/>
    <w:rsid w:val="71BC75F6"/>
    <w:rsid w:val="728E48E2"/>
    <w:rsid w:val="73DB0AB8"/>
    <w:rsid w:val="73FA45C8"/>
    <w:rsid w:val="745B415B"/>
    <w:rsid w:val="74EF31D0"/>
    <w:rsid w:val="751A63DF"/>
    <w:rsid w:val="751F49D4"/>
    <w:rsid w:val="76205FCE"/>
    <w:rsid w:val="76746D49"/>
    <w:rsid w:val="76ED0D9F"/>
    <w:rsid w:val="778760F8"/>
    <w:rsid w:val="77A12A5F"/>
    <w:rsid w:val="780A6E85"/>
    <w:rsid w:val="783D0D9D"/>
    <w:rsid w:val="78817E03"/>
    <w:rsid w:val="789116A0"/>
    <w:rsid w:val="79A95BEB"/>
    <w:rsid w:val="7ADF199E"/>
    <w:rsid w:val="7AEC35AA"/>
    <w:rsid w:val="7B16616D"/>
    <w:rsid w:val="7B181007"/>
    <w:rsid w:val="7C2904E9"/>
    <w:rsid w:val="7C307E84"/>
    <w:rsid w:val="7C4909C5"/>
    <w:rsid w:val="7C9919A7"/>
    <w:rsid w:val="7CA75A91"/>
    <w:rsid w:val="7D6720FC"/>
    <w:rsid w:val="7D6B737F"/>
    <w:rsid w:val="7D853BF7"/>
    <w:rsid w:val="7E032364"/>
    <w:rsid w:val="7F262FC5"/>
    <w:rsid w:val="7F3D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99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 w:afterLines="0"/>
    </w:pPr>
  </w:style>
  <w:style w:type="paragraph" w:styleId="4">
    <w:name w:val="Body Text Indent"/>
    <w:basedOn w:val="1"/>
    <w:qFormat/>
    <w:uiPriority w:val="0"/>
    <w:pPr>
      <w:adjustRightInd/>
      <w:spacing w:line="520" w:lineRule="exact"/>
      <w:ind w:left="960" w:hanging="960" w:hangingChars="300"/>
      <w:textAlignment w:val="auto"/>
    </w:pPr>
    <w:rPr>
      <w:rFonts w:eastAsia="仿宋_GB2312"/>
      <w:sz w:val="32"/>
    </w:rPr>
  </w:style>
  <w:style w:type="paragraph" w:styleId="5">
    <w:name w:val="Balloon Text"/>
    <w:basedOn w:val="1"/>
    <w:link w:val="13"/>
    <w:qFormat/>
    <w:uiPriority w:val="99"/>
    <w:rPr>
      <w:sz w:val="18"/>
    </w:rPr>
  </w:style>
  <w:style w:type="paragraph" w:styleId="6">
    <w:name w:val="footer"/>
    <w:basedOn w:val="1"/>
    <w:link w:val="14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5"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1">
    <w:name w:val="Strong"/>
    <w:basedOn w:val="10"/>
    <w:qFormat/>
    <w:uiPriority w:val="99"/>
    <w:rPr>
      <w:rFonts w:cs="Times New Roman"/>
      <w:b/>
    </w:rPr>
  </w:style>
  <w:style w:type="character" w:styleId="12">
    <w:name w:val="page number"/>
    <w:basedOn w:val="10"/>
    <w:qFormat/>
    <w:uiPriority w:val="99"/>
    <w:rPr>
      <w:rFonts w:cs="Times New Roman"/>
    </w:rPr>
  </w:style>
  <w:style w:type="character" w:customStyle="1" w:styleId="13">
    <w:name w:val="Balloon Text Char"/>
    <w:basedOn w:val="10"/>
    <w:link w:val="5"/>
    <w:semiHidden/>
    <w:qFormat/>
    <w:locked/>
    <w:uiPriority w:val="99"/>
    <w:rPr>
      <w:rFonts w:ascii="Calibri" w:hAnsi="Calibri" w:cs="Times New Roman"/>
      <w:sz w:val="2"/>
    </w:rPr>
  </w:style>
  <w:style w:type="character" w:customStyle="1" w:styleId="14">
    <w:name w:val="Footer Char"/>
    <w:basedOn w:val="10"/>
    <w:link w:val="6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5">
    <w:name w:val="Header Char"/>
    <w:basedOn w:val="10"/>
    <w:link w:val="7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6">
    <w:name w:val="font11"/>
    <w:basedOn w:val="10"/>
    <w:qFormat/>
    <w:uiPriority w:val="99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7">
    <w:name w:val="20"/>
    <w:basedOn w:val="10"/>
    <w:qFormat/>
    <w:uiPriority w:val="99"/>
    <w:rPr>
      <w:rFonts w:ascii="Times New Roman" w:eastAsia="楷体_GB2312" w:cs="楷体_GB2312"/>
      <w:sz w:val="28"/>
      <w:szCs w:val="28"/>
    </w:rPr>
  </w:style>
  <w:style w:type="paragraph" w:customStyle="1" w:styleId="18">
    <w:name w:val="Char"/>
    <w:basedOn w:val="1"/>
    <w:qFormat/>
    <w:uiPriority w:val="99"/>
    <w:pPr>
      <w:widowControl/>
      <w:spacing w:after="160" w:line="240" w:lineRule="exact"/>
      <w:ind w:firstLine="848" w:firstLineChars="367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19">
    <w:name w:val="p0"/>
    <w:basedOn w:val="1"/>
    <w:qFormat/>
    <w:uiPriority w:val="99"/>
    <w:pPr>
      <w:widowControl/>
    </w:pPr>
    <w:rPr>
      <w:rFonts w:ascii="Times New Roman" w:hAnsi="Times New Roman"/>
      <w:kern w:val="0"/>
      <w:szCs w:val="32"/>
    </w:rPr>
  </w:style>
  <w:style w:type="paragraph" w:customStyle="1" w:styleId="20">
    <w:name w:val="Char Char Char Char"/>
    <w:basedOn w:val="1"/>
    <w:qFormat/>
    <w:uiPriority w:val="0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206</Words>
  <Characters>211</Characters>
  <Lines>0</Lines>
  <Paragraphs>0</Paragraphs>
  <TotalTime>11</TotalTime>
  <ScaleCrop>false</ScaleCrop>
  <LinksUpToDate>false</LinksUpToDate>
  <CharactersWithSpaces>211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2020-08-18T08:23:00Z</dcterms:created>
  <dc:creator>Administrator</dc:creator>
  <cp:lastModifiedBy>Lrong</cp:lastModifiedBy>
  <cp:lastPrinted>2025-08-20T01:34:00Z</cp:lastPrinted>
  <dcterms:modified xsi:type="dcterms:W3CDTF">2026-02-26T07:20:55Z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D2EAC003A721456C8B52169E47D18A8E_13</vt:lpwstr>
  </property>
  <property fmtid="{D5CDD505-2E9C-101B-9397-08002B2CF9AE}" pid="4" name="KSOTemplateDocerSaveRecord">
    <vt:lpwstr>eyJoZGlkIjoiZWJlZDhkY2EzYWE0OGRmYTYzMDMxOTZkNjFmYmRjMTIiLCJ1c2VySWQiOiIzNDcyNTk1MTgifQ==</vt:lpwstr>
  </property>
</Properties>
</file>