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973E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 w14:paraId="28AA2A4C">
      <w:pPr>
        <w:tabs>
          <w:tab w:val="left" w:pos="21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广西足球青训中心项目</w:t>
      </w:r>
    </w:p>
    <w:p w14:paraId="228405B8">
      <w:pPr>
        <w:tabs>
          <w:tab w:val="left" w:pos="21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足球青训经历与广西青训规划表</w:t>
      </w:r>
    </w:p>
    <w:p w14:paraId="44A8D968">
      <w:pPr>
        <w:pStyle w:val="2"/>
        <w:rPr>
          <w:rFonts w:hint="eastAsia"/>
        </w:rPr>
      </w:pPr>
    </w:p>
    <w:tbl>
      <w:tblPr>
        <w:tblStyle w:val="4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3870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105" w:type="dxa"/>
            <w:noWrap w:val="0"/>
            <w:vAlign w:val="top"/>
          </w:tcPr>
          <w:p w14:paraId="4F5E853C">
            <w:pPr>
              <w:pStyle w:val="6"/>
              <w:spacing w:before="0" w:after="0" w:line="440" w:lineRule="exact"/>
              <w:ind w:firstLine="640" w:firstLineChars="20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一、青训相关核心经历与成果</w:t>
            </w:r>
          </w:p>
        </w:tc>
      </w:tr>
      <w:tr w14:paraId="53B7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105" w:type="dxa"/>
            <w:noWrap w:val="0"/>
            <w:vAlign w:val="top"/>
          </w:tcPr>
          <w:p w14:paraId="60480DBB">
            <w:pPr>
              <w:pStyle w:val="6"/>
              <w:spacing w:before="0" w:after="0" w:line="44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1.曾主导或核心参与的青训项目（需说明项目周期、覆盖范围、学员规模、项目目标及达成情况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：</w:t>
            </w:r>
          </w:p>
          <w:p w14:paraId="52DE4F4E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7AF834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0C761C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CBA6993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1A8B1EC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8C09D9E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ABF98A1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7A713EA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4483A75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85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105" w:type="dxa"/>
            <w:noWrap w:val="0"/>
            <w:vAlign w:val="top"/>
          </w:tcPr>
          <w:p w14:paraId="0730DEA8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2.青少年球员培养成果（需说明所培养球员的年龄段、输送渠道如职业俱乐部、省队、国家队等、球员发展现状及代表性案例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</w:t>
            </w:r>
          </w:p>
          <w:p w14:paraId="0C0C4497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D2EEB11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DEF0DC2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EEC711F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11C3836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82B90EA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79F5202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9519312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2E47BCB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48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105" w:type="dxa"/>
            <w:noWrap w:val="0"/>
            <w:vAlign w:val="top"/>
          </w:tcPr>
          <w:p w14:paraId="3A130E0E">
            <w:pPr>
              <w:pStyle w:val="6"/>
              <w:spacing w:before="0" w:after="0" w:line="440" w:lineRule="exact"/>
              <w:ind w:firstLine="560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青训体系搭建与完善经验（如梯队建设、教练团队培养、教材编写、训练方法创新等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  <w:lang w:val="e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"/>
              </w:rPr>
              <w:t>：</w:t>
            </w:r>
          </w:p>
          <w:p w14:paraId="264A71BA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4006B1E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D8FE15C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865E7AD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F40B6FA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197AA15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0E09971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0B7BC66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3E14288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A2A40E0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92AC1F2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B13BFA7">
            <w:pPr>
              <w:pStyle w:val="6"/>
              <w:spacing w:before="0" w:after="0" w:line="4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166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105" w:type="dxa"/>
            <w:noWrap w:val="0"/>
            <w:vAlign w:val="top"/>
          </w:tcPr>
          <w:p w14:paraId="3D5911B5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青训赛事组织与运营经历（如赛事策划、执行、球员选拔机制建立等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  <w:lang w:val="e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：</w:t>
            </w:r>
          </w:p>
          <w:p w14:paraId="2A6ABB7A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DCF490D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9636266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2AA66FA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7CEF82D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0144922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F059DC6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572BF19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693FF45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438B801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0342C2C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93628F3">
            <w:pPr>
              <w:pStyle w:val="6"/>
              <w:spacing w:before="0" w:after="0" w:line="44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7A93E98">
            <w:pPr>
              <w:pStyle w:val="6"/>
              <w:spacing w:before="0" w:after="0" w:line="44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257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105" w:type="dxa"/>
            <w:noWrap w:val="0"/>
            <w:vAlign w:val="center"/>
          </w:tcPr>
          <w:p w14:paraId="6E15A401">
            <w:pPr>
              <w:spacing w:line="4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二、对广西足球青训工作的认知与规划</w:t>
            </w:r>
          </w:p>
        </w:tc>
      </w:tr>
      <w:tr w14:paraId="7DD8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5" w:type="dxa"/>
            <w:noWrap w:val="0"/>
            <w:vAlign w:val="top"/>
          </w:tcPr>
          <w:p w14:paraId="3C85EC35">
            <w:pPr>
              <w:spacing w:line="440" w:lineRule="exact"/>
              <w:ind w:firstLine="560" w:firstLineChars="20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1.您认为当前广西足球青训工作存在的优势与不足：</w:t>
            </w:r>
          </w:p>
          <w:p w14:paraId="77FF2B3C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5FF9A274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2033AB2A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67CA3C7D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62AF9FE7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73D77E86">
            <w:pPr>
              <w:pStyle w:val="6"/>
              <w:spacing w:before="0" w:after="0" w:line="440" w:lineRule="exact"/>
              <w:rPr>
                <w:rFonts w:ascii="Times New Roman" w:hAnsi="Times New Roman" w:cs="Times New Roman"/>
              </w:rPr>
            </w:pPr>
          </w:p>
        </w:tc>
      </w:tr>
      <w:tr w14:paraId="46BB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9105" w:type="dxa"/>
            <w:noWrap w:val="0"/>
            <w:vAlign w:val="top"/>
          </w:tcPr>
          <w:p w14:paraId="6736FD0E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2.若应聘成功，您将如何开展青训工作（请从短期目标1年内、中期目标3年内、长期目标5年内分别阐述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  <w:lang w:val="en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：</w:t>
            </w:r>
          </w:p>
          <w:p w14:paraId="0B555939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5D2279DA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31CF66B7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03ABD818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6434CED4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514DC790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455F37B6">
            <w:pPr>
              <w:pStyle w:val="6"/>
              <w:spacing w:before="0" w:after="0"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189E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105" w:type="dxa"/>
            <w:noWrap w:val="0"/>
            <w:vAlign w:val="top"/>
          </w:tcPr>
          <w:p w14:paraId="40A187A7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3.您在青训人才培养、体系建设、资源整合等方面的核心工作思路：</w:t>
            </w:r>
          </w:p>
          <w:p w14:paraId="64CA16D2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E2F88D4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71EC34F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2B9BFEF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3879460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7B3EA0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F225924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BA82B74">
            <w:pPr>
              <w:pStyle w:val="6"/>
              <w:spacing w:before="0" w:after="0"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A09AB43">
      <w:pPr>
        <w:pStyle w:val="3"/>
        <w:spacing w:before="0" w:after="0" w:line="440" w:lineRule="exact"/>
        <w:ind w:firstLine="420" w:firstLineChars="200"/>
        <w:rPr>
          <w:rFonts w:hint="eastAsia" w:ascii="仿宋_GB2312" w:eastAsia="仿宋_GB2312"/>
          <w:color w:val="auto"/>
          <w:sz w:val="21"/>
          <w:szCs w:val="21"/>
        </w:rPr>
      </w:pPr>
      <w:r>
        <w:rPr>
          <w:rFonts w:hint="eastAsia" w:ascii="仿宋_GB2312" w:eastAsia="仿宋_GB2312"/>
          <w:color w:val="auto"/>
          <w:sz w:val="21"/>
          <w:szCs w:val="21"/>
        </w:rPr>
        <w:t>备注：请如实、完整填写本表各项内容，字迹清晰，可附相关证明材料复印件如学历证书、资格证书、获奖证明等。</w:t>
      </w:r>
    </w:p>
    <w:p w14:paraId="1D1DF0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="等线 Light" w:hAnsi="等线 Light" w:eastAsia="等线 Light" w:cs="Times New Roman"/>
      <w:color w:val="0F4761"/>
      <w:kern w:val="2"/>
      <w:sz w:val="40"/>
      <w:szCs w:val="4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2026-02-14T03:19:43Z</dcterms:created>
  <dc:creator>Lenovo</dc:creator>
  <cp:lastModifiedBy>敏君儿</cp:lastModifiedBy>
  <dcterms:modified xsi:type="dcterms:W3CDTF">2026-02-14T03:19:57Z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eyJoZGlkIjoiZWU1NDNiMGU1MDdhMzc5ZDI3ZDU1NzQ0MjAxNmY3MTIiLCJ1c2VySWQiOiI1NTc4MDA2MzkifQ==</vt:lpwstr>
  </property>
  <property fmtid="{D5CDD505-2E9C-101B-9397-08002B2CF9AE}" pid="4" name="ICV">
    <vt:lpwstr>C7305600B3A04D3A83357C7DA4D982C6_12</vt:lpwstr>
  </property>
</Properties>
</file>