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F106E">
      <w:pPr>
        <w:rPr>
          <w:rFonts w:hint="eastAsia" w:ascii="仿宋" w:hAnsi="仿宋" w:eastAsia="仿宋" w:cs="仿宋"/>
          <w:b/>
          <w:bCs/>
          <w:spacing w:val="15"/>
          <w:kern w:val="0"/>
          <w:sz w:val="28"/>
          <w:szCs w:val="28"/>
          <w:shd w:val="clear" w:color="auto" w:fill="FFFFFF"/>
          <w:lang w:val="en-US" w:eastAsia="zh-CN" w:bidi="ar"/>
        </w:rPr>
      </w:pPr>
      <w:r>
        <w:rPr>
          <w:rFonts w:hint="eastAsia" w:ascii="仿宋" w:hAnsi="仿宋" w:eastAsia="仿宋" w:cs="仿宋"/>
          <w:b/>
          <w:bCs/>
          <w:spacing w:val="15"/>
          <w:kern w:val="0"/>
          <w:sz w:val="28"/>
          <w:szCs w:val="28"/>
          <w:shd w:val="clear" w:color="auto" w:fill="FFFFFF"/>
          <w:lang w:val="en-US" w:eastAsia="zh-CN" w:bidi="ar"/>
        </w:rPr>
        <w:t>附</w:t>
      </w:r>
      <w:r>
        <w:rPr>
          <w:rFonts w:hint="eastAsia" w:ascii="仿宋" w:hAnsi="仿宋" w:eastAsia="仿宋" w:cs="仿宋"/>
          <w:b/>
          <w:bCs/>
          <w:spacing w:val="15"/>
          <w:kern w:val="0"/>
          <w:sz w:val="28"/>
          <w:szCs w:val="28"/>
          <w:shd w:val="clear" w:color="auto" w:fill="FFFFFF"/>
          <w:lang w:bidi="ar"/>
        </w:rPr>
        <w:t>件：</w:t>
      </w:r>
      <w:r>
        <w:rPr>
          <w:rFonts w:hint="eastAsia" w:ascii="仿宋" w:hAnsi="仿宋" w:eastAsia="仿宋" w:cs="仿宋"/>
          <w:b/>
          <w:bCs/>
          <w:spacing w:val="15"/>
          <w:kern w:val="0"/>
          <w:sz w:val="28"/>
          <w:szCs w:val="28"/>
          <w:shd w:val="clear" w:color="auto" w:fill="FFFFFF"/>
          <w:lang w:val="en-US" w:eastAsia="zh-CN" w:bidi="ar"/>
        </w:rPr>
        <w:t>1</w:t>
      </w:r>
    </w:p>
    <w:tbl>
      <w:tblPr>
        <w:tblStyle w:val="12"/>
        <w:tblW w:w="5191" w:type="pct"/>
        <w:tblInd w:w="-358" w:type="dxa"/>
        <w:tblLayout w:type="autofit"/>
        <w:tblCellMar>
          <w:top w:w="0" w:type="dxa"/>
          <w:left w:w="108" w:type="dxa"/>
          <w:bottom w:w="0" w:type="dxa"/>
          <w:right w:w="108" w:type="dxa"/>
        </w:tblCellMar>
      </w:tblPr>
      <w:tblGrid>
        <w:gridCol w:w="543"/>
        <w:gridCol w:w="1247"/>
        <w:gridCol w:w="682"/>
        <w:gridCol w:w="700"/>
        <w:gridCol w:w="5075"/>
        <w:gridCol w:w="7104"/>
      </w:tblGrid>
      <w:tr w14:paraId="05764EA1">
        <w:tblPrEx>
          <w:tblCellMar>
            <w:top w:w="0" w:type="dxa"/>
            <w:left w:w="108" w:type="dxa"/>
            <w:bottom w:w="0" w:type="dxa"/>
            <w:right w:w="108" w:type="dxa"/>
          </w:tblCellMar>
        </w:tblPrEx>
        <w:trPr>
          <w:cantSplit/>
          <w:trHeight w:val="840" w:hRule="atLeast"/>
          <w:tblHeader/>
        </w:trPr>
        <w:tc>
          <w:tcPr>
            <w:tcW w:w="5000" w:type="pct"/>
            <w:gridSpan w:val="6"/>
            <w:tcBorders>
              <w:top w:val="nil"/>
              <w:left w:val="nil"/>
              <w:bottom w:val="nil"/>
              <w:right w:val="nil"/>
            </w:tcBorders>
            <w:noWrap w:val="0"/>
            <w:vAlign w:val="center"/>
          </w:tcPr>
          <w:p w14:paraId="599267D7">
            <w:pPr>
              <w:widowControl/>
              <w:jc w:val="center"/>
              <w:textAlignment w:val="center"/>
              <w:rPr>
                <w:rFonts w:hint="eastAsia" w:ascii="宋体" w:hAnsi="宋体" w:cs="宋体"/>
                <w:b/>
                <w:bCs/>
                <w:color w:val="000000"/>
                <w:sz w:val="44"/>
                <w:szCs w:val="44"/>
              </w:rPr>
            </w:pPr>
            <w:r>
              <w:rPr>
                <w:rFonts w:hint="eastAsia" w:ascii="微软雅黑" w:hAnsi="微软雅黑" w:eastAsia="微软雅黑" w:cs="微软雅黑"/>
                <w:color w:val="000000"/>
                <w:kern w:val="0"/>
                <w:sz w:val="44"/>
                <w:szCs w:val="44"/>
                <w:lang w:bidi="ar"/>
              </w:rPr>
              <w:t>202</w:t>
            </w:r>
            <w:r>
              <w:rPr>
                <w:rFonts w:hint="eastAsia" w:ascii="微软雅黑" w:hAnsi="微软雅黑" w:eastAsia="微软雅黑" w:cs="微软雅黑"/>
                <w:color w:val="000000"/>
                <w:kern w:val="0"/>
                <w:sz w:val="44"/>
                <w:szCs w:val="44"/>
                <w:lang w:val="en-US" w:eastAsia="zh-CN" w:bidi="ar"/>
              </w:rPr>
              <w:t>6</w:t>
            </w:r>
            <w:r>
              <w:rPr>
                <w:rFonts w:hint="eastAsia" w:ascii="微软雅黑" w:hAnsi="微软雅黑" w:eastAsia="微软雅黑" w:cs="微软雅黑"/>
                <w:color w:val="000000"/>
                <w:kern w:val="0"/>
                <w:sz w:val="44"/>
                <w:szCs w:val="44"/>
                <w:lang w:bidi="ar"/>
              </w:rPr>
              <w:t>年娄底市娄星工业集中区开发建设投资有限公司公开招聘岗位信息表</w:t>
            </w:r>
          </w:p>
        </w:tc>
      </w:tr>
      <w:tr w14:paraId="1BBE5C00">
        <w:tblPrEx>
          <w:tblCellMar>
            <w:top w:w="0" w:type="dxa"/>
            <w:left w:w="108" w:type="dxa"/>
            <w:bottom w:w="0" w:type="dxa"/>
            <w:right w:w="108" w:type="dxa"/>
          </w:tblCellMar>
        </w:tblPrEx>
        <w:trPr>
          <w:cantSplit/>
          <w:trHeight w:val="680" w:hRule="atLeast"/>
          <w:tblHeader/>
        </w:trPr>
        <w:tc>
          <w:tcPr>
            <w:tcW w:w="177" w:type="pct"/>
            <w:tcBorders>
              <w:top w:val="single" w:color="000000" w:sz="4" w:space="0"/>
              <w:left w:val="single" w:color="000000" w:sz="4" w:space="0"/>
              <w:bottom w:val="single" w:color="000000" w:sz="4" w:space="0"/>
              <w:right w:val="single" w:color="000000" w:sz="4" w:space="0"/>
            </w:tcBorders>
            <w:noWrap w:val="0"/>
            <w:vAlign w:val="center"/>
          </w:tcPr>
          <w:p w14:paraId="5F356C45">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3CB5BFE7">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所属部门</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（子公司）</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B1A8A8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招聘岗位</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14:paraId="602397F8">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招聘</w:t>
            </w:r>
          </w:p>
          <w:p w14:paraId="26506FA3">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人数</w:t>
            </w:r>
          </w:p>
        </w:tc>
        <w:tc>
          <w:tcPr>
            <w:tcW w:w="1653" w:type="pct"/>
            <w:tcBorders>
              <w:top w:val="single" w:color="000000" w:sz="4" w:space="0"/>
              <w:left w:val="single" w:color="000000" w:sz="4" w:space="0"/>
              <w:bottom w:val="single" w:color="000000" w:sz="4" w:space="0"/>
              <w:right w:val="single" w:color="000000" w:sz="4" w:space="0"/>
            </w:tcBorders>
            <w:noWrap w:val="0"/>
            <w:vAlign w:val="center"/>
          </w:tcPr>
          <w:p w14:paraId="385276A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主要任职条件</w:t>
            </w:r>
          </w:p>
        </w:tc>
        <w:tc>
          <w:tcPr>
            <w:tcW w:w="2311" w:type="pct"/>
            <w:tcBorders>
              <w:top w:val="single" w:color="000000" w:sz="4" w:space="0"/>
              <w:left w:val="single" w:color="000000" w:sz="4" w:space="0"/>
              <w:bottom w:val="single" w:color="000000" w:sz="4" w:space="0"/>
              <w:right w:val="single" w:color="000000" w:sz="4" w:space="0"/>
            </w:tcBorders>
            <w:noWrap w:val="0"/>
            <w:vAlign w:val="center"/>
          </w:tcPr>
          <w:p w14:paraId="065E7F68">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岗位职责</w:t>
            </w:r>
          </w:p>
        </w:tc>
      </w:tr>
      <w:tr w14:paraId="2DA7DD50">
        <w:tblPrEx>
          <w:tblCellMar>
            <w:top w:w="0" w:type="dxa"/>
            <w:left w:w="108" w:type="dxa"/>
            <w:bottom w:w="0" w:type="dxa"/>
            <w:right w:w="108" w:type="dxa"/>
          </w:tblCellMar>
        </w:tblPrEx>
        <w:trPr>
          <w:trHeight w:val="2710" w:hRule="atLeast"/>
        </w:trPr>
        <w:tc>
          <w:tcPr>
            <w:tcW w:w="177" w:type="pct"/>
            <w:tcBorders>
              <w:top w:val="single" w:color="000000" w:sz="4" w:space="0"/>
              <w:left w:val="single" w:color="000000" w:sz="4" w:space="0"/>
              <w:bottom w:val="single" w:color="000000" w:sz="4" w:space="0"/>
              <w:right w:val="single" w:color="000000" w:sz="4" w:space="0"/>
            </w:tcBorders>
            <w:noWrap w:val="0"/>
            <w:vAlign w:val="center"/>
          </w:tcPr>
          <w:p w14:paraId="3EFCEAD1">
            <w:pPr>
              <w:widowControl/>
              <w:jc w:val="center"/>
              <w:textAlignment w:val="center"/>
              <w:rPr>
                <w:rFonts w:hint="eastAsia" w:ascii="宋体" w:hAnsi="宋体" w:cs="宋体" w:eastAsiaTheme="minorEastAsia"/>
                <w:color w:val="000000"/>
                <w:sz w:val="20"/>
                <w:szCs w:val="20"/>
                <w:lang w:eastAsia="zh-CN"/>
              </w:rPr>
            </w:pPr>
            <w:r>
              <w:rPr>
                <w:rFonts w:hint="eastAsia" w:ascii="宋体" w:hAnsi="宋体" w:cs="宋体"/>
                <w:color w:val="000000"/>
                <w:kern w:val="0"/>
                <w:sz w:val="20"/>
                <w:szCs w:val="20"/>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AF5FD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娄底市娄星招商服务有限公司</w:t>
            </w:r>
          </w:p>
        </w:tc>
        <w:tc>
          <w:tcPr>
            <w:tcW w:w="222" w:type="pct"/>
            <w:tcBorders>
              <w:top w:val="single" w:color="000000" w:sz="4" w:space="0"/>
              <w:left w:val="nil"/>
              <w:bottom w:val="single" w:color="000000" w:sz="4" w:space="0"/>
              <w:right w:val="single" w:color="000000" w:sz="4" w:space="0"/>
            </w:tcBorders>
            <w:noWrap w:val="0"/>
            <w:vAlign w:val="center"/>
          </w:tcPr>
          <w:p w14:paraId="58388154">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招商专员岗</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14:paraId="2C1E2E9F">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2</w:t>
            </w:r>
          </w:p>
        </w:tc>
        <w:tc>
          <w:tcPr>
            <w:tcW w:w="1653" w:type="pct"/>
            <w:tcBorders>
              <w:top w:val="single" w:color="000000" w:sz="4" w:space="0"/>
              <w:left w:val="single" w:color="000000" w:sz="4" w:space="0"/>
              <w:bottom w:val="single" w:color="000000" w:sz="4" w:space="0"/>
              <w:right w:val="single" w:color="000000" w:sz="4" w:space="0"/>
            </w:tcBorders>
            <w:noWrap w:val="0"/>
            <w:vAlign w:val="center"/>
          </w:tcPr>
          <w:p w14:paraId="65717328">
            <w:pPr>
              <w:widowControl/>
              <w:numPr>
                <w:ilvl w:val="0"/>
                <w:numId w:val="0"/>
              </w:numPr>
              <w:jc w:val="left"/>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1.全日制本科</w:t>
            </w:r>
            <w:r>
              <w:rPr>
                <w:rFonts w:hint="eastAsia" w:ascii="宋体" w:hAnsi="宋体" w:cs="宋体"/>
                <w:color w:val="000000"/>
                <w:kern w:val="0"/>
                <w:sz w:val="20"/>
                <w:szCs w:val="20"/>
                <w:lang w:bidi="ar"/>
              </w:rPr>
              <w:t>及以上学历，</w:t>
            </w:r>
            <w:r>
              <w:rPr>
                <w:rFonts w:hint="eastAsia" w:ascii="宋体" w:hAnsi="宋体" w:cs="宋体"/>
                <w:color w:val="000000"/>
                <w:kern w:val="0"/>
                <w:sz w:val="20"/>
                <w:szCs w:val="20"/>
                <w:lang w:val="en-US" w:eastAsia="zh-CN" w:bidi="ar"/>
              </w:rPr>
              <w:t>经济学类、金融学类、经济与贸易类、工商管理类、电子信息和计算机类、自动化类等相关专业。</w:t>
            </w:r>
          </w:p>
          <w:p w14:paraId="27F59FC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2.</w:t>
            </w:r>
            <w:r>
              <w:rPr>
                <w:rFonts w:hint="eastAsia" w:ascii="宋体" w:hAnsi="宋体" w:cs="宋体"/>
                <w:color w:val="000000"/>
                <w:kern w:val="0"/>
                <w:sz w:val="20"/>
                <w:szCs w:val="20"/>
                <w:lang w:bidi="ar"/>
              </w:rPr>
              <w:t>年龄</w:t>
            </w:r>
            <w:r>
              <w:rPr>
                <w:rFonts w:hint="eastAsia" w:ascii="宋体" w:hAnsi="宋体" w:cs="宋体"/>
                <w:color w:val="000000"/>
                <w:kern w:val="0"/>
                <w:sz w:val="20"/>
                <w:szCs w:val="20"/>
                <w:lang w:val="en-US" w:eastAsia="zh-CN" w:bidi="ar"/>
              </w:rPr>
              <w:t>35</w:t>
            </w:r>
            <w:r>
              <w:rPr>
                <w:rFonts w:hint="eastAsia" w:ascii="宋体" w:hAnsi="宋体" w:cs="宋体"/>
                <w:color w:val="000000"/>
                <w:kern w:val="0"/>
                <w:sz w:val="20"/>
                <w:szCs w:val="20"/>
                <w:lang w:bidi="ar"/>
              </w:rPr>
              <w:t>周岁以下，1年以上招商或相关工作经验。</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3.思维敏捷，逻辑性强，具有良好的沟通协调能力、表达能力和谈判能力</w:t>
            </w:r>
            <w:r>
              <w:rPr>
                <w:rFonts w:hint="eastAsia" w:ascii="宋体" w:hAnsi="宋体" w:cs="宋体"/>
                <w:color w:val="000000"/>
                <w:kern w:val="0"/>
                <w:sz w:val="20"/>
                <w:szCs w:val="20"/>
                <w:lang w:bidi="ar"/>
              </w:rPr>
              <w:t>。</w:t>
            </w:r>
          </w:p>
          <w:p w14:paraId="6918DAB4">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4.热爱招商工作，形象气质佳，熟悉商务礼仪相关知识。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val="en-US" w:eastAsia="zh-CN" w:bidi="ar"/>
              </w:rPr>
              <w:t>5.有良好的团队合作精神和抗压能力，服从安排，能够接受出差、加班</w:t>
            </w:r>
            <w:r>
              <w:rPr>
                <w:rFonts w:hint="eastAsia" w:ascii="宋体" w:hAnsi="宋体" w:cs="宋体"/>
                <w:color w:val="000000"/>
                <w:kern w:val="0"/>
                <w:sz w:val="20"/>
                <w:szCs w:val="20"/>
                <w:lang w:bidi="ar"/>
              </w:rPr>
              <w:t>。</w:t>
            </w:r>
          </w:p>
        </w:tc>
        <w:tc>
          <w:tcPr>
            <w:tcW w:w="2311" w:type="pct"/>
            <w:tcBorders>
              <w:top w:val="single" w:color="000000" w:sz="4" w:space="0"/>
              <w:left w:val="single" w:color="000000" w:sz="4" w:space="0"/>
              <w:bottom w:val="single" w:color="000000" w:sz="4" w:space="0"/>
              <w:right w:val="single" w:color="000000" w:sz="4" w:space="0"/>
            </w:tcBorders>
            <w:noWrap w:val="0"/>
            <w:vAlign w:val="center"/>
          </w:tcPr>
          <w:p w14:paraId="0F2A0311">
            <w:pPr>
              <w:widowControl/>
              <w:numPr>
                <w:ilvl w:val="0"/>
                <w:numId w:val="3"/>
              </w:numPr>
              <w:jc w:val="left"/>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协助做好有效招商渠道开通与维护，协助招商策略及项目落地方案的制定，对接</w:t>
            </w:r>
            <w:bookmarkStart w:id="0" w:name="_GoBack"/>
            <w:bookmarkEnd w:id="0"/>
            <w:r>
              <w:rPr>
                <w:rFonts w:hint="eastAsia" w:ascii="宋体" w:hAnsi="宋体" w:cs="宋体"/>
                <w:color w:val="000000"/>
                <w:sz w:val="20"/>
                <w:szCs w:val="20"/>
                <w:highlight w:val="none"/>
                <w:lang w:val="en-US" w:eastAsia="zh-CN"/>
              </w:rPr>
              <w:t>市场化基金、渠道等资源，挖掘项目线索。</w:t>
            </w:r>
          </w:p>
          <w:p w14:paraId="30237009">
            <w:pPr>
              <w:widowControl/>
              <w:numPr>
                <w:ilvl w:val="0"/>
                <w:numId w:val="3"/>
              </w:numPr>
              <w:jc w:val="left"/>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负责搜集产业投资信息、目标企业资源，建立并维护招商项目库与客户档案。</w:t>
            </w:r>
          </w:p>
          <w:p w14:paraId="70B93512">
            <w:pPr>
              <w:widowControl/>
              <w:jc w:val="left"/>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3.做好项目的招引、跟进、洽谈、签约、促成项目落地等工作。</w:t>
            </w:r>
          </w:p>
          <w:p w14:paraId="23491C87">
            <w:pPr>
              <w:widowControl/>
              <w:jc w:val="left"/>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4.参与组织政府有关部门的招商推介会、产业论坛等活动，开展尽职调查、园区运营等业务。</w:t>
            </w:r>
          </w:p>
          <w:p w14:paraId="7B801970">
            <w:pPr>
              <w:widowControl/>
              <w:jc w:val="left"/>
              <w:textAlignment w:val="center"/>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5.完成公司交办的其他工作。</w:t>
            </w:r>
          </w:p>
        </w:tc>
      </w:tr>
      <w:tr w14:paraId="3BD0BE51">
        <w:tblPrEx>
          <w:tblCellMar>
            <w:top w:w="0" w:type="dxa"/>
            <w:left w:w="108" w:type="dxa"/>
            <w:bottom w:w="0" w:type="dxa"/>
            <w:right w:w="108" w:type="dxa"/>
          </w:tblCellMar>
        </w:tblPrEx>
        <w:trPr>
          <w:trHeight w:val="2680" w:hRule="atLeast"/>
        </w:trPr>
        <w:tc>
          <w:tcPr>
            <w:tcW w:w="177" w:type="pct"/>
            <w:tcBorders>
              <w:top w:val="single" w:color="000000" w:sz="4" w:space="0"/>
              <w:left w:val="single" w:color="000000" w:sz="4" w:space="0"/>
              <w:bottom w:val="single" w:color="000000" w:sz="4" w:space="0"/>
              <w:right w:val="single" w:color="000000" w:sz="4" w:space="0"/>
            </w:tcBorders>
            <w:noWrap w:val="0"/>
            <w:vAlign w:val="center"/>
          </w:tcPr>
          <w:p w14:paraId="5660DEB4">
            <w:pPr>
              <w:widowControl/>
              <w:jc w:val="center"/>
              <w:textAlignment w:val="center"/>
              <w:rPr>
                <w:rFonts w:hint="eastAsia" w:ascii="宋体" w:hAnsi="宋体" w:cs="宋体" w:eastAsiaTheme="minorEastAsia"/>
                <w:color w:val="000000"/>
                <w:sz w:val="20"/>
                <w:szCs w:val="20"/>
                <w:lang w:eastAsia="zh-CN"/>
              </w:rPr>
            </w:pPr>
            <w:r>
              <w:rPr>
                <w:rFonts w:hint="eastAsia" w:ascii="宋体" w:hAnsi="宋体" w:cs="宋体"/>
                <w:color w:val="000000"/>
                <w:kern w:val="0"/>
                <w:sz w:val="20"/>
                <w:szCs w:val="20"/>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35B75957">
            <w:pPr>
              <w:jc w:val="center"/>
              <w:rPr>
                <w:rFonts w:hint="eastAsia" w:ascii="宋体" w:hAnsi="宋体" w:cs="宋体"/>
                <w:color w:val="000000"/>
                <w:sz w:val="20"/>
                <w:szCs w:val="20"/>
              </w:rPr>
            </w:pPr>
            <w:r>
              <w:rPr>
                <w:rFonts w:hint="eastAsia" w:ascii="宋体" w:hAnsi="宋体" w:cs="宋体"/>
                <w:color w:val="000000"/>
                <w:kern w:val="0"/>
                <w:sz w:val="20"/>
                <w:szCs w:val="20"/>
                <w:lang w:bidi="ar"/>
              </w:rPr>
              <w:t>娄底市娄星招商服务有限公司</w:t>
            </w:r>
          </w:p>
        </w:tc>
        <w:tc>
          <w:tcPr>
            <w:tcW w:w="222" w:type="pct"/>
            <w:tcBorders>
              <w:top w:val="single" w:color="000000" w:sz="4" w:space="0"/>
              <w:left w:val="nil"/>
              <w:bottom w:val="single" w:color="000000" w:sz="4" w:space="0"/>
              <w:right w:val="single" w:color="000000" w:sz="4" w:space="0"/>
            </w:tcBorders>
            <w:noWrap w:val="0"/>
            <w:vAlign w:val="center"/>
          </w:tcPr>
          <w:p w14:paraId="1BF9153F">
            <w:pPr>
              <w:widowControl/>
              <w:jc w:val="center"/>
              <w:textAlignment w:val="center"/>
              <w:rPr>
                <w:rFonts w:hint="default" w:ascii="宋体" w:hAnsi="宋体" w:cs="宋体"/>
                <w:color w:val="000000"/>
                <w:sz w:val="20"/>
                <w:szCs w:val="20"/>
                <w:lang w:val="en-US"/>
              </w:rPr>
            </w:pPr>
            <w:r>
              <w:rPr>
                <w:rFonts w:hint="eastAsia" w:ascii="宋体" w:hAnsi="宋体" w:cs="宋体"/>
                <w:color w:val="000000"/>
                <w:kern w:val="0"/>
                <w:sz w:val="20"/>
                <w:szCs w:val="20"/>
                <w:lang w:val="en-US" w:eastAsia="zh-CN" w:bidi="ar"/>
              </w:rPr>
              <w:t>基金专员岗</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14:paraId="4380A4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653" w:type="pct"/>
            <w:tcBorders>
              <w:top w:val="single" w:color="000000" w:sz="4" w:space="0"/>
              <w:left w:val="single" w:color="000000" w:sz="4" w:space="0"/>
              <w:bottom w:val="single" w:color="000000" w:sz="4" w:space="0"/>
              <w:right w:val="single" w:color="000000" w:sz="4" w:space="0"/>
            </w:tcBorders>
            <w:noWrap w:val="0"/>
            <w:vAlign w:val="center"/>
          </w:tcPr>
          <w:p w14:paraId="1F44163E">
            <w:pPr>
              <w:widowControl/>
              <w:numPr>
                <w:ilvl w:val="0"/>
                <w:numId w:val="0"/>
              </w:numPr>
              <w:jc w:val="left"/>
              <w:textAlignment w:val="center"/>
              <w:rPr>
                <w:rFonts w:hint="eastAsia" w:ascii="宋体" w:hAnsi="宋体" w:cs="宋体" w:eastAsiaTheme="minorEastAsia"/>
                <w:color w:val="000000"/>
                <w:kern w:val="0"/>
                <w:sz w:val="20"/>
                <w:szCs w:val="20"/>
                <w:lang w:bidi="ar"/>
              </w:rPr>
            </w:pPr>
            <w:r>
              <w:rPr>
                <w:rFonts w:hint="eastAsia" w:ascii="宋体" w:hAnsi="宋体" w:cs="宋体"/>
                <w:color w:val="000000"/>
                <w:kern w:val="0"/>
                <w:sz w:val="20"/>
                <w:szCs w:val="20"/>
                <w:lang w:eastAsia="zh-CN" w:bidi="ar"/>
              </w:rPr>
              <w:t>1</w:t>
            </w:r>
            <w:r>
              <w:rPr>
                <w:rFonts w:hint="eastAsia" w:ascii="宋体" w:hAnsi="宋体" w:cs="宋体"/>
                <w:color w:val="000000"/>
                <w:kern w:val="0"/>
                <w:sz w:val="20"/>
                <w:szCs w:val="20"/>
                <w:lang w:val="en-US" w:eastAsia="zh-CN" w:bidi="ar"/>
              </w:rPr>
              <w:t>.全日制</w:t>
            </w:r>
            <w:r>
              <w:rPr>
                <w:rFonts w:hint="eastAsia" w:ascii="宋体" w:hAnsi="宋体" w:cs="宋体" w:eastAsiaTheme="minorEastAsia"/>
                <w:color w:val="000000"/>
                <w:kern w:val="0"/>
                <w:sz w:val="20"/>
                <w:szCs w:val="20"/>
                <w:lang w:bidi="ar"/>
              </w:rPr>
              <w:t>本科及以上学历</w:t>
            </w:r>
            <w:r>
              <w:rPr>
                <w:rFonts w:hint="eastAsia" w:ascii="宋体" w:hAnsi="宋体" w:cs="宋体"/>
                <w:color w:val="000000"/>
                <w:kern w:val="0"/>
                <w:sz w:val="20"/>
                <w:szCs w:val="20"/>
                <w:lang w:eastAsia="zh-CN" w:bidi="ar"/>
              </w:rPr>
              <w:t>，</w:t>
            </w:r>
            <w:r>
              <w:rPr>
                <w:rFonts w:hint="eastAsia" w:ascii="宋体" w:hAnsi="宋体" w:cs="宋体" w:eastAsiaTheme="minorEastAsia"/>
                <w:color w:val="000000"/>
                <w:kern w:val="0"/>
                <w:sz w:val="20"/>
                <w:szCs w:val="20"/>
                <w:lang w:bidi="ar"/>
              </w:rPr>
              <w:t>经济学类、金融学类、财务管理、会计学等</w:t>
            </w:r>
            <w:r>
              <w:rPr>
                <w:rFonts w:hint="eastAsia" w:ascii="宋体" w:hAnsi="宋体" w:cs="宋体"/>
                <w:color w:val="000000"/>
                <w:kern w:val="0"/>
                <w:sz w:val="20"/>
                <w:szCs w:val="20"/>
                <w:lang w:val="en-US" w:eastAsia="zh-CN" w:bidi="ar"/>
              </w:rPr>
              <w:t>相关专业</w:t>
            </w:r>
            <w:r>
              <w:rPr>
                <w:rFonts w:hint="eastAsia" w:ascii="宋体" w:hAnsi="宋体" w:cs="宋体" w:eastAsiaTheme="minorEastAsia"/>
                <w:color w:val="000000"/>
                <w:kern w:val="0"/>
                <w:sz w:val="20"/>
                <w:szCs w:val="20"/>
                <w:lang w:bidi="ar"/>
              </w:rPr>
              <w:t>。</w:t>
            </w:r>
          </w:p>
          <w:p w14:paraId="2E607000">
            <w:pPr>
              <w:widowControl/>
              <w:numPr>
                <w:ilvl w:val="0"/>
                <w:numId w:val="0"/>
              </w:numPr>
              <w:jc w:val="left"/>
              <w:textAlignment w:val="center"/>
              <w:rPr>
                <w:rFonts w:hint="eastAsia" w:ascii="宋体" w:hAnsi="宋体" w:cs="宋体" w:eastAsiaTheme="minorEastAsia"/>
                <w:color w:val="000000"/>
                <w:kern w:val="0"/>
                <w:sz w:val="20"/>
                <w:szCs w:val="20"/>
                <w:lang w:bidi="ar"/>
              </w:rPr>
            </w:pPr>
            <w:r>
              <w:rPr>
                <w:rFonts w:hint="eastAsia" w:ascii="宋体" w:hAnsi="宋体" w:cs="宋体"/>
                <w:color w:val="000000"/>
                <w:kern w:val="0"/>
                <w:sz w:val="20"/>
                <w:szCs w:val="20"/>
                <w:lang w:val="en-US" w:eastAsia="zh-CN" w:bidi="ar"/>
              </w:rPr>
              <w:t>2.</w:t>
            </w:r>
            <w:r>
              <w:rPr>
                <w:rFonts w:hint="eastAsia" w:ascii="宋体" w:hAnsi="宋体" w:cs="宋体"/>
                <w:color w:val="000000"/>
                <w:kern w:val="0"/>
                <w:sz w:val="20"/>
                <w:szCs w:val="20"/>
                <w:lang w:bidi="ar"/>
              </w:rPr>
              <w:t>年龄</w:t>
            </w:r>
            <w:r>
              <w:rPr>
                <w:rFonts w:hint="eastAsia" w:ascii="宋体" w:hAnsi="宋体" w:cs="宋体"/>
                <w:color w:val="000000"/>
                <w:kern w:val="0"/>
                <w:sz w:val="20"/>
                <w:szCs w:val="20"/>
                <w:lang w:val="en-US" w:eastAsia="zh-CN" w:bidi="ar"/>
              </w:rPr>
              <w:t>35</w:t>
            </w:r>
            <w:r>
              <w:rPr>
                <w:rFonts w:hint="eastAsia" w:ascii="宋体" w:hAnsi="宋体" w:cs="宋体"/>
                <w:color w:val="000000"/>
                <w:kern w:val="0"/>
                <w:sz w:val="20"/>
                <w:szCs w:val="20"/>
                <w:lang w:bidi="ar"/>
              </w:rPr>
              <w:t>周岁以下，</w:t>
            </w:r>
            <w:r>
              <w:rPr>
                <w:rFonts w:hint="eastAsia" w:ascii="宋体" w:hAnsi="宋体" w:cs="宋体" w:eastAsiaTheme="minorEastAsia"/>
                <w:color w:val="000000"/>
                <w:kern w:val="0"/>
                <w:sz w:val="20"/>
                <w:szCs w:val="20"/>
                <w:lang w:bidi="ar"/>
              </w:rPr>
              <w:t>具</w:t>
            </w:r>
            <w:r>
              <w:rPr>
                <w:rFonts w:hint="eastAsia" w:ascii="宋体" w:hAnsi="宋体" w:cs="宋体"/>
                <w:color w:val="000000"/>
                <w:kern w:val="0"/>
                <w:sz w:val="20"/>
                <w:szCs w:val="20"/>
                <w:lang w:val="en-US" w:eastAsia="zh-CN" w:bidi="ar"/>
              </w:rPr>
              <w:t>备</w:t>
            </w:r>
            <w:r>
              <w:rPr>
                <w:rFonts w:hint="eastAsia" w:ascii="宋体" w:hAnsi="宋体" w:cs="宋体" w:eastAsiaTheme="minorEastAsia"/>
                <w:color w:val="000000"/>
                <w:kern w:val="0"/>
                <w:sz w:val="20"/>
                <w:szCs w:val="20"/>
                <w:lang w:bidi="ar"/>
              </w:rPr>
              <w:t>基金从业资格证</w:t>
            </w:r>
            <w:r>
              <w:rPr>
                <w:rFonts w:hint="eastAsia" w:ascii="宋体" w:hAnsi="宋体" w:cs="宋体"/>
                <w:color w:val="000000"/>
                <w:kern w:val="0"/>
                <w:sz w:val="20"/>
                <w:szCs w:val="20"/>
                <w:lang w:eastAsia="zh-CN" w:bidi="ar"/>
              </w:rPr>
              <w:t>，</w:t>
            </w:r>
            <w:r>
              <w:rPr>
                <w:rFonts w:hint="eastAsia" w:ascii="宋体" w:hAnsi="宋体" w:cs="宋体" w:eastAsiaTheme="minorEastAsia"/>
                <w:color w:val="000000"/>
                <w:kern w:val="0"/>
                <w:sz w:val="20"/>
                <w:szCs w:val="20"/>
                <w:lang w:bidi="ar"/>
              </w:rPr>
              <w:t>具备基金、证券、银行、信托或相关金融行业工作经验者优先。</w:t>
            </w:r>
          </w:p>
          <w:p w14:paraId="4C23A356">
            <w:pPr>
              <w:widowControl/>
              <w:numPr>
                <w:ilvl w:val="0"/>
                <w:numId w:val="0"/>
              </w:numPr>
              <w:jc w:val="left"/>
              <w:textAlignment w:val="center"/>
              <w:rPr>
                <w:rFonts w:hint="eastAsia" w:ascii="宋体" w:hAnsi="宋体" w:cs="宋体" w:eastAsiaTheme="minorEastAsia"/>
                <w:color w:val="000000"/>
                <w:kern w:val="0"/>
                <w:sz w:val="20"/>
                <w:szCs w:val="20"/>
                <w:lang w:eastAsia="zh-CN" w:bidi="ar"/>
              </w:rPr>
            </w:pPr>
            <w:r>
              <w:rPr>
                <w:rFonts w:hint="eastAsia" w:ascii="宋体" w:hAnsi="宋体" w:cs="宋体"/>
                <w:color w:val="000000"/>
                <w:kern w:val="0"/>
                <w:sz w:val="20"/>
                <w:szCs w:val="20"/>
                <w:lang w:val="en-US" w:eastAsia="zh-CN" w:bidi="ar"/>
              </w:rPr>
              <w:t>3.</w:t>
            </w:r>
            <w:r>
              <w:rPr>
                <w:rFonts w:hint="eastAsia" w:ascii="宋体" w:hAnsi="宋体" w:cs="宋体" w:eastAsiaTheme="minorEastAsia"/>
                <w:color w:val="000000"/>
                <w:kern w:val="0"/>
                <w:sz w:val="20"/>
                <w:szCs w:val="20"/>
                <w:lang w:bidi="ar"/>
              </w:rPr>
              <w:t>精通Excel、PPT等Office办公软件，具备良好的数据处理和分析能力</w:t>
            </w:r>
            <w:r>
              <w:rPr>
                <w:rFonts w:hint="eastAsia" w:ascii="宋体" w:hAnsi="宋体" w:cs="宋体"/>
                <w:color w:val="000000"/>
                <w:kern w:val="0"/>
                <w:sz w:val="20"/>
                <w:szCs w:val="20"/>
                <w:lang w:val="en-US" w:eastAsia="zh-CN" w:bidi="ar"/>
              </w:rPr>
              <w:t>。</w:t>
            </w:r>
          </w:p>
          <w:p w14:paraId="05BD060E">
            <w:pPr>
              <w:widowControl/>
              <w:numPr>
                <w:ilvl w:val="0"/>
                <w:numId w:val="0"/>
              </w:numPr>
              <w:jc w:val="left"/>
              <w:textAlignment w:val="center"/>
              <w:rPr>
                <w:rFonts w:hint="eastAsia" w:ascii="宋体" w:hAnsi="宋体" w:cs="宋体" w:eastAsiaTheme="minorEastAsia"/>
                <w:color w:val="000000"/>
                <w:kern w:val="0"/>
                <w:sz w:val="20"/>
                <w:szCs w:val="20"/>
                <w:lang w:bidi="ar"/>
              </w:rPr>
            </w:pPr>
            <w:r>
              <w:rPr>
                <w:rFonts w:hint="eastAsia" w:ascii="宋体" w:hAnsi="宋体" w:cs="宋体"/>
                <w:color w:val="000000"/>
                <w:kern w:val="0"/>
                <w:sz w:val="20"/>
                <w:szCs w:val="20"/>
                <w:lang w:val="en-US" w:eastAsia="zh-CN" w:bidi="ar"/>
              </w:rPr>
              <w:t>4.</w:t>
            </w:r>
            <w:r>
              <w:rPr>
                <w:rFonts w:hint="eastAsia" w:ascii="宋体" w:hAnsi="宋体" w:cs="宋体" w:eastAsiaTheme="minorEastAsia"/>
                <w:color w:val="000000"/>
                <w:kern w:val="0"/>
                <w:sz w:val="20"/>
                <w:szCs w:val="20"/>
                <w:lang w:bidi="ar"/>
              </w:rPr>
              <w:t>具备出色的沟通表达能力、学习能力和团队协作精神</w:t>
            </w:r>
            <w:r>
              <w:rPr>
                <w:rFonts w:hint="eastAsia" w:ascii="宋体" w:hAnsi="宋体" w:cs="宋体"/>
                <w:color w:val="000000"/>
                <w:kern w:val="0"/>
                <w:sz w:val="20"/>
                <w:szCs w:val="20"/>
                <w:lang w:eastAsia="zh-CN" w:bidi="ar"/>
              </w:rPr>
              <w:t>，</w:t>
            </w:r>
            <w:r>
              <w:rPr>
                <w:rFonts w:hint="eastAsia" w:ascii="宋体" w:hAnsi="宋体" w:cs="宋体" w:eastAsiaTheme="minorEastAsia"/>
                <w:color w:val="000000"/>
                <w:kern w:val="0"/>
                <w:sz w:val="20"/>
                <w:szCs w:val="20"/>
                <w:lang w:bidi="ar"/>
              </w:rPr>
              <w:t>能够承受一定的工作压力。</w:t>
            </w:r>
          </w:p>
          <w:p w14:paraId="6CF3DDA5">
            <w:pPr>
              <w:widowControl/>
              <w:numPr>
                <w:ilvl w:val="0"/>
                <w:numId w:val="0"/>
              </w:numPr>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val="en-US" w:eastAsia="zh-CN" w:bidi="ar"/>
              </w:rPr>
              <w:t>5.</w:t>
            </w:r>
            <w:r>
              <w:rPr>
                <w:rFonts w:hint="eastAsia" w:ascii="宋体" w:hAnsi="宋体" w:cs="宋体" w:eastAsiaTheme="minorEastAsia"/>
                <w:color w:val="000000"/>
                <w:kern w:val="0"/>
                <w:sz w:val="20"/>
                <w:szCs w:val="20"/>
                <w:lang w:bidi="ar"/>
              </w:rPr>
              <w:t>工作</w:t>
            </w:r>
            <w:r>
              <w:rPr>
                <w:rFonts w:hint="eastAsia" w:ascii="宋体" w:hAnsi="宋体" w:cs="宋体"/>
                <w:color w:val="000000"/>
                <w:kern w:val="0"/>
                <w:sz w:val="20"/>
                <w:szCs w:val="20"/>
                <w:lang w:val="en-US" w:eastAsia="zh-CN" w:bidi="ar"/>
              </w:rPr>
              <w:t>严谨细致</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val="en-US" w:eastAsia="zh-CN" w:bidi="ar"/>
              </w:rPr>
              <w:t>有条理，</w:t>
            </w:r>
            <w:r>
              <w:rPr>
                <w:rFonts w:hint="eastAsia" w:ascii="宋体" w:hAnsi="宋体" w:cs="宋体" w:eastAsiaTheme="minorEastAsia"/>
                <w:color w:val="000000"/>
                <w:kern w:val="0"/>
                <w:sz w:val="20"/>
                <w:szCs w:val="20"/>
                <w:lang w:bidi="ar"/>
              </w:rPr>
              <w:t>责任心强，对数据和流程高度负责</w:t>
            </w:r>
            <w:r>
              <w:rPr>
                <w:rFonts w:hint="eastAsia" w:ascii="宋体" w:hAnsi="宋体" w:cs="宋体"/>
                <w:color w:val="000000"/>
                <w:kern w:val="0"/>
                <w:sz w:val="20"/>
                <w:szCs w:val="20"/>
                <w:lang w:eastAsia="zh-CN" w:bidi="ar"/>
              </w:rPr>
              <w:t>。</w:t>
            </w:r>
          </w:p>
          <w:p w14:paraId="026C25EB">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6.</w:t>
            </w:r>
            <w:r>
              <w:rPr>
                <w:rFonts w:hint="default" w:ascii="宋体" w:hAnsi="宋体" w:cs="宋体" w:eastAsiaTheme="minorEastAsia"/>
                <w:color w:val="000000"/>
                <w:kern w:val="0"/>
                <w:sz w:val="20"/>
                <w:szCs w:val="20"/>
                <w:lang w:bidi="ar"/>
              </w:rPr>
              <w:t>具备良好的中文写作能力，英语读写能力良好者优先。</w:t>
            </w:r>
          </w:p>
        </w:tc>
        <w:tc>
          <w:tcPr>
            <w:tcW w:w="2311" w:type="pct"/>
            <w:tcBorders>
              <w:top w:val="single" w:color="000000" w:sz="4" w:space="0"/>
              <w:left w:val="single" w:color="000000" w:sz="4" w:space="0"/>
              <w:bottom w:val="single" w:color="000000" w:sz="4" w:space="0"/>
              <w:right w:val="single" w:color="000000" w:sz="4" w:space="0"/>
            </w:tcBorders>
            <w:noWrap w:val="0"/>
            <w:vAlign w:val="center"/>
          </w:tcPr>
          <w:p w14:paraId="50A0341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项目对接与初步审核：</w:t>
            </w:r>
          </w:p>
          <w:p w14:paraId="0E6BD33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①作为我方与基金管理人的主要联络人，负责接收基金提交的拟投项目报告或递交相关方案。</w:t>
            </w:r>
          </w:p>
          <w:p w14:paraId="3C072CB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②协助相关部门对项目报告进行初步整理和筛选，确保信息完整，为内部评审做准备。</w:t>
            </w:r>
          </w:p>
          <w:p w14:paraId="22BCD8E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审批流程追踪：</w:t>
            </w:r>
          </w:p>
          <w:p w14:paraId="668F32B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①组织和筹备投审会，准备会议材料，并跟进会议决议。</w:t>
            </w:r>
          </w:p>
          <w:p w14:paraId="4148615C">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②根据投审会及董事会审议结果，负责向董事会等报送材料，并跟进审批进度。</w:t>
            </w:r>
          </w:p>
          <w:p w14:paraId="177A076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③撰写、整理并归档所有与投资决策相关的报批文件。</w:t>
            </w:r>
          </w:p>
          <w:p w14:paraId="55E51BE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投后管理与监控：</w:t>
            </w:r>
          </w:p>
          <w:p w14:paraId="4FE5AC1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①负责接收并分析基金管理人提交的投后管理报告，持续跟踪已投项目/基金的运营状况和财务表现。</w:t>
            </w:r>
          </w:p>
          <w:p w14:paraId="38122E9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②监控项目的潜在风险，及时向管理层发出预警。</w:t>
            </w:r>
          </w:p>
          <w:p w14:paraId="134DA94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③协调处理合作过程中出现的各类问题，保障公司作为权益。</w:t>
            </w:r>
          </w:p>
        </w:tc>
      </w:tr>
    </w:tbl>
    <w:p w14:paraId="1F6D3B65"/>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C1320"/>
    <w:multiLevelType w:val="multilevel"/>
    <w:tmpl w:val="0AAC1320"/>
    <w:lvl w:ilvl="0" w:tentative="0">
      <w:start w:val="1"/>
      <w:numFmt w:val="none"/>
      <w:pStyle w:val="2"/>
      <w:lvlText w:val="第一章"/>
      <w:lvlJc w:val="center"/>
      <w:pPr>
        <w:tabs>
          <w:tab w:val="left" w:pos="0"/>
        </w:tabs>
        <w:ind w:left="0" w:leftChars="0" w:firstLine="0" w:firstLineChars="0"/>
      </w:pPr>
      <w:rPr>
        <w:rFonts w:hint="default" w:ascii="方正小标宋简体" w:hAnsi="方正小标宋简体" w:eastAsia="方正小标宋简体"/>
        <w:b/>
        <w:bCs/>
        <w:sz w:val="32"/>
        <w:szCs w:val="32"/>
      </w:rPr>
    </w:lvl>
    <w:lvl w:ilvl="1" w:tentative="0">
      <w:start w:val="1"/>
      <w:numFmt w:val="decimal"/>
      <w:lvlText w:val="%1.%2"/>
      <w:lvlJc w:val="left"/>
      <w:pPr>
        <w:tabs>
          <w:tab w:val="left" w:pos="425"/>
        </w:tabs>
        <w:ind w:left="425" w:hanging="425"/>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425"/>
        </w:tabs>
        <w:ind w:left="425" w:hanging="425"/>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425"/>
        </w:tabs>
        <w:ind w:left="425" w:hanging="425"/>
      </w:pPr>
      <w:rPr>
        <w:rFonts w:hint="eastAsia"/>
      </w:rPr>
    </w:lvl>
    <w:lvl w:ilvl="7" w:tentative="0">
      <w:start w:val="1"/>
      <w:numFmt w:val="decimal"/>
      <w:lvlText w:val="%1.%2.%3.%4.%5.%6.%7.%8."/>
      <w:lvlJc w:val="left"/>
      <w:pPr>
        <w:tabs>
          <w:tab w:val="left" w:pos="425"/>
        </w:tabs>
        <w:ind w:left="425" w:hanging="425"/>
      </w:pPr>
      <w:rPr>
        <w:rFonts w:hint="eastAsia"/>
      </w:rPr>
    </w:lvl>
    <w:lvl w:ilvl="8" w:tentative="0">
      <w:start w:val="1"/>
      <w:numFmt w:val="decimal"/>
      <w:lvlText w:val="%1.%2.%3.%4.%5.%6.%7.%8.%9."/>
      <w:lvlJc w:val="left"/>
      <w:pPr>
        <w:tabs>
          <w:tab w:val="left" w:pos="425"/>
        </w:tabs>
        <w:ind w:left="425" w:hanging="425"/>
      </w:pPr>
      <w:rPr>
        <w:rFonts w:hint="eastAsia"/>
      </w:rPr>
    </w:lvl>
  </w:abstractNum>
  <w:abstractNum w:abstractNumId="1">
    <w:nsid w:val="0F5DEFEF"/>
    <w:multiLevelType w:val="singleLevel"/>
    <w:tmpl w:val="0F5DEFEF"/>
    <w:lvl w:ilvl="0" w:tentative="0">
      <w:start w:val="1"/>
      <w:numFmt w:val="decimal"/>
      <w:lvlText w:val="%1."/>
      <w:lvlJc w:val="left"/>
      <w:pPr>
        <w:tabs>
          <w:tab w:val="left" w:pos="312"/>
        </w:tabs>
      </w:pPr>
    </w:lvl>
  </w:abstractNum>
  <w:abstractNum w:abstractNumId="2">
    <w:nsid w:val="21B1EE70"/>
    <w:multiLevelType w:val="multilevel"/>
    <w:tmpl w:val="21B1EE70"/>
    <w:lvl w:ilvl="0" w:tentative="0">
      <w:start w:val="1"/>
      <w:numFmt w:val="decimal"/>
      <w:suff w:val="space"/>
      <w:lvlText w:val="%1."/>
      <w:lvlJc w:val="left"/>
      <w:pPr>
        <w:ind w:left="0" w:leftChars="0" w:firstLine="0" w:firstLineChars="0"/>
      </w:pPr>
      <w:rPr>
        <w:rFonts w:hint="default" w:ascii="微软雅黑" w:hAnsi="微软雅黑" w:eastAsia="微软雅黑"/>
      </w:rPr>
    </w:lvl>
    <w:lvl w:ilvl="1" w:tentative="0">
      <w:start w:val="1"/>
      <w:numFmt w:val="decimal"/>
      <w:pStyle w:val="3"/>
      <w:suff w:val="space"/>
      <w:lvlText w:val="%1.%2."/>
      <w:lvlJc w:val="left"/>
      <w:pPr>
        <w:tabs>
          <w:tab w:val="left" w:pos="0"/>
        </w:tabs>
        <w:ind w:left="0" w:leftChars="0" w:firstLine="0" w:firstLineChars="0"/>
      </w:pPr>
      <w:rPr>
        <w:rFonts w:hint="default" w:ascii="黑体" w:hAnsi="黑体" w:eastAsia="黑体" w:cs="黑体"/>
        <w:b/>
        <w:bCs/>
        <w:sz w:val="32"/>
        <w:szCs w:val="32"/>
      </w:rPr>
    </w:lvl>
    <w:lvl w:ilvl="2" w:tentative="0">
      <w:start w:val="1"/>
      <w:numFmt w:val="decimal"/>
      <w:pStyle w:val="4"/>
      <w:suff w:val="space"/>
      <w:lvlText w:val="%1.%2.%3."/>
      <w:lvlJc w:val="left"/>
      <w:pPr>
        <w:tabs>
          <w:tab w:val="left" w:pos="0"/>
        </w:tabs>
        <w:ind w:left="0" w:leftChars="0" w:firstLine="0" w:firstLineChars="0"/>
      </w:pPr>
      <w:rPr>
        <w:rFonts w:hint="default" w:ascii="宋体" w:hAnsi="宋体" w:eastAsia="宋体" w:cs="宋体"/>
        <w:b/>
        <w:bCs/>
        <w:sz w:val="28"/>
        <w:szCs w:val="28"/>
      </w:rPr>
    </w:lvl>
    <w:lvl w:ilvl="3" w:tentative="0">
      <w:start w:val="1"/>
      <w:numFmt w:val="decimal"/>
      <w:pStyle w:val="5"/>
      <w:suff w:val="space"/>
      <w:lvlText w:val="%1.%2.%3.%4."/>
      <w:lvlJc w:val="left"/>
      <w:pPr>
        <w:ind w:left="0" w:leftChars="0" w:firstLine="0" w:firstLineChars="0"/>
      </w:pPr>
      <w:rPr>
        <w:rFonts w:hint="default" w:ascii="微软雅黑" w:hAnsi="微软雅黑" w:eastAsia="微软雅黑"/>
      </w:rPr>
    </w:lvl>
    <w:lvl w:ilvl="4" w:tentative="0">
      <w:start w:val="1"/>
      <w:numFmt w:val="decimal"/>
      <w:pStyle w:val="6"/>
      <w:lvlText w:val="%1.%2.%3.%4.%5."/>
      <w:lvlJc w:val="left"/>
      <w:pPr>
        <w:tabs>
          <w:tab w:val="left" w:pos="0"/>
        </w:tabs>
        <w:ind w:left="0" w:leftChars="0" w:firstLine="0" w:firstLineChars="0"/>
      </w:pPr>
      <w:rPr>
        <w:rFonts w:hint="default" w:ascii="微软雅黑" w:hAnsi="微软雅黑" w:eastAsia="微软雅黑"/>
      </w:rPr>
    </w:lvl>
    <w:lvl w:ilvl="5" w:tentative="0">
      <w:start w:val="1"/>
      <w:numFmt w:val="decimal"/>
      <w:pStyle w:val="7"/>
      <w:suff w:val="space"/>
      <w:lvlText w:val="%1.%2.%3.%4.%5.%6."/>
      <w:lvlJc w:val="left"/>
      <w:pPr>
        <w:ind w:left="0" w:leftChars="0" w:firstLine="0" w:firstLineChars="0"/>
      </w:pPr>
      <w:rPr>
        <w:rFonts w:hint="default"/>
      </w:rPr>
    </w:lvl>
    <w:lvl w:ilvl="6" w:tentative="0">
      <w:start w:val="1"/>
      <w:numFmt w:val="decimal"/>
      <w:pStyle w:val="8"/>
      <w:lvlText w:val="%1.%2.%3.%4.%5.%6.%7."/>
      <w:lvlJc w:val="left"/>
      <w:pPr>
        <w:tabs>
          <w:tab w:val="left" w:pos="0"/>
        </w:tabs>
        <w:ind w:left="0" w:leftChars="0" w:firstLine="0" w:firstLineChars="0"/>
      </w:pPr>
      <w:rPr>
        <w:rFonts w:hint="default"/>
      </w:rPr>
    </w:lvl>
    <w:lvl w:ilvl="7" w:tentative="0">
      <w:start w:val="1"/>
      <w:numFmt w:val="decimal"/>
      <w:pStyle w:val="9"/>
      <w:suff w:val="space"/>
      <w:lvlText w:val="%1.%2.%3.%4.%5.%6.%7.%8."/>
      <w:lvlJc w:val="left"/>
      <w:pPr>
        <w:ind w:left="0" w:leftChars="0" w:firstLine="0" w:firstLineChars="0"/>
      </w:pPr>
      <w:rPr>
        <w:rFonts w:hint="default"/>
      </w:rPr>
    </w:lvl>
    <w:lvl w:ilvl="8" w:tentative="0">
      <w:start w:val="1"/>
      <w:numFmt w:val="decimal"/>
      <w:pStyle w:val="10"/>
      <w:lvlText w:val="%1.%2.%3.%4.%5.%6.%7.%8.%9."/>
      <w:lvlJc w:val="left"/>
      <w:pPr>
        <w:tabs>
          <w:tab w:val="left" w:pos="0"/>
        </w:tabs>
        <w:ind w:left="0" w:leftChars="0" w:firstLine="0" w:firstLineChars="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D3E63"/>
    <w:rsid w:val="04C3056B"/>
    <w:rsid w:val="09A20442"/>
    <w:rsid w:val="11685F57"/>
    <w:rsid w:val="13787DD4"/>
    <w:rsid w:val="17305CAD"/>
    <w:rsid w:val="18EB08D1"/>
    <w:rsid w:val="21E020C6"/>
    <w:rsid w:val="235A5E8C"/>
    <w:rsid w:val="28BC3DB9"/>
    <w:rsid w:val="2B35323B"/>
    <w:rsid w:val="30A777F8"/>
    <w:rsid w:val="320F1208"/>
    <w:rsid w:val="37CD3E63"/>
    <w:rsid w:val="4D7549B9"/>
    <w:rsid w:val="4FB40055"/>
    <w:rsid w:val="51C02B44"/>
    <w:rsid w:val="5F6D3E61"/>
    <w:rsid w:val="681151C8"/>
    <w:rsid w:val="6A77513B"/>
    <w:rsid w:val="6B973466"/>
    <w:rsid w:val="6E4E5B57"/>
    <w:rsid w:val="797C43F6"/>
    <w:rsid w:val="7ABA4368"/>
    <w:rsid w:val="7BDB201C"/>
    <w:rsid w:val="7F9B4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14"/>
    <w:qFormat/>
    <w:uiPriority w:val="0"/>
    <w:pPr>
      <w:keepNext/>
      <w:keepLines/>
      <w:numPr>
        <w:ilvl w:val="0"/>
        <w:numId w:val="1"/>
      </w:numPr>
      <w:adjustRightInd w:val="0"/>
      <w:snapToGrid w:val="0"/>
      <w:spacing w:before="50" w:beforeLines="50" w:after="20" w:afterLines="20" w:line="288" w:lineRule="auto"/>
      <w:ind w:left="0" w:firstLine="0"/>
      <w:jc w:val="center"/>
      <w:outlineLvl w:val="0"/>
    </w:pPr>
    <w:rPr>
      <w:rFonts w:ascii="Times New Roman" w:hAnsi="Times New Roman" w:eastAsia="方正小标宋简体" w:cstheme="minorBidi"/>
      <w:b/>
      <w:bCs/>
      <w:kern w:val="44"/>
      <w:sz w:val="32"/>
      <w:szCs w:val="44"/>
    </w:rPr>
  </w:style>
  <w:style w:type="paragraph" w:styleId="3">
    <w:name w:val="heading 2"/>
    <w:next w:val="1"/>
    <w:semiHidden/>
    <w:unhideWhenUsed/>
    <w:qFormat/>
    <w:uiPriority w:val="0"/>
    <w:pPr>
      <w:numPr>
        <w:ilvl w:val="1"/>
        <w:numId w:val="2"/>
      </w:numPr>
      <w:adjustRightInd w:val="0"/>
      <w:snapToGrid w:val="0"/>
      <w:spacing w:before="50" w:beforeLines="50" w:after="20" w:afterLines="20" w:line="288" w:lineRule="auto"/>
      <w:ind w:left="0" w:firstLine="0"/>
      <w:outlineLvl w:val="1"/>
    </w:pPr>
    <w:rPr>
      <w:rFonts w:ascii="微软雅黑" w:hAnsi="微软雅黑" w:eastAsia="黑体" w:cstheme="minorBidi"/>
      <w:b/>
      <w:bCs/>
      <w:kern w:val="2"/>
      <w:sz w:val="32"/>
      <w:szCs w:val="32"/>
    </w:rPr>
  </w:style>
  <w:style w:type="paragraph" w:styleId="4">
    <w:name w:val="heading 3"/>
    <w:next w:val="1"/>
    <w:semiHidden/>
    <w:unhideWhenUsed/>
    <w:qFormat/>
    <w:uiPriority w:val="0"/>
    <w:pPr>
      <w:numPr>
        <w:ilvl w:val="2"/>
        <w:numId w:val="2"/>
      </w:numPr>
      <w:tabs>
        <w:tab w:val="left" w:pos="312"/>
      </w:tabs>
      <w:adjustRightInd w:val="0"/>
      <w:snapToGrid w:val="0"/>
      <w:spacing w:before="50" w:beforeLines="50" w:after="20" w:afterLines="20" w:line="288" w:lineRule="auto"/>
      <w:ind w:left="0" w:firstLine="0"/>
      <w:outlineLvl w:val="2"/>
    </w:pPr>
    <w:rPr>
      <w:rFonts w:ascii="微软雅黑" w:hAnsi="微软雅黑" w:eastAsia="宋体" w:cstheme="minorBidi"/>
      <w:b/>
      <w:kern w:val="2"/>
      <w:sz w:val="32"/>
      <w:szCs w:val="30"/>
    </w:rPr>
  </w:style>
  <w:style w:type="paragraph" w:styleId="5">
    <w:name w:val="heading 4"/>
    <w:basedOn w:val="1"/>
    <w:next w:val="1"/>
    <w:semiHidden/>
    <w:unhideWhenUsed/>
    <w:qFormat/>
    <w:uiPriority w:val="0"/>
    <w:pPr>
      <w:keepNext/>
      <w:keepLines/>
      <w:numPr>
        <w:ilvl w:val="3"/>
        <w:numId w:val="2"/>
      </w:numPr>
      <w:spacing w:line="360" w:lineRule="auto"/>
      <w:ind w:firstLine="0" w:firstLineChars="0"/>
      <w:outlineLvl w:val="3"/>
    </w:pPr>
    <w:rPr>
      <w:rFonts w:ascii="宋体" w:hAnsi="宋体" w:eastAsia="宋体" w:cs="Times New Roman"/>
      <w:b/>
      <w:bCs/>
      <w:sz w:val="28"/>
      <w:szCs w:val="28"/>
    </w:rPr>
  </w:style>
  <w:style w:type="paragraph" w:styleId="6">
    <w:name w:val="heading 5"/>
    <w:basedOn w:val="1"/>
    <w:next w:val="1"/>
    <w:semiHidden/>
    <w:unhideWhenUsed/>
    <w:qFormat/>
    <w:uiPriority w:val="0"/>
    <w:pPr>
      <w:numPr>
        <w:ilvl w:val="4"/>
        <w:numId w:val="2"/>
      </w:numPr>
      <w:spacing w:before="0" w:beforeAutospacing="1" w:after="0" w:afterAutospacing="1"/>
      <w:jc w:val="left"/>
      <w:outlineLvl w:val="4"/>
    </w:pPr>
    <w:rPr>
      <w:rFonts w:hint="eastAsia" w:ascii="宋体" w:hAnsi="宋体" w:eastAsia="宋体" w:cs="宋体"/>
      <w:b/>
      <w:bCs/>
      <w:kern w:val="0"/>
      <w:sz w:val="24"/>
      <w:szCs w:val="20"/>
      <w:lang w:bidi="ar"/>
    </w:rPr>
  </w:style>
  <w:style w:type="paragraph" w:styleId="7">
    <w:name w:val="heading 6"/>
    <w:basedOn w:val="1"/>
    <w:next w:val="1"/>
    <w:semiHidden/>
    <w:unhideWhenUsed/>
    <w:qFormat/>
    <w:uiPriority w:val="0"/>
    <w:pPr>
      <w:keepNext/>
      <w:keepLines/>
      <w:numPr>
        <w:ilvl w:val="5"/>
        <w:numId w:val="2"/>
      </w:numPr>
      <w:spacing w:beforeLines="0" w:beforeAutospacing="0" w:afterLines="0" w:afterAutospacing="0" w:line="360" w:lineRule="auto"/>
      <w:ind w:firstLine="0" w:firstLineChars="0"/>
      <w:outlineLvl w:val="5"/>
    </w:pPr>
    <w:rPr>
      <w:rFonts w:ascii="宋体" w:hAnsi="宋体" w:eastAsia="宋体" w:cs="Times New Roman"/>
      <w:b/>
      <w:sz w:val="28"/>
    </w:rPr>
  </w:style>
  <w:style w:type="paragraph" w:styleId="8">
    <w:name w:val="heading 7"/>
    <w:basedOn w:val="1"/>
    <w:next w:val="1"/>
    <w:semiHidden/>
    <w:unhideWhenUsed/>
    <w:qFormat/>
    <w:uiPriority w:val="0"/>
    <w:pPr>
      <w:keepNext/>
      <w:keepLines/>
      <w:numPr>
        <w:ilvl w:val="6"/>
        <w:numId w:val="2"/>
      </w:numPr>
      <w:spacing w:beforeLines="0" w:beforeAutospacing="0" w:afterLines="0" w:afterAutospacing="0" w:line="360" w:lineRule="auto"/>
      <w:ind w:firstLine="0" w:firstLineChars="0"/>
      <w:outlineLvl w:val="6"/>
    </w:pPr>
    <w:rPr>
      <w:rFonts w:ascii="宋体" w:hAnsi="宋体" w:eastAsia="宋体" w:cs="Times New Roman"/>
      <w:b/>
      <w:sz w:val="28"/>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after="120" w:afterLines="0" w:afterAutospacing="0"/>
    </w:pPr>
  </w:style>
  <w:style w:type="character" w:customStyle="1" w:styleId="14">
    <w:name w:val="标题 1 Char"/>
    <w:link w:val="2"/>
    <w:qFormat/>
    <w:uiPriority w:val="0"/>
    <w:rPr>
      <w:rFonts w:ascii="Times New Roman" w:hAnsi="Times New Roman" w:eastAsia="方正小标宋简体"/>
      <w:b/>
      <w:bCs/>
      <w:kern w:val="44"/>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928</Words>
  <Characters>961</Characters>
  <Lines>0</Lines>
  <Paragraphs>0</Paragraphs>
  <TotalTime>17</TotalTime>
  <ScaleCrop>false</ScaleCrop>
  <LinksUpToDate>false</LinksUpToDate>
  <CharactersWithSpaces>961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2026-02-14T00:39:00Z</dcterms:created>
  <dc:creator>sisi</dc:creator>
  <cp:lastModifiedBy>sisi</cp:lastModifiedBy>
  <dcterms:modified xsi:type="dcterms:W3CDTF">2026-02-14T01:46:10Z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AB61A7921FD94927A8D5E8F985AECCCF_11</vt:lpwstr>
  </property>
  <property fmtid="{D5CDD505-2E9C-101B-9397-08002B2CF9AE}" pid="4" name="KSOTemplateDocerSaveRecord">
    <vt:lpwstr>eyJoZGlkIjoiMTFmODRhMGJkZjg0NGIyZDNkOTRkNTBmMmY5ZTU4MTkiLCJ1c2VySWQiOiIzMjE3MDI0MzYifQ==</vt:lpwstr>
  </property>
</Properties>
</file>