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6C172">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宋体" w:hAnsi="宋体" w:cs="宋体"/>
          <w:b/>
          <w:bCs/>
          <w:color w:val="292929"/>
          <w:kern w:val="0"/>
          <w:sz w:val="32"/>
          <w:szCs w:val="32"/>
          <w:highlight w:val="none"/>
          <w:shd w:val="clear" w:color="auto" w:fill="FFFFFF"/>
          <w:lang w:val="en-US" w:eastAsia="zh-CN" w:bidi="ar"/>
        </w:rPr>
        <w:t>附件1</w:t>
      </w:r>
    </w:p>
    <w:p w14:paraId="4B9963EE">
      <w:pPr>
        <w:jc w:val="center"/>
        <w:rPr>
          <w:rFonts w:hint="eastAsia" w:ascii="仿宋" w:hAnsi="仿宋" w:eastAsia="仿宋" w:cs="仿宋"/>
          <w:sz w:val="32"/>
          <w:szCs w:val="32"/>
          <w:highlight w:val="none"/>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浙江广厦建设职业技术大学2026年高层次人才（专任教师）招聘计划表</w:t>
      </w:r>
    </w:p>
    <w:tbl>
      <w:tblPr>
        <w:tblStyle w:val="6"/>
        <w:tblW w:w="4893" w:type="pct"/>
        <w:tblInd w:w="0" w:type="dxa"/>
        <w:tblLayout w:type="autofit"/>
        <w:tblCellMar>
          <w:top w:w="0" w:type="dxa"/>
          <w:left w:w="0" w:type="dxa"/>
          <w:bottom w:w="0" w:type="dxa"/>
          <w:right w:w="0" w:type="dxa"/>
        </w:tblCellMar>
      </w:tblPr>
      <w:tblGrid>
        <w:gridCol w:w="618"/>
        <w:gridCol w:w="1425"/>
        <w:gridCol w:w="752"/>
        <w:gridCol w:w="8159"/>
        <w:gridCol w:w="1133"/>
        <w:gridCol w:w="2101"/>
      </w:tblGrid>
      <w:tr w14:paraId="22A9DA17">
        <w:tblPrEx>
          <w:tblCellMar>
            <w:top w:w="0" w:type="dxa"/>
            <w:left w:w="0" w:type="dxa"/>
            <w:bottom w:w="0" w:type="dxa"/>
            <w:right w:w="0" w:type="dxa"/>
          </w:tblCellMar>
        </w:tblPrEx>
        <w:trPr>
          <w:trHeight w:val="663" w:hRule="atLeast"/>
          <w:tblHeader/>
        </w:trPr>
        <w:tc>
          <w:tcPr>
            <w:tcW w:w="2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BCC504">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序号</w:t>
            </w:r>
          </w:p>
        </w:tc>
        <w:tc>
          <w:tcPr>
            <w:tcW w:w="50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C2A46">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二级学院</w:t>
            </w:r>
          </w:p>
        </w:tc>
        <w:tc>
          <w:tcPr>
            <w:tcW w:w="2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54CC87">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计划数</w:t>
            </w:r>
          </w:p>
        </w:tc>
        <w:tc>
          <w:tcPr>
            <w:tcW w:w="287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0C82D">
            <w:pPr>
              <w:widowControl/>
              <w:spacing w:line="0" w:lineRule="atLeas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专业/学科方向</w:t>
            </w:r>
          </w:p>
        </w:tc>
        <w:tc>
          <w:tcPr>
            <w:tcW w:w="39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098EE6C">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bidi="ar-SA"/>
              </w:rPr>
            </w:pPr>
            <w:r>
              <w:rPr>
                <w:rFonts w:hint="eastAsia" w:ascii="仿宋_GB2312" w:hAnsi="微软雅黑" w:eastAsia="仿宋_GB2312" w:cs="宋体"/>
                <w:b/>
                <w:bCs/>
                <w:color w:val="333333"/>
                <w:kern w:val="0"/>
                <w:sz w:val="24"/>
                <w:szCs w:val="24"/>
                <w:highlight w:val="none"/>
                <w:lang w:val="en-US" w:eastAsia="zh-CN" w:bidi="ar-SA"/>
              </w:rPr>
              <w:t>学历学位</w:t>
            </w:r>
          </w:p>
        </w:tc>
        <w:tc>
          <w:tcPr>
            <w:tcW w:w="74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8B5198">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联系人及联系方式</w:t>
            </w:r>
          </w:p>
        </w:tc>
      </w:tr>
      <w:tr w14:paraId="3B4D2B33">
        <w:tblPrEx>
          <w:tblCellMar>
            <w:top w:w="0" w:type="dxa"/>
            <w:left w:w="0" w:type="dxa"/>
            <w:bottom w:w="0" w:type="dxa"/>
            <w:right w:w="0"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F077E5">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502"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C38A8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建筑工程学院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0BA7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8856F6">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桥梁与隧道工程（081406）、道路与铁道工程（082301）</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280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FBF8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蒋老师</w:t>
            </w:r>
          </w:p>
          <w:p w14:paraId="6B06EC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15201931123</w:t>
            </w:r>
          </w:p>
        </w:tc>
      </w:tr>
      <w:tr w14:paraId="271A714E">
        <w:tblPrEx>
          <w:tblCellMar>
            <w:top w:w="0" w:type="dxa"/>
            <w:left w:w="0" w:type="dxa"/>
            <w:bottom w:w="0" w:type="dxa"/>
            <w:right w:w="0"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FD22B9">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2</w:t>
            </w:r>
          </w:p>
        </w:tc>
        <w:tc>
          <w:tcPr>
            <w:tcW w:w="502"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7378C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城乡建设学院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F349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2B4448">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城市规划与设计（081303）</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9BF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1FAC1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王老师</w:t>
            </w:r>
          </w:p>
          <w:p w14:paraId="229E7E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微软雅黑" w:eastAsia="仿宋_GB2312" w:cs="宋体"/>
                <w:color w:val="333333"/>
                <w:kern w:val="0"/>
                <w:sz w:val="22"/>
                <w:szCs w:val="22"/>
                <w:highlight w:val="none"/>
                <w:lang w:val="en-US" w:eastAsia="zh-CN"/>
              </w:rPr>
              <w:t>18393912682</w:t>
            </w:r>
          </w:p>
        </w:tc>
      </w:tr>
      <w:tr w14:paraId="0D4352FB">
        <w:tblPrEx>
          <w:tblCellMar>
            <w:top w:w="0" w:type="dxa"/>
            <w:left w:w="0" w:type="dxa"/>
            <w:bottom w:w="0" w:type="dxa"/>
            <w:right w:w="0" w:type="dxa"/>
          </w:tblCellMar>
        </w:tblPrEx>
        <w:trPr>
          <w:trHeight w:val="815" w:hRule="atLeast"/>
        </w:trPr>
        <w:tc>
          <w:tcPr>
            <w:tcW w:w="218"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7A14524">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3</w:t>
            </w:r>
          </w:p>
        </w:tc>
        <w:tc>
          <w:tcPr>
            <w:tcW w:w="502" w:type="pct"/>
            <w:vMerge w:val="restart"/>
            <w:tcBorders>
              <w:top w:val="single" w:color="000000" w:sz="4" w:space="0"/>
              <w:left w:val="single" w:color="auto" w:sz="4" w:space="0"/>
              <w:right w:val="single" w:color="000000" w:sz="4" w:space="0"/>
            </w:tcBorders>
            <w:shd w:val="clear" w:color="auto" w:fill="auto"/>
            <w:noWrap w:val="0"/>
            <w:tcMar>
              <w:top w:w="15" w:type="dxa"/>
              <w:left w:w="15" w:type="dxa"/>
              <w:right w:w="15" w:type="dxa"/>
            </w:tcMar>
            <w:vAlign w:val="center"/>
          </w:tcPr>
          <w:p w14:paraId="21939A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管理工程学院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2557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6E5FD1">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应用经济学（0202）、法学（0301）、会计(120201)、审计(120207)、企业管理(财务管理）（120202）</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843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bookmarkStart w:id="0" w:name="OLE_LINK1"/>
            <w:r>
              <w:rPr>
                <w:rFonts w:hint="eastAsia" w:ascii="仿宋_GB2312" w:hAnsi="微软雅黑" w:eastAsia="仿宋_GB2312" w:cs="宋体"/>
                <w:color w:val="333333"/>
                <w:kern w:val="0"/>
                <w:sz w:val="22"/>
                <w:szCs w:val="22"/>
                <w:highlight w:val="none"/>
                <w:lang w:val="en-US" w:eastAsia="zh-CN" w:bidi="ar-SA"/>
              </w:rPr>
              <w:t>博士研究生</w:t>
            </w:r>
            <w:bookmarkEnd w:id="0"/>
          </w:p>
        </w:tc>
        <w:tc>
          <w:tcPr>
            <w:tcW w:w="74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0F5561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田老师</w:t>
            </w:r>
          </w:p>
          <w:p w14:paraId="532C65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15306503126</w:t>
            </w:r>
          </w:p>
        </w:tc>
      </w:tr>
      <w:tr w14:paraId="316A928E">
        <w:tblPrEx>
          <w:tblCellMar>
            <w:top w:w="0" w:type="dxa"/>
            <w:left w:w="0" w:type="dxa"/>
            <w:bottom w:w="0" w:type="dxa"/>
            <w:right w:w="0" w:type="dxa"/>
          </w:tblCellMar>
        </w:tblPrEx>
        <w:trPr>
          <w:trHeight w:val="645" w:hRule="atLeast"/>
        </w:trPr>
        <w:tc>
          <w:tcPr>
            <w:tcW w:w="218"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4622127">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02" w:type="pct"/>
            <w:vMerge w:val="continue"/>
            <w:tcBorders>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4EACA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3962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3</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9902E0">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 xml:space="preserve">建筑学（0813）、土木工程（0814）、水利工程（0815）、管理科学与工程（1201） </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518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bookmarkStart w:id="1" w:name="OLE_LINK5"/>
            <w:r>
              <w:rPr>
                <w:rFonts w:hint="eastAsia" w:ascii="仿宋_GB2312" w:hAnsi="微软雅黑" w:eastAsia="仿宋_GB2312" w:cs="宋体"/>
                <w:color w:val="333333"/>
                <w:kern w:val="0"/>
                <w:sz w:val="22"/>
                <w:szCs w:val="22"/>
                <w:highlight w:val="none"/>
                <w:lang w:val="en-US" w:eastAsia="zh-CN" w:bidi="ar-SA"/>
              </w:rPr>
              <w:t>博士研究生</w:t>
            </w:r>
            <w:bookmarkEnd w:id="1"/>
          </w:p>
        </w:tc>
        <w:tc>
          <w:tcPr>
            <w:tcW w:w="74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2E71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r>
      <w:tr w14:paraId="3BEED220">
        <w:tblPrEx>
          <w:tblCellMar>
            <w:top w:w="0" w:type="dxa"/>
            <w:left w:w="0" w:type="dxa"/>
            <w:bottom w:w="0" w:type="dxa"/>
            <w:right w:w="0" w:type="dxa"/>
          </w:tblCellMar>
        </w:tblPrEx>
        <w:trPr>
          <w:trHeight w:val="546" w:hRule="atLeast"/>
        </w:trPr>
        <w:tc>
          <w:tcPr>
            <w:tcW w:w="2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3A63A6">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4</w:t>
            </w:r>
          </w:p>
        </w:tc>
        <w:tc>
          <w:tcPr>
            <w:tcW w:w="502"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53C78F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0C9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5</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0C19ED">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应用经济学（0202）、工商管理（1202）、管理科学与工程（1201）、物流管理（120601）、物流工程（120602）、供应链管理（120604T）、工业工程（120701）、信息管理与信息系统（120102）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498E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3206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周老师</w:t>
            </w:r>
          </w:p>
          <w:p w14:paraId="02BAA0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13858978072</w:t>
            </w:r>
          </w:p>
        </w:tc>
      </w:tr>
      <w:tr w14:paraId="133A47E7">
        <w:tblPrEx>
          <w:tblCellMar>
            <w:top w:w="0" w:type="dxa"/>
            <w:left w:w="0" w:type="dxa"/>
            <w:bottom w:w="0" w:type="dxa"/>
            <w:right w:w="0" w:type="dxa"/>
          </w:tblCellMar>
        </w:tblPrEx>
        <w:trPr>
          <w:trHeight w:val="1108" w:hRule="atLeast"/>
        </w:trPr>
        <w:tc>
          <w:tcPr>
            <w:tcW w:w="2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A9225A">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2FD0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民航学院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0BEC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6</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FAA847">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航空宇航科学与技术（0825）、力学（0801）、机械工程（0802）、信息与通信工程（0810）、电子科学与技术（0809）、信息与通信工程（0810）、计算机科学与技术（0812）、交通运输工程（0823）、智能科学与技术（1405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A2AF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5CB5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王老师</w:t>
            </w:r>
          </w:p>
          <w:p w14:paraId="1C21B6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18810327550</w:t>
            </w:r>
          </w:p>
        </w:tc>
      </w:tr>
      <w:tr w14:paraId="1CA3C7F8">
        <w:tblPrEx>
          <w:tblCellMar>
            <w:top w:w="0" w:type="dxa"/>
            <w:left w:w="0" w:type="dxa"/>
            <w:bottom w:w="0" w:type="dxa"/>
            <w:right w:w="0" w:type="dxa"/>
          </w:tblCellMar>
        </w:tblPrEx>
        <w:trPr>
          <w:trHeight w:val="540" w:hRule="atLeast"/>
        </w:trPr>
        <w:tc>
          <w:tcPr>
            <w:tcW w:w="218"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371F3A3">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6</w:t>
            </w:r>
          </w:p>
        </w:tc>
        <w:tc>
          <w:tcPr>
            <w:tcW w:w="502" w:type="pct"/>
            <w:vMerge w:val="restart"/>
            <w:tcBorders>
              <w:top w:val="single" w:color="000000" w:sz="4" w:space="0"/>
              <w:left w:val="single" w:color="auto" w:sz="4" w:space="0"/>
              <w:right w:val="single" w:color="000000" w:sz="4" w:space="0"/>
            </w:tcBorders>
            <w:shd w:val="clear" w:color="auto" w:fill="auto"/>
            <w:noWrap w:val="0"/>
            <w:tcMar>
              <w:top w:w="15" w:type="dxa"/>
              <w:left w:w="15" w:type="dxa"/>
              <w:right w:w="15" w:type="dxa"/>
            </w:tcMar>
            <w:vAlign w:val="center"/>
          </w:tcPr>
          <w:p w14:paraId="640DD3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信息学院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8F0D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4</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44C479">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计算机科学与技术（0812）、电子科学与技术（0809）、信息与通信工程（0810）、控制科学与工程（0811）、仪器科学与技术（0804）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C613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bookmarkStart w:id="2" w:name="OLE_LINK4"/>
            <w:r>
              <w:rPr>
                <w:rFonts w:hint="eastAsia" w:ascii="仿宋_GB2312" w:hAnsi="微软雅黑" w:eastAsia="仿宋_GB2312" w:cs="宋体"/>
                <w:color w:val="333333"/>
                <w:kern w:val="0"/>
                <w:sz w:val="22"/>
                <w:szCs w:val="22"/>
                <w:highlight w:val="none"/>
                <w:lang w:val="en-US" w:eastAsia="zh-CN" w:bidi="ar-SA"/>
              </w:rPr>
              <w:t>博士研究生</w:t>
            </w:r>
            <w:bookmarkEnd w:id="2"/>
          </w:p>
        </w:tc>
        <w:tc>
          <w:tcPr>
            <w:tcW w:w="74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A7374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蒋老师</w:t>
            </w:r>
          </w:p>
          <w:p w14:paraId="2221C7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13758958128</w:t>
            </w:r>
          </w:p>
        </w:tc>
      </w:tr>
      <w:tr w14:paraId="52874997">
        <w:tblPrEx>
          <w:tblCellMar>
            <w:top w:w="0" w:type="dxa"/>
            <w:left w:w="0" w:type="dxa"/>
            <w:bottom w:w="0" w:type="dxa"/>
            <w:right w:w="0" w:type="dxa"/>
          </w:tblCellMar>
        </w:tblPrEx>
        <w:trPr>
          <w:trHeight w:val="307" w:hRule="atLeast"/>
        </w:trPr>
        <w:tc>
          <w:tcPr>
            <w:tcW w:w="218"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2549073">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02" w:type="pct"/>
            <w:vMerge w:val="continue"/>
            <w:tcBorders>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05D7CE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9C17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3</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089CDD">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bidi="ar-SA"/>
              </w:rPr>
              <w:t>艺术学</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050401</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、美术学</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050403</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、设计艺术学</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050404</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数字艺术</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1303J6</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、美术学</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130400</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、产品创意设计</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1305Z1</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、传媒创意与设计学</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1305Z1</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、设计学</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130500</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、设计艺术学</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 xml:space="preserve">1305L1 </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、数字艺术</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1305J6</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、信息艺术设计</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1305J1</w:t>
            </w:r>
            <w:r>
              <w:rPr>
                <w:rFonts w:hint="eastAsia" w:ascii="仿宋_GB2312" w:hAnsi="微软雅黑" w:eastAsia="仿宋_GB2312" w:cs="宋体"/>
                <w:color w:val="333333"/>
                <w:kern w:val="0"/>
                <w:sz w:val="22"/>
                <w:szCs w:val="22"/>
                <w:highlight w:val="none"/>
                <w:lang w:val="en-US" w:eastAsia="zh-CN" w:bidi="ar-SA"/>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6743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982D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r>
      <w:tr w14:paraId="6D836A96">
        <w:tblPrEx>
          <w:tblCellMar>
            <w:top w:w="0" w:type="dxa"/>
            <w:left w:w="0" w:type="dxa"/>
            <w:bottom w:w="0" w:type="dxa"/>
            <w:right w:w="0" w:type="dxa"/>
          </w:tblCellMar>
        </w:tblPrEx>
        <w:trPr>
          <w:trHeight w:val="981" w:hRule="atLeast"/>
        </w:trPr>
        <w:tc>
          <w:tcPr>
            <w:tcW w:w="2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821676D">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7</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5184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智能制造学院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F4BB9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7</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C81F72">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机械工程（0802）、电气工程（0808）、控制科学与工程（0811）、信息与通信工程（0810）、仪器科学与技术（0804）、电子科学与技术（0809）、计算机科学与技术（0812）‌</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945A">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4CD262">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潘老师</w:t>
            </w:r>
          </w:p>
          <w:p w14:paraId="2B79B5AE">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15958499036</w:t>
            </w:r>
          </w:p>
        </w:tc>
      </w:tr>
      <w:tr w14:paraId="002B66AD">
        <w:tblPrEx>
          <w:tblCellMar>
            <w:top w:w="0" w:type="dxa"/>
            <w:left w:w="0" w:type="dxa"/>
            <w:bottom w:w="0" w:type="dxa"/>
            <w:right w:w="0" w:type="dxa"/>
          </w:tblCellMar>
        </w:tblPrEx>
        <w:trPr>
          <w:trHeight w:val="835" w:hRule="atLeast"/>
        </w:trPr>
        <w:tc>
          <w:tcPr>
            <w:tcW w:w="218"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7AA72DC3">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8</w:t>
            </w:r>
          </w:p>
        </w:tc>
        <w:tc>
          <w:tcPr>
            <w:tcW w:w="502" w:type="pc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12907E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工艺美术学院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3F6A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4</w:t>
            </w:r>
          </w:p>
        </w:tc>
        <w:tc>
          <w:tcPr>
            <w:tcW w:w="28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19F063">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艺术学（050401）、设计艺术学（050404）、美术学（1304）、产品创意设计（1305Z1 ）、家具设计与工程（1305J5）、设计学（130500）、设计艺术学（1305L1）</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61E2">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7DEB83AB">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曹老师</w:t>
            </w:r>
          </w:p>
          <w:p w14:paraId="5ACD10E7">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13706794118</w:t>
            </w:r>
          </w:p>
        </w:tc>
      </w:tr>
      <w:tr w14:paraId="5D1FA827">
        <w:tblPrEx>
          <w:tblCellMar>
            <w:top w:w="0" w:type="dxa"/>
            <w:left w:w="0" w:type="dxa"/>
            <w:bottom w:w="0" w:type="dxa"/>
            <w:right w:w="0" w:type="dxa"/>
          </w:tblCellMar>
        </w:tblPrEx>
        <w:trPr>
          <w:trHeight w:val="1081" w:hRule="atLeast"/>
        </w:trPr>
        <w:tc>
          <w:tcPr>
            <w:tcW w:w="2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961E16">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9</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FB5A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艺术设计学院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671E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4</w:t>
            </w:r>
          </w:p>
        </w:tc>
        <w:tc>
          <w:tcPr>
            <w:tcW w:w="28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2FA00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bCs/>
                <w:i w:val="0"/>
                <w:iCs w:val="0"/>
                <w:color w:val="000000"/>
                <w:kern w:val="2"/>
                <w:sz w:val="22"/>
                <w:szCs w:val="22"/>
                <w:u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艺术学（050401）、设计艺术学（050404）、电影学（050406）、艺术学理论（130100）、艺术与科学（1301J3）、数字艺术（1301J6）、文化遗产与艺术人类学（1304J1）、艺术设计（1304Z1）、技术及应用（1305J1VR）、产品创意设计（1305Z1）、传媒创意与设计学（1305Z1）、动画艺术学（1305Z1）、景观规划设计（1305J1）、木结构建筑（1305J6）、设计学（130500）、设计艺术学（1305L1）、数字艺术（1305J6）、信息艺术设计（1305J1）</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EC514">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bookmarkStart w:id="3" w:name="OLE_LINK6"/>
            <w:r>
              <w:rPr>
                <w:rFonts w:hint="eastAsia" w:ascii="仿宋_GB2312" w:hAnsi="微软雅黑" w:eastAsia="仿宋_GB2312" w:cs="宋体"/>
                <w:color w:val="333333"/>
                <w:kern w:val="0"/>
                <w:sz w:val="22"/>
                <w:szCs w:val="22"/>
                <w:highlight w:val="none"/>
                <w:lang w:val="en-US" w:eastAsia="zh-CN" w:bidi="ar-SA"/>
              </w:rPr>
              <w:t>博士研究生</w:t>
            </w:r>
            <w:bookmarkEnd w:id="3"/>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1D7793">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bidi="ar-SA"/>
              </w:rPr>
              <w:t>吴</w:t>
            </w:r>
            <w:r>
              <w:rPr>
                <w:rFonts w:hint="eastAsia" w:ascii="仿宋_GB2312" w:hAnsi="微软雅黑" w:eastAsia="仿宋_GB2312" w:cs="宋体"/>
                <w:color w:val="333333"/>
                <w:kern w:val="0"/>
                <w:sz w:val="22"/>
                <w:szCs w:val="22"/>
                <w:highlight w:val="none"/>
                <w:lang w:val="en-US" w:eastAsia="zh-CN" w:bidi="ar-SA"/>
              </w:rPr>
              <w:t>老师</w:t>
            </w:r>
          </w:p>
          <w:p w14:paraId="1900E6B5">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bidi="ar-SA"/>
              </w:rPr>
              <w:t>13505891121</w:t>
            </w:r>
          </w:p>
        </w:tc>
      </w:tr>
      <w:tr w14:paraId="42851395">
        <w:tblPrEx>
          <w:tblCellMar>
            <w:top w:w="0" w:type="dxa"/>
            <w:left w:w="0" w:type="dxa"/>
            <w:bottom w:w="0" w:type="dxa"/>
            <w:right w:w="0" w:type="dxa"/>
          </w:tblCellMar>
        </w:tblPrEx>
        <w:trPr>
          <w:trHeight w:val="1081" w:hRule="atLeast"/>
        </w:trPr>
        <w:tc>
          <w:tcPr>
            <w:tcW w:w="2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59F99E7">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8629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东阳木雕产业创新研究院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A122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38FA58">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设计艺术学（050404）、数字艺术（1301J6）、文化遗产与艺术人类学（1304J1）、产品创意设计（1305Z1）、木结构建筑（1305J6）、信息艺术设计（1305J1）、木材科学与技术（082902）、林产化学加工工程（082903）、传媒创意与设计学（1305Z1）、家具设计与工程（1305J5）</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4ED58">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4C694A">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王老师</w:t>
            </w:r>
          </w:p>
          <w:p w14:paraId="0EE3C6C3">
            <w:pPr>
              <w:keepNext w:val="0"/>
              <w:keepLines w:val="0"/>
              <w:pageBreakBefore w:val="0"/>
              <w:kinsoku/>
              <w:wordWrap/>
              <w:overflowPunct/>
              <w:topLinePunct w:val="0"/>
              <w:autoSpaceDE/>
              <w:autoSpaceDN/>
              <w:bidi w:val="0"/>
              <w:adjustRightInd w:val="0"/>
              <w:snapToGrid w:val="0"/>
              <w:spacing w:line="320" w:lineRule="exact"/>
              <w:jc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18758936120</w:t>
            </w:r>
          </w:p>
        </w:tc>
      </w:tr>
      <w:tr w14:paraId="1D4C6660">
        <w:tblPrEx>
          <w:tblCellMar>
            <w:top w:w="0" w:type="dxa"/>
            <w:left w:w="0" w:type="dxa"/>
            <w:bottom w:w="0" w:type="dxa"/>
            <w:right w:w="0" w:type="dxa"/>
          </w:tblCellMar>
        </w:tblPrEx>
        <w:trPr>
          <w:trHeight w:val="981" w:hRule="atLeast"/>
        </w:trPr>
        <w:tc>
          <w:tcPr>
            <w:tcW w:w="2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70FC91">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DB6C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环境能源学院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B7BB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BB584F">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土木工程（0814，本科为给排水工程/建筑环境与设备/能源工程）、环境工程（0830，本科为给排水工程）</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E78E5">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CB6CDE">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林老师</w:t>
            </w:r>
          </w:p>
          <w:p w14:paraId="460CFB5E">
            <w:pPr>
              <w:keepNext w:val="0"/>
              <w:keepLines w:val="0"/>
              <w:pageBreakBefore w:val="0"/>
              <w:kinsoku/>
              <w:wordWrap/>
              <w:overflowPunct/>
              <w:topLinePunct w:val="0"/>
              <w:autoSpaceDE/>
              <w:autoSpaceDN/>
              <w:bidi w:val="0"/>
              <w:adjustRightInd w:val="0"/>
              <w:snapToGrid w:val="0"/>
              <w:spacing w:line="320" w:lineRule="exact"/>
              <w:jc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13606643515</w:t>
            </w:r>
          </w:p>
        </w:tc>
      </w:tr>
      <w:tr w14:paraId="796D54D4">
        <w:tblPrEx>
          <w:tblCellMar>
            <w:top w:w="0" w:type="dxa"/>
            <w:left w:w="0" w:type="dxa"/>
            <w:bottom w:w="0" w:type="dxa"/>
            <w:right w:w="0" w:type="dxa"/>
          </w:tblCellMar>
        </w:tblPrEx>
        <w:trPr>
          <w:trHeight w:val="846" w:hRule="atLeast"/>
        </w:trPr>
        <w:tc>
          <w:tcPr>
            <w:tcW w:w="2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8AAE202">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67D3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健康管理学院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ADD6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41A72B">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yellow"/>
                <w:lang w:val="en-US" w:eastAsia="zh-CN" w:bidi="ar-SA"/>
              </w:rPr>
            </w:pPr>
            <w:r>
              <w:rPr>
                <w:rFonts w:hint="eastAsia" w:ascii="仿宋_GB2312" w:hAnsi="微软雅黑" w:eastAsia="仿宋_GB2312" w:cs="宋体"/>
                <w:color w:val="333333"/>
                <w:kern w:val="0"/>
                <w:sz w:val="22"/>
                <w:szCs w:val="22"/>
                <w:highlight w:val="none"/>
                <w:lang w:val="en-US" w:eastAsia="zh-CN" w:bidi="ar-SA"/>
              </w:rPr>
              <w:t>基础医学（</w:t>
            </w:r>
            <w:r>
              <w:rPr>
                <w:rFonts w:hint="default" w:ascii="仿宋_GB2312" w:hAnsi="微软雅黑" w:eastAsia="仿宋_GB2312" w:cs="宋体"/>
                <w:color w:val="333333"/>
                <w:kern w:val="0"/>
                <w:sz w:val="22"/>
                <w:szCs w:val="22"/>
                <w:highlight w:val="none"/>
                <w:lang w:val="en-US" w:eastAsia="zh-CN" w:bidi="ar-SA"/>
              </w:rPr>
              <w:t>1001</w:t>
            </w:r>
            <w:r>
              <w:rPr>
                <w:rFonts w:hint="eastAsia" w:ascii="仿宋_GB2312" w:hAnsi="微软雅黑" w:eastAsia="仿宋_GB2312" w:cs="宋体"/>
                <w:color w:val="333333"/>
                <w:kern w:val="0"/>
                <w:sz w:val="22"/>
                <w:szCs w:val="22"/>
                <w:highlight w:val="none"/>
                <w:lang w:val="en-US" w:eastAsia="zh-CN" w:bidi="ar-SA"/>
              </w:rPr>
              <w:t>）、临床医学（</w:t>
            </w:r>
            <w:r>
              <w:rPr>
                <w:rFonts w:hint="default" w:ascii="仿宋_GB2312" w:hAnsi="微软雅黑" w:eastAsia="仿宋_GB2312" w:cs="宋体"/>
                <w:color w:val="333333"/>
                <w:kern w:val="0"/>
                <w:sz w:val="22"/>
                <w:szCs w:val="22"/>
                <w:highlight w:val="none"/>
                <w:lang w:val="en-US" w:eastAsia="zh-CN" w:bidi="ar-SA"/>
              </w:rPr>
              <w:t>1002</w:t>
            </w:r>
            <w:r>
              <w:rPr>
                <w:rFonts w:hint="eastAsia" w:ascii="仿宋_GB2312" w:hAnsi="微软雅黑" w:eastAsia="仿宋_GB2312" w:cs="宋体"/>
                <w:color w:val="333333"/>
                <w:kern w:val="0"/>
                <w:sz w:val="22"/>
                <w:szCs w:val="22"/>
                <w:highlight w:val="none"/>
                <w:lang w:val="en-US" w:eastAsia="zh-CN" w:bidi="ar-SA"/>
              </w:rPr>
              <w:t>）、口腔医学（</w:t>
            </w:r>
            <w:r>
              <w:rPr>
                <w:rFonts w:hint="default" w:ascii="仿宋_GB2312" w:hAnsi="微软雅黑" w:eastAsia="仿宋_GB2312" w:cs="宋体"/>
                <w:color w:val="333333"/>
                <w:kern w:val="0"/>
                <w:sz w:val="22"/>
                <w:szCs w:val="22"/>
                <w:highlight w:val="none"/>
                <w:lang w:val="en-US" w:eastAsia="zh-CN" w:bidi="ar-SA"/>
              </w:rPr>
              <w:t>1004</w:t>
            </w:r>
            <w:r>
              <w:rPr>
                <w:rFonts w:hint="eastAsia" w:ascii="仿宋_GB2312" w:hAnsi="微软雅黑" w:eastAsia="仿宋_GB2312" w:cs="宋体"/>
                <w:color w:val="333333"/>
                <w:kern w:val="0"/>
                <w:sz w:val="22"/>
                <w:szCs w:val="22"/>
                <w:highlight w:val="none"/>
                <w:lang w:val="en-US" w:eastAsia="zh-CN" w:bidi="ar-SA"/>
              </w:rPr>
              <w:t>）、中医学（</w:t>
            </w:r>
            <w:r>
              <w:rPr>
                <w:rFonts w:hint="default" w:ascii="仿宋_GB2312" w:hAnsi="微软雅黑" w:eastAsia="仿宋_GB2312" w:cs="宋体"/>
                <w:color w:val="333333"/>
                <w:kern w:val="0"/>
                <w:sz w:val="22"/>
                <w:szCs w:val="22"/>
                <w:highlight w:val="none"/>
                <w:lang w:val="en-US" w:eastAsia="zh-CN" w:bidi="ar-SA"/>
              </w:rPr>
              <w:t>1005</w:t>
            </w:r>
            <w:r>
              <w:rPr>
                <w:rFonts w:hint="eastAsia" w:ascii="仿宋_GB2312" w:hAnsi="微软雅黑" w:eastAsia="仿宋_GB2312" w:cs="宋体"/>
                <w:color w:val="333333"/>
                <w:kern w:val="0"/>
                <w:sz w:val="22"/>
                <w:szCs w:val="22"/>
                <w:highlight w:val="none"/>
                <w:lang w:val="en-US" w:eastAsia="zh-CN" w:bidi="ar-SA"/>
              </w:rPr>
              <w:t>）、中西医结合（</w:t>
            </w:r>
            <w:r>
              <w:rPr>
                <w:rFonts w:hint="default" w:ascii="仿宋_GB2312" w:hAnsi="微软雅黑" w:eastAsia="仿宋_GB2312" w:cs="宋体"/>
                <w:color w:val="333333"/>
                <w:kern w:val="0"/>
                <w:sz w:val="22"/>
                <w:szCs w:val="22"/>
                <w:highlight w:val="none"/>
                <w:lang w:val="en-US" w:eastAsia="zh-CN" w:bidi="ar-SA"/>
              </w:rPr>
              <w:t>1006</w:t>
            </w:r>
            <w:r>
              <w:rPr>
                <w:rFonts w:hint="eastAsia" w:ascii="仿宋_GB2312" w:hAnsi="微软雅黑" w:eastAsia="仿宋_GB2312" w:cs="宋体"/>
                <w:color w:val="333333"/>
                <w:kern w:val="0"/>
                <w:sz w:val="22"/>
                <w:szCs w:val="22"/>
                <w:highlight w:val="none"/>
                <w:lang w:val="en-US" w:eastAsia="zh-CN" w:bidi="ar-SA"/>
              </w:rPr>
              <w:t>）、药学（</w:t>
            </w:r>
            <w:r>
              <w:rPr>
                <w:rFonts w:hint="default" w:ascii="仿宋_GB2312" w:hAnsi="微软雅黑" w:eastAsia="仿宋_GB2312" w:cs="宋体"/>
                <w:color w:val="333333"/>
                <w:kern w:val="0"/>
                <w:sz w:val="22"/>
                <w:szCs w:val="22"/>
                <w:highlight w:val="none"/>
                <w:lang w:val="en-US" w:eastAsia="zh-CN" w:bidi="ar-SA"/>
              </w:rPr>
              <w:t>1007</w:t>
            </w:r>
            <w:r>
              <w:rPr>
                <w:rFonts w:hint="eastAsia" w:ascii="仿宋_GB2312" w:hAnsi="微软雅黑" w:eastAsia="仿宋_GB2312" w:cs="宋体"/>
                <w:color w:val="333333"/>
                <w:kern w:val="0"/>
                <w:sz w:val="22"/>
                <w:szCs w:val="22"/>
                <w:highlight w:val="none"/>
                <w:lang w:val="en-US" w:eastAsia="zh-CN" w:bidi="ar-SA"/>
              </w:rPr>
              <w:t>）、中药学（</w:t>
            </w:r>
            <w:r>
              <w:rPr>
                <w:rFonts w:hint="default" w:ascii="仿宋_GB2312" w:hAnsi="微软雅黑" w:eastAsia="仿宋_GB2312" w:cs="宋体"/>
                <w:color w:val="333333"/>
                <w:kern w:val="0"/>
                <w:sz w:val="22"/>
                <w:szCs w:val="22"/>
                <w:highlight w:val="none"/>
                <w:lang w:val="en-US" w:eastAsia="zh-CN" w:bidi="ar-SA"/>
              </w:rPr>
              <w:t>1008）</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生物学（0710）</w:t>
            </w:r>
            <w:r>
              <w:rPr>
                <w:rFonts w:hint="eastAsia" w:ascii="仿宋_GB2312" w:hAnsi="微软雅黑" w:eastAsia="仿宋_GB2312" w:cs="宋体"/>
                <w:color w:val="333333"/>
                <w:kern w:val="0"/>
                <w:sz w:val="22"/>
                <w:szCs w:val="22"/>
                <w:highlight w:val="none"/>
                <w:lang w:val="en-US" w:eastAsia="zh-CN" w:bidi="ar-SA"/>
              </w:rPr>
              <w:t>、</w:t>
            </w:r>
            <w:r>
              <w:rPr>
                <w:rFonts w:hint="default" w:ascii="仿宋_GB2312" w:hAnsi="微软雅黑" w:eastAsia="仿宋_GB2312" w:cs="宋体"/>
                <w:color w:val="333333"/>
                <w:kern w:val="0"/>
                <w:sz w:val="22"/>
                <w:szCs w:val="22"/>
                <w:highlight w:val="none"/>
                <w:lang w:val="en-US" w:eastAsia="zh-CN" w:bidi="ar-SA"/>
              </w:rPr>
              <w:t>生物医学工程（0831）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59E304">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596448">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李老师</w:t>
            </w:r>
          </w:p>
          <w:p w14:paraId="1020F7E1">
            <w:pPr>
              <w:keepNext w:val="0"/>
              <w:keepLines w:val="0"/>
              <w:pageBreakBefore w:val="0"/>
              <w:kinsoku/>
              <w:wordWrap/>
              <w:overflowPunct/>
              <w:topLinePunct w:val="0"/>
              <w:autoSpaceDE/>
              <w:autoSpaceDN/>
              <w:bidi w:val="0"/>
              <w:adjustRightInd w:val="0"/>
              <w:snapToGrid w:val="0"/>
              <w:spacing w:line="320" w:lineRule="exact"/>
              <w:jc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13967990808</w:t>
            </w:r>
          </w:p>
        </w:tc>
      </w:tr>
      <w:tr w14:paraId="63605CD0">
        <w:tblPrEx>
          <w:tblCellMar>
            <w:top w:w="0" w:type="dxa"/>
            <w:left w:w="0" w:type="dxa"/>
            <w:bottom w:w="0" w:type="dxa"/>
            <w:right w:w="0" w:type="dxa"/>
          </w:tblCellMar>
        </w:tblPrEx>
        <w:trPr>
          <w:trHeight w:val="343" w:hRule="atLeast"/>
        </w:trPr>
        <w:tc>
          <w:tcPr>
            <w:tcW w:w="218" w:type="pct"/>
            <w:vMerge w:val="restart"/>
            <w:tcBorders>
              <w:left w:val="single" w:color="000000" w:sz="4" w:space="0"/>
              <w:right w:val="single" w:color="000000" w:sz="4" w:space="0"/>
            </w:tcBorders>
            <w:noWrap w:val="0"/>
            <w:tcMar>
              <w:top w:w="15" w:type="dxa"/>
              <w:left w:w="15" w:type="dxa"/>
              <w:right w:w="15" w:type="dxa"/>
            </w:tcMar>
            <w:vAlign w:val="center"/>
          </w:tcPr>
          <w:p w14:paraId="41CB3CFF">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w:t>
            </w:r>
          </w:p>
        </w:tc>
        <w:tc>
          <w:tcPr>
            <w:tcW w:w="502"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E91E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人文学院1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2C0E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6DB5E5">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数学（0701）</w:t>
            </w:r>
          </w:p>
        </w:tc>
        <w:tc>
          <w:tcPr>
            <w:tcW w:w="399"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ED3614">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bookmarkStart w:id="4" w:name="OLE_LINK2"/>
            <w:r>
              <w:rPr>
                <w:rFonts w:hint="eastAsia" w:ascii="仿宋_GB2312" w:hAnsi="微软雅黑" w:eastAsia="仿宋_GB2312" w:cs="宋体"/>
                <w:color w:val="333333"/>
                <w:kern w:val="0"/>
                <w:sz w:val="22"/>
                <w:szCs w:val="22"/>
                <w:highlight w:val="none"/>
                <w:lang w:val="en-US" w:eastAsia="zh-CN" w:bidi="ar-SA"/>
              </w:rPr>
              <w:t>博士研究生</w:t>
            </w:r>
            <w:bookmarkEnd w:id="4"/>
          </w:p>
        </w:tc>
        <w:tc>
          <w:tcPr>
            <w:tcW w:w="740" w:type="pct"/>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14:paraId="6B6479FD">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段老师</w:t>
            </w:r>
          </w:p>
          <w:p w14:paraId="6914AB41">
            <w:pPr>
              <w:keepNext w:val="0"/>
              <w:keepLines w:val="0"/>
              <w:pageBreakBefore w:val="0"/>
              <w:kinsoku/>
              <w:wordWrap/>
              <w:overflowPunct/>
              <w:topLinePunct w:val="0"/>
              <w:autoSpaceDE/>
              <w:autoSpaceDN/>
              <w:bidi w:val="0"/>
              <w:adjustRightInd w:val="0"/>
              <w:snapToGrid w:val="0"/>
              <w:spacing w:line="320" w:lineRule="exact"/>
              <w:jc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13516916270</w:t>
            </w:r>
          </w:p>
        </w:tc>
      </w:tr>
      <w:tr w14:paraId="05644DD3">
        <w:tblPrEx>
          <w:tblCellMar>
            <w:top w:w="0" w:type="dxa"/>
            <w:left w:w="0" w:type="dxa"/>
            <w:bottom w:w="0" w:type="dxa"/>
            <w:right w:w="0" w:type="dxa"/>
          </w:tblCellMar>
        </w:tblPrEx>
        <w:trPr>
          <w:trHeight w:val="359" w:hRule="atLeast"/>
        </w:trPr>
        <w:tc>
          <w:tcPr>
            <w:tcW w:w="218" w:type="pct"/>
            <w:vMerge w:val="continue"/>
            <w:tcBorders>
              <w:left w:val="single" w:color="000000" w:sz="4" w:space="0"/>
              <w:right w:val="single" w:color="000000" w:sz="4" w:space="0"/>
            </w:tcBorders>
            <w:noWrap w:val="0"/>
            <w:tcMar>
              <w:top w:w="15" w:type="dxa"/>
              <w:left w:w="15" w:type="dxa"/>
              <w:right w:w="15" w:type="dxa"/>
            </w:tcMar>
            <w:vAlign w:val="center"/>
          </w:tcPr>
          <w:p w14:paraId="7A1E7EC2">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02"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555F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人文学院2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33B5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225F38">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社会学（030301，本科为社会工作）</w:t>
            </w:r>
          </w:p>
        </w:tc>
        <w:tc>
          <w:tcPr>
            <w:tcW w:w="399"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599788">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76DE7A36">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p>
        </w:tc>
      </w:tr>
      <w:tr w14:paraId="259D4AF6">
        <w:tblPrEx>
          <w:tblCellMar>
            <w:top w:w="0" w:type="dxa"/>
            <w:left w:w="0" w:type="dxa"/>
            <w:bottom w:w="0" w:type="dxa"/>
            <w:right w:w="0" w:type="dxa"/>
          </w:tblCellMar>
        </w:tblPrEx>
        <w:trPr>
          <w:trHeight w:val="433" w:hRule="atLeast"/>
        </w:trPr>
        <w:tc>
          <w:tcPr>
            <w:tcW w:w="218"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B59C212">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02"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A5CA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人文学院3</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AB4D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43D51E">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英语语言文学（050201）</w:t>
            </w:r>
          </w:p>
        </w:tc>
        <w:tc>
          <w:tcPr>
            <w:tcW w:w="399" w:type="pct"/>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5F5C6CE0">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vMerge w:val="continue"/>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7650AEE7">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p>
        </w:tc>
      </w:tr>
      <w:tr w14:paraId="40BE2C05">
        <w:tblPrEx>
          <w:tblCellMar>
            <w:top w:w="0" w:type="dxa"/>
            <w:left w:w="0" w:type="dxa"/>
            <w:bottom w:w="0" w:type="dxa"/>
            <w:right w:w="0" w:type="dxa"/>
          </w:tblCellMar>
        </w:tblPrEx>
        <w:trPr>
          <w:trHeight w:val="551" w:hRule="atLeast"/>
        </w:trPr>
        <w:tc>
          <w:tcPr>
            <w:tcW w:w="218" w:type="pct"/>
            <w:tcBorders>
              <w:left w:val="single" w:color="000000" w:sz="4" w:space="0"/>
              <w:bottom w:val="single" w:color="auto" w:sz="4" w:space="0"/>
              <w:right w:val="single" w:color="000000" w:sz="4" w:space="0"/>
            </w:tcBorders>
            <w:noWrap w:val="0"/>
            <w:tcMar>
              <w:top w:w="15" w:type="dxa"/>
              <w:left w:w="15" w:type="dxa"/>
              <w:right w:w="15" w:type="dxa"/>
            </w:tcMar>
            <w:vAlign w:val="center"/>
          </w:tcPr>
          <w:p w14:paraId="67FCC58D">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14</w:t>
            </w:r>
          </w:p>
        </w:tc>
        <w:tc>
          <w:tcPr>
            <w:tcW w:w="502"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14F9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马克思主义学院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11E9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3</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16CC3D">
            <w:pPr>
              <w:keepNext w:val="0"/>
              <w:keepLines w:val="0"/>
              <w:widowControl/>
              <w:suppressLineNumbers w:val="0"/>
              <w:jc w:val="left"/>
              <w:textAlignment w:val="center"/>
              <w:rPr>
                <w:rFonts w:hint="default" w:ascii="宋体" w:hAnsi="宋体" w:eastAsia="宋体" w:cs="宋体"/>
                <w:b/>
                <w:bCs/>
                <w:i w:val="0"/>
                <w:iCs w:val="0"/>
                <w:color w:val="FF0000"/>
                <w:kern w:val="2"/>
                <w:sz w:val="22"/>
                <w:szCs w:val="22"/>
                <w:u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马克思主义理论（0305）、法学（0301）、历史学（0601）、政治学（0302）、哲学（0101）</w:t>
            </w:r>
          </w:p>
        </w:tc>
        <w:tc>
          <w:tcPr>
            <w:tcW w:w="399" w:type="pct"/>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2E1B8B">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CE20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5" w:name="OLE_LINK10"/>
            <w:bookmarkStart w:id="6" w:name="OLE_LINK13"/>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bookmarkEnd w:id="5"/>
          <w:p w14:paraId="4B296F81">
            <w:pPr>
              <w:keepNext w:val="0"/>
              <w:keepLines w:val="0"/>
              <w:pageBreakBefore w:val="0"/>
              <w:kinsoku/>
              <w:wordWrap/>
              <w:overflowPunct/>
              <w:topLinePunct w:val="0"/>
              <w:autoSpaceDE/>
              <w:autoSpaceDN/>
              <w:bidi w:val="0"/>
              <w:adjustRightInd w:val="0"/>
              <w:snapToGrid w:val="0"/>
              <w:spacing w:line="320" w:lineRule="exact"/>
              <w:ind w:firstLine="660" w:firstLineChars="300"/>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13857931122</w:t>
            </w:r>
            <w:bookmarkEnd w:id="6"/>
          </w:p>
        </w:tc>
      </w:tr>
      <w:tr w14:paraId="52C99D51">
        <w:tblPrEx>
          <w:tblCellMar>
            <w:top w:w="0" w:type="dxa"/>
            <w:left w:w="0" w:type="dxa"/>
            <w:bottom w:w="0" w:type="dxa"/>
            <w:right w:w="0" w:type="dxa"/>
          </w:tblCellMar>
        </w:tblPrEx>
        <w:trPr>
          <w:trHeight w:val="551" w:hRule="atLeast"/>
        </w:trPr>
        <w:tc>
          <w:tcPr>
            <w:tcW w:w="2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844B41">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CBB4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体育学院</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5989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F0B888">
            <w:pPr>
              <w:keepNext w:val="0"/>
              <w:keepLines w:val="0"/>
              <w:widowControl/>
              <w:suppressLineNumbers w:val="0"/>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体育教育训练学（040303）</w:t>
            </w:r>
          </w:p>
        </w:tc>
        <w:tc>
          <w:tcPr>
            <w:tcW w:w="3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6EAB">
            <w:pPr>
              <w:keepNext w:val="0"/>
              <w:keepLines w:val="0"/>
              <w:widowControl/>
              <w:suppressLineNumbers w:val="0"/>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8E61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任老师</w:t>
            </w:r>
          </w:p>
          <w:p w14:paraId="684F97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13958435003</w:t>
            </w:r>
          </w:p>
        </w:tc>
      </w:tr>
    </w:tbl>
    <w:p w14:paraId="25DBD8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备注：</w:t>
      </w:r>
    </w:p>
    <w:p w14:paraId="4479104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1.高层次人才常年招聘。</w:t>
      </w:r>
    </w:p>
    <w:p w14:paraId="1D58A5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default"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2.应聘本科专业带头人岗位应具有博士研究生学历、正高职称，获省级及以上教学领域奖励两项以上。</w:t>
      </w:r>
    </w:p>
    <w:p w14:paraId="1CE7E72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3.博士人才按学术、科研水平分三个层次：</w:t>
      </w:r>
    </w:p>
    <w:p w14:paraId="0D8447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第一层次要求主持国家级科研项目研究；</w:t>
      </w:r>
    </w:p>
    <w:p w14:paraId="1968429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第二层次要求主持省部级科研项目研究或具有地市级以上人才项目或具有副高职称；</w:t>
      </w:r>
    </w:p>
    <w:p w14:paraId="26606B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第三层次要求有一定的科研成果和潜力、符合学校专业建设的需要。年龄一般不超过45周岁，具有副高及以上职称年龄可适当放宽。</w:t>
      </w:r>
    </w:p>
    <w:p w14:paraId="12C9C790">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ind w:leftChars="300" w:right="0" w:rightChars="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bookmarkStart w:id="7" w:name="OLE_LINK43"/>
      <w:bookmarkStart w:id="8" w:name="OLE_LINK40"/>
      <w:r>
        <w:rPr>
          <w:rFonts w:hint="eastAsia" w:ascii="楷体" w:hAnsi="楷体" w:eastAsia="楷体" w:cs="楷体"/>
          <w:b w:val="0"/>
          <w:bCs w:val="0"/>
          <w:color w:val="292929"/>
          <w:kern w:val="0"/>
          <w:sz w:val="28"/>
          <w:szCs w:val="28"/>
          <w:highlight w:val="none"/>
          <w:shd w:val="clear" w:color="auto" w:fill="FFFFFF"/>
          <w:lang w:val="en-US" w:eastAsia="zh-CN" w:bidi="ar"/>
        </w:rPr>
        <w:t>4.应聘马克思主义学院岗位者，须为中共党员（含预备党员）。</w:t>
      </w:r>
    </w:p>
    <w:p w14:paraId="28E7DD8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ind w:leftChars="300" w:right="0" w:rightChars="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5.专业/学科方向与指定要求相近的，也可接受应聘，以用人部门审核意见为准。</w:t>
      </w:r>
      <w:bookmarkEnd w:id="7"/>
    </w:p>
    <w:p w14:paraId="2B6F53F0">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ind w:right="0" w:rightChars="0"/>
        <w:textAlignment w:val="auto"/>
        <w:rPr>
          <w:rFonts w:hint="default"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 xml:space="preserve">     </w:t>
      </w:r>
    </w:p>
    <w:bookmarkEnd w:id="8"/>
    <w:p w14:paraId="5A6ECF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default" w:ascii="仿宋" w:hAnsi="仿宋" w:eastAsia="仿宋" w:cs="仿宋"/>
          <w:color w:val="292929"/>
          <w:kern w:val="0"/>
          <w:sz w:val="28"/>
          <w:szCs w:val="28"/>
          <w:highlight w:val="none"/>
          <w:shd w:val="clear" w:color="auto" w:fill="FFFFFF"/>
          <w:lang w:val="en-US" w:eastAsia="zh-CN" w:bidi="ar"/>
        </w:rPr>
      </w:pPr>
      <w:bookmarkStart w:id="9" w:name="_GoBack"/>
      <w:bookmarkEnd w:id="9"/>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MWMwZmQwNWM2NThhZGZiYjUyOGFlZjYyNGZmNzcifQ=="/>
  </w:docVars>
  <w:rsids>
    <w:rsidRoot w:val="49151137"/>
    <w:rsid w:val="001E387A"/>
    <w:rsid w:val="00307A95"/>
    <w:rsid w:val="005A4F28"/>
    <w:rsid w:val="00B46918"/>
    <w:rsid w:val="00B52F97"/>
    <w:rsid w:val="00EF54D9"/>
    <w:rsid w:val="012E29F3"/>
    <w:rsid w:val="01541EA9"/>
    <w:rsid w:val="015809AE"/>
    <w:rsid w:val="0196601E"/>
    <w:rsid w:val="0214013A"/>
    <w:rsid w:val="02570EE7"/>
    <w:rsid w:val="027772F8"/>
    <w:rsid w:val="02C62933"/>
    <w:rsid w:val="02E03B0B"/>
    <w:rsid w:val="031F4F41"/>
    <w:rsid w:val="035A307B"/>
    <w:rsid w:val="0402799B"/>
    <w:rsid w:val="0433224A"/>
    <w:rsid w:val="05104339"/>
    <w:rsid w:val="05526700"/>
    <w:rsid w:val="057D6052"/>
    <w:rsid w:val="05C92961"/>
    <w:rsid w:val="05E84342"/>
    <w:rsid w:val="05F32CE5"/>
    <w:rsid w:val="065B76F8"/>
    <w:rsid w:val="06886F97"/>
    <w:rsid w:val="06EE61ED"/>
    <w:rsid w:val="072A799E"/>
    <w:rsid w:val="073F0F06"/>
    <w:rsid w:val="079D6D18"/>
    <w:rsid w:val="07D65EA7"/>
    <w:rsid w:val="07D72EEC"/>
    <w:rsid w:val="07DF37A2"/>
    <w:rsid w:val="08431BCD"/>
    <w:rsid w:val="08A917E1"/>
    <w:rsid w:val="08E12275"/>
    <w:rsid w:val="090054EB"/>
    <w:rsid w:val="093A3733"/>
    <w:rsid w:val="097C1F9D"/>
    <w:rsid w:val="098D680B"/>
    <w:rsid w:val="09AA1987"/>
    <w:rsid w:val="09B75C60"/>
    <w:rsid w:val="09EE1E70"/>
    <w:rsid w:val="0A03446D"/>
    <w:rsid w:val="0A171CC6"/>
    <w:rsid w:val="0A1E3055"/>
    <w:rsid w:val="0A546A76"/>
    <w:rsid w:val="0A8E01DA"/>
    <w:rsid w:val="0A9160ED"/>
    <w:rsid w:val="0AF344E1"/>
    <w:rsid w:val="0B8272C1"/>
    <w:rsid w:val="0B917C52"/>
    <w:rsid w:val="0B955598"/>
    <w:rsid w:val="0BB84DE3"/>
    <w:rsid w:val="0BD30569"/>
    <w:rsid w:val="0BF73B5D"/>
    <w:rsid w:val="0C2C306F"/>
    <w:rsid w:val="0C590374"/>
    <w:rsid w:val="0C5E1E2E"/>
    <w:rsid w:val="0CC40292"/>
    <w:rsid w:val="0CEE6D0E"/>
    <w:rsid w:val="0D044784"/>
    <w:rsid w:val="0D0570E0"/>
    <w:rsid w:val="0D0E1BF8"/>
    <w:rsid w:val="0D5000C9"/>
    <w:rsid w:val="0D860856"/>
    <w:rsid w:val="0DA74D58"/>
    <w:rsid w:val="0DD72C85"/>
    <w:rsid w:val="0DDB51A5"/>
    <w:rsid w:val="0DE34399"/>
    <w:rsid w:val="0E161B9F"/>
    <w:rsid w:val="0E7201B5"/>
    <w:rsid w:val="0E8A0CB9"/>
    <w:rsid w:val="0E9D6BF5"/>
    <w:rsid w:val="0EA0228A"/>
    <w:rsid w:val="0EC046DA"/>
    <w:rsid w:val="0FF9325F"/>
    <w:rsid w:val="102A1350"/>
    <w:rsid w:val="109B4DFE"/>
    <w:rsid w:val="111300D3"/>
    <w:rsid w:val="117F101D"/>
    <w:rsid w:val="11C60597"/>
    <w:rsid w:val="11E72B32"/>
    <w:rsid w:val="11EB64C5"/>
    <w:rsid w:val="11F03528"/>
    <w:rsid w:val="12075296"/>
    <w:rsid w:val="123956DC"/>
    <w:rsid w:val="12504015"/>
    <w:rsid w:val="128264EB"/>
    <w:rsid w:val="12A86FD9"/>
    <w:rsid w:val="12D469A6"/>
    <w:rsid w:val="12D64187"/>
    <w:rsid w:val="12D82E39"/>
    <w:rsid w:val="12E14FB0"/>
    <w:rsid w:val="12E3308D"/>
    <w:rsid w:val="12E56E05"/>
    <w:rsid w:val="12F969A7"/>
    <w:rsid w:val="13823C17"/>
    <w:rsid w:val="139018FD"/>
    <w:rsid w:val="139D3FB2"/>
    <w:rsid w:val="13B028D2"/>
    <w:rsid w:val="13B30E28"/>
    <w:rsid w:val="14180B15"/>
    <w:rsid w:val="14693C36"/>
    <w:rsid w:val="14AA0209"/>
    <w:rsid w:val="14AA3E63"/>
    <w:rsid w:val="14C82772"/>
    <w:rsid w:val="15177D84"/>
    <w:rsid w:val="152543B4"/>
    <w:rsid w:val="15751359"/>
    <w:rsid w:val="159D7523"/>
    <w:rsid w:val="15F80BFE"/>
    <w:rsid w:val="16161084"/>
    <w:rsid w:val="162063D4"/>
    <w:rsid w:val="16450F17"/>
    <w:rsid w:val="168C45E3"/>
    <w:rsid w:val="16AB2114"/>
    <w:rsid w:val="16B5744C"/>
    <w:rsid w:val="16BC793D"/>
    <w:rsid w:val="16DA0303"/>
    <w:rsid w:val="16F31A11"/>
    <w:rsid w:val="17026EC5"/>
    <w:rsid w:val="185C46A5"/>
    <w:rsid w:val="188556A3"/>
    <w:rsid w:val="18B057C0"/>
    <w:rsid w:val="18BF7518"/>
    <w:rsid w:val="18E86D07"/>
    <w:rsid w:val="18E92A80"/>
    <w:rsid w:val="193C0B28"/>
    <w:rsid w:val="1A0A7151"/>
    <w:rsid w:val="1A545102"/>
    <w:rsid w:val="1A7A0749"/>
    <w:rsid w:val="1AA41354"/>
    <w:rsid w:val="1B15245C"/>
    <w:rsid w:val="1B1F6C2C"/>
    <w:rsid w:val="1B520DB0"/>
    <w:rsid w:val="1C1B1025"/>
    <w:rsid w:val="1C255C6F"/>
    <w:rsid w:val="1C6C5EA1"/>
    <w:rsid w:val="1CA75A0A"/>
    <w:rsid w:val="1CBA4F51"/>
    <w:rsid w:val="1CFA329D"/>
    <w:rsid w:val="1D15732E"/>
    <w:rsid w:val="1D1C3400"/>
    <w:rsid w:val="1D645CC7"/>
    <w:rsid w:val="1DB93368"/>
    <w:rsid w:val="1DBA2C3C"/>
    <w:rsid w:val="1DC87107"/>
    <w:rsid w:val="1E162569"/>
    <w:rsid w:val="1E9516DF"/>
    <w:rsid w:val="1FEC69B7"/>
    <w:rsid w:val="20E173F2"/>
    <w:rsid w:val="21312723"/>
    <w:rsid w:val="213D24B6"/>
    <w:rsid w:val="21464F13"/>
    <w:rsid w:val="224936B8"/>
    <w:rsid w:val="22552FA0"/>
    <w:rsid w:val="228C104B"/>
    <w:rsid w:val="22D30A28"/>
    <w:rsid w:val="23263D21"/>
    <w:rsid w:val="23487B3F"/>
    <w:rsid w:val="235A1AC8"/>
    <w:rsid w:val="23AD74CB"/>
    <w:rsid w:val="23AF7356"/>
    <w:rsid w:val="24220625"/>
    <w:rsid w:val="24863878"/>
    <w:rsid w:val="2491106C"/>
    <w:rsid w:val="249935AC"/>
    <w:rsid w:val="24A73F1B"/>
    <w:rsid w:val="24B250B2"/>
    <w:rsid w:val="24DA77B2"/>
    <w:rsid w:val="24E24F53"/>
    <w:rsid w:val="25216A19"/>
    <w:rsid w:val="25513E86"/>
    <w:rsid w:val="25662520"/>
    <w:rsid w:val="256D662A"/>
    <w:rsid w:val="25C042C4"/>
    <w:rsid w:val="265215B7"/>
    <w:rsid w:val="26643DEF"/>
    <w:rsid w:val="268C150B"/>
    <w:rsid w:val="27B03B0C"/>
    <w:rsid w:val="27D46124"/>
    <w:rsid w:val="27EB1D1A"/>
    <w:rsid w:val="2895239B"/>
    <w:rsid w:val="28A6273B"/>
    <w:rsid w:val="28BF46B0"/>
    <w:rsid w:val="28C36618"/>
    <w:rsid w:val="29A96C00"/>
    <w:rsid w:val="29AB625B"/>
    <w:rsid w:val="29F02856"/>
    <w:rsid w:val="2A293624"/>
    <w:rsid w:val="2A84085A"/>
    <w:rsid w:val="2AB50724"/>
    <w:rsid w:val="2AF459E0"/>
    <w:rsid w:val="2B1B4345"/>
    <w:rsid w:val="2B421FE8"/>
    <w:rsid w:val="2B4324C3"/>
    <w:rsid w:val="2B4A5938"/>
    <w:rsid w:val="2B7E34FB"/>
    <w:rsid w:val="2BF46E1E"/>
    <w:rsid w:val="2C1005F7"/>
    <w:rsid w:val="2C340A76"/>
    <w:rsid w:val="2C504E98"/>
    <w:rsid w:val="2C6173CD"/>
    <w:rsid w:val="2C6A365C"/>
    <w:rsid w:val="2C7C5C8D"/>
    <w:rsid w:val="2CA57DC2"/>
    <w:rsid w:val="2CAE3E81"/>
    <w:rsid w:val="2CE51A84"/>
    <w:rsid w:val="2D130FEA"/>
    <w:rsid w:val="2D2F2CFF"/>
    <w:rsid w:val="2D614FCC"/>
    <w:rsid w:val="2DAC25A2"/>
    <w:rsid w:val="2DB86283"/>
    <w:rsid w:val="2DC32943"/>
    <w:rsid w:val="2DEA4ED7"/>
    <w:rsid w:val="2E0E4719"/>
    <w:rsid w:val="2E250C33"/>
    <w:rsid w:val="2E514EF7"/>
    <w:rsid w:val="2E8F0B5D"/>
    <w:rsid w:val="2EC4391B"/>
    <w:rsid w:val="2F1C5505"/>
    <w:rsid w:val="2F6446E6"/>
    <w:rsid w:val="2F72056A"/>
    <w:rsid w:val="2F75165D"/>
    <w:rsid w:val="2FA75D92"/>
    <w:rsid w:val="2FC92679"/>
    <w:rsid w:val="305D6C11"/>
    <w:rsid w:val="308570DA"/>
    <w:rsid w:val="30AE4883"/>
    <w:rsid w:val="31E24E52"/>
    <w:rsid w:val="32426833"/>
    <w:rsid w:val="3249576B"/>
    <w:rsid w:val="327039D8"/>
    <w:rsid w:val="33F251B1"/>
    <w:rsid w:val="341B52A9"/>
    <w:rsid w:val="347B5013"/>
    <w:rsid w:val="34AF4725"/>
    <w:rsid w:val="34AF7D4C"/>
    <w:rsid w:val="34CF4598"/>
    <w:rsid w:val="35193BA9"/>
    <w:rsid w:val="35210B40"/>
    <w:rsid w:val="353910B7"/>
    <w:rsid w:val="35431065"/>
    <w:rsid w:val="3557047D"/>
    <w:rsid w:val="35741E3E"/>
    <w:rsid w:val="35B01ECC"/>
    <w:rsid w:val="35C9101D"/>
    <w:rsid w:val="35EB5C31"/>
    <w:rsid w:val="36343134"/>
    <w:rsid w:val="365E4809"/>
    <w:rsid w:val="36B17CA8"/>
    <w:rsid w:val="36BE5673"/>
    <w:rsid w:val="371C5965"/>
    <w:rsid w:val="375C6B17"/>
    <w:rsid w:val="376F2311"/>
    <w:rsid w:val="37702140"/>
    <w:rsid w:val="37CE542D"/>
    <w:rsid w:val="37E5484B"/>
    <w:rsid w:val="37FA7DE6"/>
    <w:rsid w:val="380D28C7"/>
    <w:rsid w:val="38156F95"/>
    <w:rsid w:val="38262F51"/>
    <w:rsid w:val="382A0F33"/>
    <w:rsid w:val="38714F0C"/>
    <w:rsid w:val="38B30C88"/>
    <w:rsid w:val="38C033A5"/>
    <w:rsid w:val="38D40BFF"/>
    <w:rsid w:val="38F6326A"/>
    <w:rsid w:val="39314513"/>
    <w:rsid w:val="396B3311"/>
    <w:rsid w:val="39FF0DDA"/>
    <w:rsid w:val="3A0622CB"/>
    <w:rsid w:val="3A4138D4"/>
    <w:rsid w:val="3A493A4E"/>
    <w:rsid w:val="3A4D2A17"/>
    <w:rsid w:val="3A6164C2"/>
    <w:rsid w:val="3A8F302F"/>
    <w:rsid w:val="3AB111F7"/>
    <w:rsid w:val="3B1B0D67"/>
    <w:rsid w:val="3B5D137F"/>
    <w:rsid w:val="3B912DD7"/>
    <w:rsid w:val="3BDC6748"/>
    <w:rsid w:val="3BF770DE"/>
    <w:rsid w:val="3C3436C9"/>
    <w:rsid w:val="3CB46D7D"/>
    <w:rsid w:val="3CB74C32"/>
    <w:rsid w:val="3CC5259C"/>
    <w:rsid w:val="3CD273FB"/>
    <w:rsid w:val="3D7E738B"/>
    <w:rsid w:val="3DA212CB"/>
    <w:rsid w:val="3DAC5CA6"/>
    <w:rsid w:val="3DB72FC9"/>
    <w:rsid w:val="3DE74F30"/>
    <w:rsid w:val="3E193287"/>
    <w:rsid w:val="3E903465"/>
    <w:rsid w:val="3ED731F7"/>
    <w:rsid w:val="3F0833B0"/>
    <w:rsid w:val="3F177A97"/>
    <w:rsid w:val="3F512984"/>
    <w:rsid w:val="3F6C12E5"/>
    <w:rsid w:val="3FC733A8"/>
    <w:rsid w:val="3FDF4E54"/>
    <w:rsid w:val="40416B7A"/>
    <w:rsid w:val="40552625"/>
    <w:rsid w:val="405E3BCF"/>
    <w:rsid w:val="40A35A86"/>
    <w:rsid w:val="40DA6005"/>
    <w:rsid w:val="40E27E6F"/>
    <w:rsid w:val="414F23F4"/>
    <w:rsid w:val="41515EAB"/>
    <w:rsid w:val="415C66C8"/>
    <w:rsid w:val="41AA32F9"/>
    <w:rsid w:val="426E5C20"/>
    <w:rsid w:val="42882206"/>
    <w:rsid w:val="42D663CE"/>
    <w:rsid w:val="43544E16"/>
    <w:rsid w:val="43741014"/>
    <w:rsid w:val="43A2141F"/>
    <w:rsid w:val="43A2776A"/>
    <w:rsid w:val="44C471BF"/>
    <w:rsid w:val="44F00B6E"/>
    <w:rsid w:val="45264C1F"/>
    <w:rsid w:val="454E7990"/>
    <w:rsid w:val="45774DEB"/>
    <w:rsid w:val="45A730CA"/>
    <w:rsid w:val="45F53EFA"/>
    <w:rsid w:val="46205DDC"/>
    <w:rsid w:val="46F56910"/>
    <w:rsid w:val="4792566F"/>
    <w:rsid w:val="47F91556"/>
    <w:rsid w:val="4837145C"/>
    <w:rsid w:val="48E91C9A"/>
    <w:rsid w:val="49151137"/>
    <w:rsid w:val="491F0EBF"/>
    <w:rsid w:val="49D7054F"/>
    <w:rsid w:val="4A084BAC"/>
    <w:rsid w:val="4A1B4820"/>
    <w:rsid w:val="4A3415B7"/>
    <w:rsid w:val="4A712B48"/>
    <w:rsid w:val="4AEA5543"/>
    <w:rsid w:val="4B0435C5"/>
    <w:rsid w:val="4B1D7963"/>
    <w:rsid w:val="4B307E59"/>
    <w:rsid w:val="4BA25C88"/>
    <w:rsid w:val="4C26121A"/>
    <w:rsid w:val="4C2F705B"/>
    <w:rsid w:val="4C317F27"/>
    <w:rsid w:val="4C3E5AD3"/>
    <w:rsid w:val="4C4803B3"/>
    <w:rsid w:val="4C6065D9"/>
    <w:rsid w:val="4C866997"/>
    <w:rsid w:val="4CA701AE"/>
    <w:rsid w:val="4CD45606"/>
    <w:rsid w:val="4D53613E"/>
    <w:rsid w:val="4D7367E0"/>
    <w:rsid w:val="4DAB4673"/>
    <w:rsid w:val="4DB52955"/>
    <w:rsid w:val="4DD76336"/>
    <w:rsid w:val="4E2045D1"/>
    <w:rsid w:val="4E573A0C"/>
    <w:rsid w:val="4EC45545"/>
    <w:rsid w:val="4ECB3423"/>
    <w:rsid w:val="4F463FCA"/>
    <w:rsid w:val="4F5638A0"/>
    <w:rsid w:val="4F824AB9"/>
    <w:rsid w:val="505654DE"/>
    <w:rsid w:val="50E728B4"/>
    <w:rsid w:val="51DA7627"/>
    <w:rsid w:val="51E1640E"/>
    <w:rsid w:val="51F96BCD"/>
    <w:rsid w:val="523429E2"/>
    <w:rsid w:val="528172AA"/>
    <w:rsid w:val="52860D64"/>
    <w:rsid w:val="528D316F"/>
    <w:rsid w:val="52D01FDF"/>
    <w:rsid w:val="52D62C91"/>
    <w:rsid w:val="52EC6E19"/>
    <w:rsid w:val="53E53868"/>
    <w:rsid w:val="542603BD"/>
    <w:rsid w:val="551B0596"/>
    <w:rsid w:val="553A0A66"/>
    <w:rsid w:val="55A0038E"/>
    <w:rsid w:val="55D57AC8"/>
    <w:rsid w:val="56206CE1"/>
    <w:rsid w:val="56507600"/>
    <w:rsid w:val="56950618"/>
    <w:rsid w:val="56AF0889"/>
    <w:rsid w:val="56BD7679"/>
    <w:rsid w:val="56D47132"/>
    <w:rsid w:val="57022257"/>
    <w:rsid w:val="576E0AF0"/>
    <w:rsid w:val="57907FB6"/>
    <w:rsid w:val="57F85CDB"/>
    <w:rsid w:val="580503C9"/>
    <w:rsid w:val="581A12AA"/>
    <w:rsid w:val="582E7A95"/>
    <w:rsid w:val="58421289"/>
    <w:rsid w:val="586C37A9"/>
    <w:rsid w:val="5919648E"/>
    <w:rsid w:val="592515F1"/>
    <w:rsid w:val="59875AED"/>
    <w:rsid w:val="59EF3D7F"/>
    <w:rsid w:val="5A027EB7"/>
    <w:rsid w:val="5A56162A"/>
    <w:rsid w:val="5A9B1124"/>
    <w:rsid w:val="5B0E58B0"/>
    <w:rsid w:val="5B174656"/>
    <w:rsid w:val="5BC22E0D"/>
    <w:rsid w:val="5BE84965"/>
    <w:rsid w:val="5C1D0043"/>
    <w:rsid w:val="5C25291D"/>
    <w:rsid w:val="5C252EE1"/>
    <w:rsid w:val="5C2E27C7"/>
    <w:rsid w:val="5C321615"/>
    <w:rsid w:val="5C6B5011"/>
    <w:rsid w:val="5CD728E8"/>
    <w:rsid w:val="5D4C49C3"/>
    <w:rsid w:val="5DBB3FB7"/>
    <w:rsid w:val="5DFE2C85"/>
    <w:rsid w:val="5E27164D"/>
    <w:rsid w:val="5E4A70E9"/>
    <w:rsid w:val="5F83500A"/>
    <w:rsid w:val="5FA42829"/>
    <w:rsid w:val="5FD2383A"/>
    <w:rsid w:val="60031C46"/>
    <w:rsid w:val="606021BB"/>
    <w:rsid w:val="60BD5F46"/>
    <w:rsid w:val="61265BEC"/>
    <w:rsid w:val="61493688"/>
    <w:rsid w:val="61671D60"/>
    <w:rsid w:val="61E954F4"/>
    <w:rsid w:val="6315416A"/>
    <w:rsid w:val="634E142A"/>
    <w:rsid w:val="634E7C3F"/>
    <w:rsid w:val="6366080A"/>
    <w:rsid w:val="63984453"/>
    <w:rsid w:val="640E7E9C"/>
    <w:rsid w:val="64106C04"/>
    <w:rsid w:val="644D7933"/>
    <w:rsid w:val="64572560"/>
    <w:rsid w:val="648578FA"/>
    <w:rsid w:val="648C526B"/>
    <w:rsid w:val="64A82DBC"/>
    <w:rsid w:val="64AA6B34"/>
    <w:rsid w:val="64AE154B"/>
    <w:rsid w:val="653142C6"/>
    <w:rsid w:val="655D029C"/>
    <w:rsid w:val="656550AB"/>
    <w:rsid w:val="657856A0"/>
    <w:rsid w:val="66703465"/>
    <w:rsid w:val="66F45E44"/>
    <w:rsid w:val="671464E6"/>
    <w:rsid w:val="67593538"/>
    <w:rsid w:val="677E16E7"/>
    <w:rsid w:val="67E94DF6"/>
    <w:rsid w:val="682A57F5"/>
    <w:rsid w:val="68307350"/>
    <w:rsid w:val="68307BE6"/>
    <w:rsid w:val="68A33BCF"/>
    <w:rsid w:val="68CF6B8B"/>
    <w:rsid w:val="68EE4BAC"/>
    <w:rsid w:val="690A4DBC"/>
    <w:rsid w:val="692D4B0D"/>
    <w:rsid w:val="6A753740"/>
    <w:rsid w:val="6A971908"/>
    <w:rsid w:val="6AF42503"/>
    <w:rsid w:val="6AFC5C0F"/>
    <w:rsid w:val="6B533A81"/>
    <w:rsid w:val="6CF44DF0"/>
    <w:rsid w:val="6D941293"/>
    <w:rsid w:val="6DCA3DA3"/>
    <w:rsid w:val="6E5A5127"/>
    <w:rsid w:val="6E986F75"/>
    <w:rsid w:val="6ED547AD"/>
    <w:rsid w:val="6EE462EC"/>
    <w:rsid w:val="6F2E0A3D"/>
    <w:rsid w:val="6F3D7A43"/>
    <w:rsid w:val="6F59718C"/>
    <w:rsid w:val="6F5C7004"/>
    <w:rsid w:val="6FC00FB9"/>
    <w:rsid w:val="701B2694"/>
    <w:rsid w:val="70310109"/>
    <w:rsid w:val="704B11CB"/>
    <w:rsid w:val="7055244F"/>
    <w:rsid w:val="70A21EE6"/>
    <w:rsid w:val="70CC4104"/>
    <w:rsid w:val="70E21E29"/>
    <w:rsid w:val="71905721"/>
    <w:rsid w:val="71AA2CF2"/>
    <w:rsid w:val="71DE0F02"/>
    <w:rsid w:val="7203004B"/>
    <w:rsid w:val="722717C4"/>
    <w:rsid w:val="726D0D74"/>
    <w:rsid w:val="72A72968"/>
    <w:rsid w:val="72B27B5F"/>
    <w:rsid w:val="72CB1F9E"/>
    <w:rsid w:val="73584B5D"/>
    <w:rsid w:val="73740A39"/>
    <w:rsid w:val="73741484"/>
    <w:rsid w:val="73BE4B49"/>
    <w:rsid w:val="73DE5EB2"/>
    <w:rsid w:val="73FE6554"/>
    <w:rsid w:val="7472484C"/>
    <w:rsid w:val="749345E9"/>
    <w:rsid w:val="7496678D"/>
    <w:rsid w:val="752967BD"/>
    <w:rsid w:val="75451907"/>
    <w:rsid w:val="755A3C5E"/>
    <w:rsid w:val="75713D5E"/>
    <w:rsid w:val="75831AAF"/>
    <w:rsid w:val="75832AB0"/>
    <w:rsid w:val="75CA5633"/>
    <w:rsid w:val="76437ED2"/>
    <w:rsid w:val="768E20EB"/>
    <w:rsid w:val="76B455F0"/>
    <w:rsid w:val="76E732D0"/>
    <w:rsid w:val="771B4FFF"/>
    <w:rsid w:val="776E579F"/>
    <w:rsid w:val="77E15F71"/>
    <w:rsid w:val="77F43EF6"/>
    <w:rsid w:val="784D3606"/>
    <w:rsid w:val="78C31B1A"/>
    <w:rsid w:val="78EE6B97"/>
    <w:rsid w:val="794D0F04"/>
    <w:rsid w:val="79523064"/>
    <w:rsid w:val="797560A8"/>
    <w:rsid w:val="798E4658"/>
    <w:rsid w:val="79A0178D"/>
    <w:rsid w:val="79A43426"/>
    <w:rsid w:val="79CC17CC"/>
    <w:rsid w:val="79DE4E49"/>
    <w:rsid w:val="7A4070FF"/>
    <w:rsid w:val="7A5A0283"/>
    <w:rsid w:val="7A62050E"/>
    <w:rsid w:val="7A6F5AB6"/>
    <w:rsid w:val="7AD63D87"/>
    <w:rsid w:val="7AFB22AC"/>
    <w:rsid w:val="7B65510B"/>
    <w:rsid w:val="7B9134F8"/>
    <w:rsid w:val="7BD302C6"/>
    <w:rsid w:val="7BEB3014"/>
    <w:rsid w:val="7C402806"/>
    <w:rsid w:val="7C7F030D"/>
    <w:rsid w:val="7C8A57F9"/>
    <w:rsid w:val="7CB63E0B"/>
    <w:rsid w:val="7CC75FD1"/>
    <w:rsid w:val="7CE309DD"/>
    <w:rsid w:val="7D036989"/>
    <w:rsid w:val="7D741635"/>
    <w:rsid w:val="7D85687A"/>
    <w:rsid w:val="7D877CC0"/>
    <w:rsid w:val="7D962AE8"/>
    <w:rsid w:val="7DD96924"/>
    <w:rsid w:val="7E3253AB"/>
    <w:rsid w:val="7F16323C"/>
    <w:rsid w:val="7F2826D7"/>
    <w:rsid w:val="7F44637D"/>
    <w:rsid w:val="7F4D13A6"/>
    <w:rsid w:val="7F9A254A"/>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font2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1609</Words>
  <Characters>2225</Characters>
  <Lines>0</Lines>
  <Paragraphs>0</Paragraphs>
  <TotalTime>4</TotalTime>
  <ScaleCrop>false</ScaleCrop>
  <LinksUpToDate>false</LinksUpToDate>
  <CharactersWithSpaces>2233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金战英</cp:lastModifiedBy>
  <cp:lastPrinted>2026-02-04T01:55:08Z</cp:lastPrinted>
  <dcterms:modified xsi:type="dcterms:W3CDTF">2026-02-04T01:58:53Z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