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附件3</w:t>
      </w: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eastAsia="zh-CN"/>
          <w14:textFill>
            <w14:solidFill>
              <w14:schemeClr w14:val="tx1"/>
            </w14:solidFill>
          </w14:textFill>
        </w:rPr>
        <w:t>黄冈市市直</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事业单位202</w:t>
      </w: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bookmarkStart w:id="3" w:name="_GoBack"/>
      <w:bookmarkEnd w:id="3"/>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本指南明确了</w:t>
      </w:r>
      <w:r>
        <w:rPr>
          <w:rFonts w:hint="eastAsia" w:eastAsia="FangSong_GB2312" w:cs="Times New Roman"/>
          <w:color w:val="000000" w:themeColor="text1"/>
          <w:sz w:val="32"/>
          <w:szCs w:val="32"/>
          <w:highlight w:val="none"/>
          <w:u w:val="none"/>
          <w:lang w:eastAsia="zh-CN"/>
          <w14:textFill>
            <w14:solidFill>
              <w14:schemeClr w14:val="tx1"/>
            </w14:solidFill>
          </w14:textFill>
        </w:rPr>
        <w:t>黄冈市</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年度</w:t>
      </w:r>
      <w:r>
        <w:rPr>
          <w:rFonts w:hint="eastAsia" w:eastAsia="FangSong_GB2312" w:cs="Times New Roman"/>
          <w:color w:val="000000" w:themeColor="text1"/>
          <w:sz w:val="32"/>
          <w:szCs w:val="32"/>
          <w:highlight w:val="none"/>
          <w:u w:val="none"/>
          <w:lang w:eastAsia="zh-CN"/>
          <w14:textFill>
            <w14:solidFill>
              <w14:schemeClr w14:val="tx1"/>
            </w14:solidFill>
          </w14:textFill>
        </w:rPr>
        <w:t>市直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事业单位统一公开招聘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市人社局</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门户网站</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w:t>
      </w:r>
      <w:r>
        <w:rPr>
          <w:rFonts w:hint="eastAsia" w:eastAsia="FangSong_GB2312" w:cs="Times New Roman"/>
          <w:color w:val="000000" w:themeColor="text1"/>
          <w:sz w:val="32"/>
          <w:szCs w:val="32"/>
          <w:highlight w:val="none"/>
          <w:u w:val="none"/>
          <w:lang w:eastAsia="zh-CN"/>
          <w14:textFill>
            <w14:solidFill>
              <w14:schemeClr w14:val="tx1"/>
            </w14:solidFill>
          </w14:textFill>
        </w:rPr>
        <w:t>黄冈市</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人事考试网为本次</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（一）细读并理解</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招聘公告</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、报考指南、</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（二）了解拟报考</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工作地的地理、人文环境，经济社会发展水平，</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岗位的工作环境、岗位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要求的履职能力等情况，根据自身条件和意愿，报考符合资格条件的</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（八）拟</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（九）</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聘用备案。</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公示期满无异议，且如期取得岗位所要求的学历学位</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等相关</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报名时，应聘人员应认真阅读招聘公告、招聘条件、报考指南及各项招聘过程信息。提交报名的，视为接受相关招聘条件、招聘办法，并已承诺所提供各项信息、材料的真实性、准确性、有效性</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完整性</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网上报名系统的表项中未能涵盖应聘岗位要求资格条件的，务必在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中如实填写。未在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中注明的，视同不符合相应条件。其中，岗位其他条件要求相关证书的，应当注明取得证书的级别、编号和取得时间；暂未取得的，应作出在</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规定时间内</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每个</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的年龄条件以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要求为准</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均按周年计算，从1月1日起算。</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如</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周岁</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以下</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即</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198</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日以后</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年应届毕业生取得相关学历、学位的时间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截止</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年7月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博士研究生经招聘单位同意，可适当延长，最长不超过</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国（境）外留学人员</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须在截止日期前取得教育部留学服务中心出具的</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国（境）外学历（学位）认证证书。</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招考岗位要求的专业资格类证书截止日期为2026年7月31日</w:t>
      </w:r>
      <w:r>
        <w:rPr>
          <w:rFonts w:hint="eastAsia" w:eastAsia="FangSong_GB2312" w:cs="Times New Roman"/>
          <w:color w:val="000000" w:themeColor="text1"/>
          <w:sz w:val="32"/>
          <w:szCs w:val="32"/>
          <w:highlight w:val="none"/>
          <w:u w:val="none"/>
          <w:lang w:val="en" w:eastAsia="zh-CN"/>
          <w14:textFill>
            <w14:solidFill>
              <w14:schemeClr w14:val="tx1"/>
            </w14:solidFill>
          </w14:textFill>
        </w:rPr>
        <w:t>（招聘单位另有要求的除外）</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，报考者已通过考试但未取得证书的，可在面试前资格复审时，提供由相关部门出具的成绩单等</w:t>
      </w:r>
      <w:r>
        <w:rPr>
          <w:rFonts w:hint="eastAsia" w:eastAsia="FangSong_GB2312" w:cs="Times New Roman"/>
          <w:color w:val="000000" w:themeColor="text1"/>
          <w:sz w:val="32"/>
          <w:szCs w:val="32"/>
          <w:highlight w:val="none"/>
          <w:u w:val="none"/>
          <w:lang w:val="en" w:eastAsia="zh-CN"/>
          <w14:textFill>
            <w14:solidFill>
              <w14:schemeClr w14:val="tx1"/>
            </w14:solidFill>
          </w14:textFill>
        </w:rPr>
        <w:t>证明</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要求的</w:t>
      </w:r>
      <w:r>
        <w:rPr>
          <w:rFonts w:hint="default" w:ascii="Times New Roman" w:hAnsi="Times New Roman" w:eastAsia="FangSong_GB2312" w:cs="Times New Roman"/>
          <w:color w:val="000000" w:themeColor="text1"/>
          <w:spacing w:val="-11"/>
          <w:sz w:val="32"/>
          <w:szCs w:val="32"/>
          <w:highlight w:val="none"/>
          <w:u w:val="none"/>
          <w14:textFill>
            <w14:solidFill>
              <w14:schemeClr w14:val="tx1"/>
            </w14:solidFill>
          </w14:textFill>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14:textFill>
            <w14:solidFill>
              <w14:schemeClr w14:val="tx1"/>
            </w14:solidFill>
          </w14:textFill>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本科</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，仅限本科学历人员报考，具有硕士研究生和博士研究生学历的人员不能以本科学历报考；如要求</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本科及以上</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14:textFill>
            <w14:solidFill>
              <w14:schemeClr w14:val="tx1"/>
            </w14:solidFill>
          </w14:textFill>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对专业条件如何把握？</w:t>
      </w:r>
    </w:p>
    <w:p w14:paraId="25EBC6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0" w:name="OLE_LINK3"/>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专业以国家教育行政主管部门制定的研究生、本科、职业教育专业目录和人力资源社会保障部门制定的技工院校专业目录为准</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事业单位公开招聘专业设置参考目录</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链接地址见</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湖北省人力资源和社会保障厅http://rst.hubei.gov.cn/bmdt/ztzl/ywzl/hbsszsydwgkzp/xgxz/202512/t20251219_5838031.shtml。岗位专业条件设置为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不限</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的，则所有专业均可报考。岗位专业条件设置为具体专业的，考生严格根据</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应聘人员所学专业。</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以所获学历毕业证或国家承认的学历教育证书上注明的专业为准。202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eastAsia="黑体" w:cs="Times New Roman"/>
          <w:color w:val="000000" w:themeColor="text1"/>
          <w:sz w:val="32"/>
          <w:szCs w:val="32"/>
          <w:highlight w:val="none"/>
          <w:u w:val="none"/>
          <w:lang w:val="en-US" w:eastAsia="zh-CN"/>
          <w14:textFill>
            <w14:solidFill>
              <w14:schemeClr w14:val="tx1"/>
            </w14:solidFill>
          </w14:textFill>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括号里的信息只能代表所学内容有所涉及，不能认定为专业（教育部公布的</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专业指导目录</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1" w:name="OLE_LINK4"/>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专业工作经历</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10</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（2）参加大学生村官、</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大学生志愿服务西部计划</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spacing w:val="-6"/>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（3）到基层特定公益性岗位（社会管理和公共服务）初</w:t>
      </w:r>
      <w:r>
        <w:rPr>
          <w:rFonts w:hint="default" w:ascii="Times New Roman" w:hAnsi="Times New Roman" w:eastAsia="仿宋_GB2312" w:cs="Times New Roman"/>
          <w:color w:val="000000" w:themeColor="text1"/>
          <w:spacing w:val="-6"/>
          <w:kern w:val="2"/>
          <w:sz w:val="32"/>
          <w:szCs w:val="32"/>
          <w:highlight w:val="none"/>
          <w:lang w:val="en-US" w:eastAsia="zh-CN" w:bidi="ar"/>
          <w14:textFill>
            <w14:solidFill>
              <w14:schemeClr w14:val="tx1"/>
            </w14:solidFill>
          </w14:textFill>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11</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申请加分人员时间计算截止</w:t>
      </w:r>
      <w:r>
        <w:rPr>
          <w:rFonts w:hint="eastAsia" w:eastAsia="黑体" w:cs="Times New Roman"/>
          <w:color w:val="000000" w:themeColor="text1"/>
          <w:sz w:val="32"/>
          <w:szCs w:val="32"/>
          <w:highlight w:val="none"/>
          <w:u w:val="none"/>
          <w:lang w:val="en-US" w:eastAsia="zh-CN"/>
          <w14:textFill>
            <w14:solidFill>
              <w14:schemeClr w14:val="tx1"/>
            </w14:solidFill>
          </w14:textFill>
        </w:rPr>
        <w:t>日期</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申请笔试加分人员中，</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计划、大学生志愿服务西部计划项目人员服务期满2年且考核合格，高校毕业生退役士兵在军队服役5年（含）以上，时间计算截止日期为202</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年7月31日。</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B97D68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“三支一扶”计划人员    0713-8128657</w:t>
      </w:r>
    </w:p>
    <w:p w14:paraId="48A4EE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西部计划志愿者          0713-8678975</w:t>
      </w:r>
    </w:p>
    <w:p w14:paraId="28FB5DF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高校毕业生退役士兵      0713-8117017</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．如何理解</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聘用后即构成回避关系</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000000" w:themeColor="text1"/>
          <w:sz w:val="32"/>
          <w:szCs w:val="32"/>
          <w:highlight w:val="none"/>
          <w:u w:val="none"/>
          <w14:textFill>
            <w14:solidFill>
              <w14:schemeClr w14:val="tx1"/>
            </w14:solidFill>
          </w14:textFill>
        </w:rPr>
      </w:pPr>
      <w:r>
        <w:rPr>
          <w:rFonts w:hint="eastAsia" w:ascii="Times New Roman" w:hAnsi="黑体" w:eastAsia="黑体"/>
          <w:color w:val="000000" w:themeColor="text1"/>
          <w:sz w:val="32"/>
          <w:szCs w:val="32"/>
          <w:highlight w:val="none"/>
          <w:u w:val="none"/>
          <w:lang w:eastAsia="zh-CN"/>
          <w14:textFill>
            <w14:solidFill>
              <w14:schemeClr w14:val="tx1"/>
            </w14:solidFill>
          </w14:textFill>
        </w:rPr>
        <w:t>四</w:t>
      </w:r>
      <w:r>
        <w:rPr>
          <w:rFonts w:ascii="Times New Roman" w:hAnsi="黑体" w:eastAsia="黑体"/>
          <w:color w:val="000000" w:themeColor="text1"/>
          <w:sz w:val="32"/>
          <w:szCs w:val="32"/>
          <w:highlight w:val="none"/>
          <w:u w:val="none"/>
          <w14:textFill>
            <w14:solidFill>
              <w14:schemeClr w14:val="tx1"/>
            </w14:solidFill>
          </w14:textFill>
        </w:rPr>
        <w:t>、考试费用注意事项</w:t>
      </w:r>
    </w:p>
    <w:p w14:paraId="626683A2">
      <w:pPr>
        <w:ind w:firstLine="640" w:firstLineChars="200"/>
        <w:rPr>
          <w:rFonts w:ascii="Times New Roman" w:hAnsi="Calibri" w:eastAsia="仿宋_GB2312"/>
          <w:b/>
          <w:bCs/>
          <w:color w:val="000000" w:themeColor="text1"/>
          <w:sz w:val="36"/>
          <w:szCs w:val="36"/>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（一）</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资格审查通过</w:t>
      </w:r>
      <w:r>
        <w:rPr>
          <w:rFonts w:ascii="Times New Roman" w:hAnsi="Calibri" w:eastAsia="仿宋_GB2312"/>
          <w:color w:val="000000" w:themeColor="text1"/>
          <w:sz w:val="32"/>
          <w:szCs w:val="32"/>
          <w:highlight w:val="none"/>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highlight w:val="none"/>
          <w:u w:val="none"/>
          <w14:textFill>
            <w14:solidFill>
              <w14:schemeClr w14:val="tx1"/>
            </w14:solidFill>
          </w14:textFill>
        </w:rPr>
        <w:t>100</w:t>
      </w:r>
      <w:r>
        <w:rPr>
          <w:rFonts w:ascii="Times New Roman" w:hAnsi="Calibri" w:eastAsia="仿宋_GB2312"/>
          <w:color w:val="000000" w:themeColor="text1"/>
          <w:sz w:val="32"/>
          <w:szCs w:val="32"/>
          <w:highlight w:val="none"/>
          <w:u w:val="none"/>
          <w14:textFill>
            <w14:solidFill>
              <w14:schemeClr w14:val="tx1"/>
            </w14:solidFill>
          </w14:textFill>
        </w:rPr>
        <w:t>元（依据鄂价费字〔</w:t>
      </w:r>
      <w:r>
        <w:rPr>
          <w:rFonts w:ascii="Times New Roman" w:hAnsi="Times New Roman" w:eastAsia="仿宋_GB2312"/>
          <w:color w:val="000000" w:themeColor="text1"/>
          <w:sz w:val="32"/>
          <w:szCs w:val="32"/>
          <w:highlight w:val="none"/>
          <w:u w:val="none"/>
          <w14:textFill>
            <w14:solidFill>
              <w14:schemeClr w14:val="tx1"/>
            </w14:solidFill>
          </w14:textFill>
        </w:rPr>
        <w:t>2007</w:t>
      </w:r>
      <w:r>
        <w:rPr>
          <w:rFonts w:ascii="Times New Roman" w:hAnsi="Calibri" w:eastAsia="仿宋_GB2312"/>
          <w:color w:val="000000" w:themeColor="text1"/>
          <w:sz w:val="32"/>
          <w:szCs w:val="32"/>
          <w:highlight w:val="none"/>
          <w:u w:val="none"/>
          <w14:textFill>
            <w14:solidFill>
              <w14:schemeClr w14:val="tx1"/>
            </w14:solidFill>
          </w14:textFill>
        </w:rPr>
        <w:t>〕</w:t>
      </w:r>
      <w:r>
        <w:rPr>
          <w:rFonts w:ascii="Times New Roman" w:hAnsi="Times New Roman" w:eastAsia="仿宋_GB2312"/>
          <w:color w:val="000000" w:themeColor="text1"/>
          <w:sz w:val="32"/>
          <w:szCs w:val="32"/>
          <w:highlight w:val="none"/>
          <w:u w:val="none"/>
          <w14:textFill>
            <w14:solidFill>
              <w14:schemeClr w14:val="tx1"/>
            </w14:solidFill>
          </w14:textFill>
        </w:rPr>
        <w:t>18</w:t>
      </w:r>
      <w:r>
        <w:rPr>
          <w:rFonts w:ascii="Times New Roman" w:hAnsi="Calibri" w:eastAsia="仿宋_GB2312"/>
          <w:color w:val="000000" w:themeColor="text1"/>
          <w:sz w:val="32"/>
          <w:szCs w:val="32"/>
          <w:highlight w:val="none"/>
          <w:u w:val="none"/>
          <w14:textFill>
            <w14:solidFill>
              <w14:schemeClr w14:val="tx1"/>
            </w14:solidFill>
          </w14:textFill>
        </w:rPr>
        <w:t>号文件规定）。</w:t>
      </w:r>
      <w:r>
        <w:rPr>
          <w:rFonts w:ascii="Times New Roman" w:hAnsi="Calibri" w:eastAsia="仿宋_GB2312"/>
          <w:b/>
          <w:bCs/>
          <w:color w:val="000000" w:themeColor="text1"/>
          <w:sz w:val="36"/>
          <w:szCs w:val="36"/>
          <w:highlight w:val="none"/>
          <w:u w:val="none"/>
          <w14:textFill>
            <w14:solidFill>
              <w14:schemeClr w14:val="tx1"/>
            </w14:solidFill>
          </w14:textFill>
        </w:rPr>
        <w:t>笔试缴费时间为</w:t>
      </w:r>
      <w:r>
        <w:rPr>
          <w:rFonts w:hint="eastAsia" w:ascii="Times New Roman" w:hAnsi="Times New Roman" w:eastAsia="仿宋_GB2312" w:cs="Times New Roman"/>
          <w:b/>
          <w:bCs/>
          <w:color w:val="000000" w:themeColor="text1"/>
          <w:kern w:val="2"/>
          <w:sz w:val="36"/>
          <w:szCs w:val="36"/>
          <w:highlight w:val="none"/>
          <w:u w:val="none"/>
          <w:lang w:val="en-US" w:eastAsia="zh-CN" w:bidi="ar-SA"/>
          <w14:textFill>
            <w14:solidFill>
              <w14:schemeClr w14:val="tx1"/>
            </w14:solidFill>
          </w14:textFill>
        </w:rPr>
        <w:t>2026年</w:t>
      </w:r>
      <w:r>
        <w:rPr>
          <w:rFonts w:hint="eastAsia" w:ascii="Times New Roman" w:hAnsi="Times New Roman" w:cs="Times New Roman"/>
          <w:b/>
          <w:bCs/>
          <w:color w:val="000000" w:themeColor="text1"/>
          <w:kern w:val="2"/>
          <w:sz w:val="36"/>
          <w:szCs w:val="36"/>
          <w:highlight w:val="none"/>
          <w:u w:val="none"/>
          <w:lang w:val="en-US" w:eastAsia="zh-CN" w:bidi="ar-SA"/>
          <w14:textFill>
            <w14:solidFill>
              <w14:schemeClr w14:val="tx1"/>
            </w14:solidFill>
          </w14:textFill>
        </w:rPr>
        <w:t>2月3日9:00至2月12日17:00</w:t>
      </w:r>
      <w:r>
        <w:rPr>
          <w:rFonts w:ascii="Times New Roman" w:hAnsi="Calibri" w:eastAsia="仿宋_GB2312"/>
          <w:b/>
          <w:bCs/>
          <w:color w:val="000000" w:themeColor="text1"/>
          <w:sz w:val="36"/>
          <w:szCs w:val="36"/>
          <w:highlight w:val="none"/>
          <w:u w:val="none"/>
          <w14:textFill>
            <w14:solidFill>
              <w14:schemeClr w14:val="tx1"/>
            </w14:solidFill>
          </w14:textFill>
        </w:rPr>
        <w:t>，缴费成功即确认报名，未按期缴费确认者视为自动放弃</w:t>
      </w:r>
      <w:r>
        <w:rPr>
          <w:rFonts w:hint="eastAsia" w:ascii="Times New Roman" w:hAnsi="Calibri" w:eastAsia="仿宋_GB2312"/>
          <w:b/>
          <w:bCs/>
          <w:color w:val="000000" w:themeColor="text1"/>
          <w:sz w:val="36"/>
          <w:szCs w:val="36"/>
          <w:highlight w:val="none"/>
          <w:u w:val="none"/>
          <w:lang w:eastAsia="zh-CN"/>
          <w14:textFill>
            <w14:solidFill>
              <w14:schemeClr w14:val="tx1"/>
            </w14:solidFill>
          </w14:textFill>
        </w:rPr>
        <w:t>，请务必注意</w:t>
      </w:r>
      <w:r>
        <w:rPr>
          <w:rFonts w:ascii="Times New Roman" w:hAnsi="Calibri" w:eastAsia="仿宋_GB2312"/>
          <w:b/>
          <w:bCs/>
          <w:color w:val="000000" w:themeColor="text1"/>
          <w:sz w:val="36"/>
          <w:szCs w:val="36"/>
          <w:highlight w:val="none"/>
          <w:u w:val="none"/>
          <w14:textFill>
            <w14:solidFill>
              <w14:schemeClr w14:val="tx1"/>
            </w14:solidFill>
          </w14:textFill>
        </w:rPr>
        <w:t>。</w:t>
      </w:r>
    </w:p>
    <w:p w14:paraId="5ADBE408">
      <w:pPr>
        <w:ind w:firstLine="640" w:firstLineChars="200"/>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（二</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2月3日9:00至2月12日12:00</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符合相关规定的考试费用减免对象</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按湖北省人事考试网相关提示和报名系统相关说明进行申请操作</w:t>
      </w:r>
      <w:r>
        <w:rPr>
          <w:rFonts w:ascii="Times New Roman" w:hAnsi="Times New Roman" w:eastAsia="仿宋_GB2312"/>
          <w:color w:val="000000" w:themeColor="text1"/>
          <w:sz w:val="32"/>
          <w:szCs w:val="32"/>
          <w:highlight w:val="none"/>
          <w:u w:val="none"/>
          <w14:textFill>
            <w14:solidFill>
              <w14:schemeClr w14:val="tx1"/>
            </w14:solidFill>
          </w14:textFill>
        </w:rPr>
        <w:t>。</w:t>
      </w:r>
    </w:p>
    <w:p w14:paraId="4F807FF5">
      <w:pPr>
        <w:ind w:firstLine="640" w:firstLineChars="200"/>
        <w:rPr>
          <w:rFonts w:hint="eastAsia" w:ascii="Times New Roman" w:hAnsi="Calibri" w:eastAsia="仿宋_GB2312"/>
          <w:color w:val="000000" w:themeColor="text1"/>
          <w:sz w:val="32"/>
          <w:szCs w:val="32"/>
          <w:highlight w:val="none"/>
          <w:u w:val="none"/>
          <w:lang w:eastAsia="zh-CN"/>
          <w14:textFill>
            <w14:solidFill>
              <w14:schemeClr w14:val="tx1"/>
            </w14:solidFill>
          </w14:textFill>
        </w:rPr>
      </w:pP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三</w:t>
      </w: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根据本单位</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需求，设置招考专业等具体</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资格条件，资格审查工作由</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负责，对本单位的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资格条件进行解释和把关审查。考生对</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资格条件有疑问，可向</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《综合应用能力》成绩</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仍相同时，</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由招聘单位组织加试。</w:t>
      </w:r>
    </w:p>
    <w:p w14:paraId="50153F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bookmarkStart w:id="2" w:name="OLE_LINK5"/>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七</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（一）资格复审时，拟参加面试人员按招聘单位通知要求，提供本人身份证、准考证、毕业证、学位证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、职称证书</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与岗位资格条件相匹配的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相关证明材料原件</w:t>
      </w:r>
      <w:r>
        <w:rPr>
          <w:rFonts w:hint="eastAsia" w:eastAsia="仿宋_GB2312" w:cs="Times New Roman"/>
          <w:color w:val="000000" w:themeColor="text1"/>
          <w:sz w:val="32"/>
          <w:szCs w:val="32"/>
          <w:highlight w:val="none"/>
          <w:u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复印件、电子材料。</w:t>
      </w:r>
    </w:p>
    <w:bookmarkEnd w:id="2"/>
    <w:p w14:paraId="469700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eastAsia" w:eastAsia="仿宋_GB2312" w:cs="Times New Roman"/>
          <w:color w:val="000000" w:themeColor="text1"/>
          <w:sz w:val="32"/>
          <w:szCs w:val="32"/>
          <w:highlight w:val="none"/>
          <w:u w:val="none"/>
          <w:lang w:val="en-US" w:eastAsia="zh-CN"/>
          <w14:textFill>
            <w14:solidFill>
              <w14:schemeClr w14:val="tx1"/>
            </w14:solidFill>
          </w14:textFill>
        </w:rPr>
        <w:t>二</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八</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体检结果以体检机构出具的正式体检结论为准。</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招聘单位或受检人员对体检结果有疑问的，经主管部门（</w:t>
      </w:r>
      <w:r>
        <w:rPr>
          <w:rFonts w:hint="eastAsia" w:eastAsia="仿宋_GB2312" w:cs="Times New Roman"/>
          <w:color w:val="000000" w:themeColor="text1"/>
          <w:sz w:val="32"/>
          <w:szCs w:val="32"/>
          <w:highlight w:val="none"/>
          <w:u w:val="none"/>
          <w:lang w:eastAsia="zh-CN"/>
          <w14:textFill>
            <w14:solidFill>
              <w14:schemeClr w14:val="tx1"/>
            </w14:solidFill>
          </w14:textFill>
        </w:rPr>
        <w:t>市直</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属事业单位）研究同意，可以复检</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，复检机构在具有资质的体检机构中随机确定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体检项目，待妊娠期结束后补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，体检合格的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办理相关手续</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拟聘</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用公示可与同批次考生一并进行</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val="en-US" w:eastAsia="zh-CN"/>
          <w14:textFill>
            <w14:solidFill>
              <w14:schemeClr w14:val="tx1"/>
            </w14:solidFill>
          </w14:textFill>
        </w:rPr>
        <w:t>也可单独进行</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九</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考察工作突出政治标准，重点考察人选是否符合增强</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四个意识</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、坚定</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四个自信</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、做到</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两个维护</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十、</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（一）考生在进入面试、体检、考察、公示、聘用等环节弃权的，应由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本人出具书面声明，</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扫描</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或拍照、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传真</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、邮寄等方式提交</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考生在本次招聘周期内应保持联系方式畅通，避免招聘单位无法联系。确系无法联系的，由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（二）《公告》中相关环节涉及递补人员的，</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可递补</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（三）本次公开招聘笔试成绩，可按有关规定应用于相关地方、事业单位的其他</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000000" w:themeColor="text1"/>
          <w:kern w:val="0"/>
          <w:sz w:val="44"/>
          <w:szCs w:val="44"/>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报考者应通读并理解《报考指南》的有关政策，确有不理解的可在笔试报名期间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8:30-12:00、14:00-17:30</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拨打</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0713-8128633</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4000B3"/>
    <w:rsid w:val="0B6A79FC"/>
    <w:rsid w:val="0B7FE18F"/>
    <w:rsid w:val="0CAA6402"/>
    <w:rsid w:val="0DCB333F"/>
    <w:rsid w:val="0DEB0C6C"/>
    <w:rsid w:val="0E115D45"/>
    <w:rsid w:val="0ED772FC"/>
    <w:rsid w:val="0F6738AF"/>
    <w:rsid w:val="0FBF19C5"/>
    <w:rsid w:val="0FDB1EC6"/>
    <w:rsid w:val="0FE86717"/>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302238"/>
    <w:rsid w:val="1BE88A27"/>
    <w:rsid w:val="1BEFCFFF"/>
    <w:rsid w:val="1C551EFE"/>
    <w:rsid w:val="1C5E632F"/>
    <w:rsid w:val="1CD0DCA7"/>
    <w:rsid w:val="1D3DAE34"/>
    <w:rsid w:val="1DCF58AF"/>
    <w:rsid w:val="1DED1005"/>
    <w:rsid w:val="1DF13DC5"/>
    <w:rsid w:val="1DFF6985"/>
    <w:rsid w:val="1DFFCFA3"/>
    <w:rsid w:val="1E640BA9"/>
    <w:rsid w:val="1F5A1DAE"/>
    <w:rsid w:val="217D2CCE"/>
    <w:rsid w:val="21933F2F"/>
    <w:rsid w:val="22AB4F88"/>
    <w:rsid w:val="230F1D42"/>
    <w:rsid w:val="23450BAA"/>
    <w:rsid w:val="24360AA8"/>
    <w:rsid w:val="24393782"/>
    <w:rsid w:val="266B74B5"/>
    <w:rsid w:val="269418C4"/>
    <w:rsid w:val="27041555"/>
    <w:rsid w:val="273A0129"/>
    <w:rsid w:val="277B447E"/>
    <w:rsid w:val="27BD71D2"/>
    <w:rsid w:val="28666ACE"/>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3FF32FDB"/>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9A77FD"/>
    <w:rsid w:val="4BF676B3"/>
    <w:rsid w:val="4BFB4DDC"/>
    <w:rsid w:val="4C256FAE"/>
    <w:rsid w:val="4CB145FC"/>
    <w:rsid w:val="4D9B7344"/>
    <w:rsid w:val="4E643D72"/>
    <w:rsid w:val="4EAE918F"/>
    <w:rsid w:val="4EB1713A"/>
    <w:rsid w:val="4FD6D0EB"/>
    <w:rsid w:val="50ED00FB"/>
    <w:rsid w:val="514F326A"/>
    <w:rsid w:val="515922F0"/>
    <w:rsid w:val="51FED7AB"/>
    <w:rsid w:val="52A056A2"/>
    <w:rsid w:val="534D2F4A"/>
    <w:rsid w:val="53B115CE"/>
    <w:rsid w:val="53DFB521"/>
    <w:rsid w:val="5641143D"/>
    <w:rsid w:val="565D0DB0"/>
    <w:rsid w:val="565F7067"/>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1E04D3"/>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7D01F7"/>
    <w:rsid w:val="7D8A5AD6"/>
    <w:rsid w:val="7D950BAD"/>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61CA"/>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3748</Words>
  <Characters>3939</Characters>
  <Lines>1</Lines>
  <Paragraphs>1</Paragraphs>
  <TotalTime>23</TotalTime>
  <ScaleCrop>false</ScaleCrop>
  <LinksUpToDate>false</LinksUpToDate>
  <CharactersWithSpaces>3939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荣..</cp:lastModifiedBy>
  <cp:lastPrinted>2026-01-26T17:00:00Z</cp:lastPrinted>
  <dcterms:modified xsi:type="dcterms:W3CDTF">2026-02-02T03:19:08Z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02AEDBB5B33742B7861DFBC54DE7EE13_13</vt:lpwstr>
  </property>
  <property fmtid="{D5CDD505-2E9C-101B-9397-08002B2CF9AE}" pid="4" name="KSOTemplateDocerSaveRecord">
    <vt:lpwstr>eyJoZGlkIjoiNTYxNzg5ZWM0ZGM0NzE5YjNhODhjMjQyMGE5MGEwZjYiLCJ1c2VySWQiOiI4NDYxMTE5NzUifQ==</vt:lpwstr>
  </property>
</Properties>
</file>