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192EE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highlight w:val="none"/>
          <w:lang w:val="en-US" w:eastAsia="zh-CN" w:bidi="ar"/>
        </w:rPr>
        <w:t>新余聚商产业合作发展有限公司2026年公开招聘工作人员岗位信息表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731"/>
        <w:gridCol w:w="1230"/>
        <w:gridCol w:w="735"/>
        <w:gridCol w:w="720"/>
        <w:gridCol w:w="5350"/>
        <w:gridCol w:w="4688"/>
      </w:tblGrid>
      <w:tr w14:paraId="7F275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F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BE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部门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2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D4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F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6E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C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岗位报考条件</w:t>
            </w:r>
          </w:p>
        </w:tc>
      </w:tr>
      <w:tr w14:paraId="19BE3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9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7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A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招商</w:t>
            </w:r>
          </w:p>
          <w:p w14:paraId="6E06A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一部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B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招商专员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83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3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4D7C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1.负责电子信息、体育产业（碳纤维）等目标产业链的研究与招商计划制定；</w:t>
            </w:r>
          </w:p>
          <w:p w14:paraId="676E20D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2.搜集项目信息，拓展招商渠道，组织开展招商引资活动及专场推介会；</w:t>
            </w:r>
          </w:p>
          <w:p w14:paraId="75EC552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3.负责项目接洽、研判、谈判、合同草拟及签约落地全流程服务；</w:t>
            </w:r>
          </w:p>
          <w:p w14:paraId="6E4C01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4.协助组建并联络深圳驻外招商小分队，对接粤港澳大湾区政企、商协会等资源，开展区域招商与招才引智工作；</w:t>
            </w:r>
          </w:p>
          <w:p w14:paraId="044CFAA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5.负责招商项目档案管理、信息报送等工作。</w:t>
            </w:r>
          </w:p>
        </w:tc>
        <w:tc>
          <w:tcPr>
            <w:tcW w:w="4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07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1.硕士研究生及以上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学历学位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790DA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2.年龄要求：硕士研究生35周岁以下（199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年1月1日及以后出生），博士研究生40周岁以下（198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年1月1日及以后出生）；</w:t>
            </w:r>
          </w:p>
          <w:p w14:paraId="5BFE4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.专业要求：研究生阶段专业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为电子科学与技术（0809）、信息与通信工程（0810）、计算机科学与技术（0812）、电子信息（0854）。</w:t>
            </w:r>
          </w:p>
        </w:tc>
      </w:tr>
      <w:tr w14:paraId="10EBD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4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D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招商</w:t>
            </w:r>
          </w:p>
          <w:p w14:paraId="20FD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二部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D3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招商专员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F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D9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F52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1.负责装备制造、非金属新材料、食品医药等目标产业链的研究与招商计划制定；</w:t>
            </w:r>
          </w:p>
          <w:p w14:paraId="5C75F2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2.搜集项目信息，拓展招商渠道，组织开展招商引资活动及专场推介会；</w:t>
            </w:r>
          </w:p>
          <w:p w14:paraId="10C302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3.负责项目接洽、研判、谈判、合同草拟及签约落地全流程服务；</w:t>
            </w:r>
          </w:p>
          <w:p w14:paraId="352DE4E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4.协助组建并联络南昌驻外招商小分队，对接相关区域政企、商协会等资源；</w:t>
            </w:r>
          </w:p>
          <w:p w14:paraId="4282F3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5.负责招商项目档案管理、信息报送等工作。</w:t>
            </w:r>
          </w:p>
        </w:tc>
        <w:tc>
          <w:tcPr>
            <w:tcW w:w="4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0A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1.硕士研究生及以上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学历学位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68238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2.年龄要求：硕士研究生35周岁以下（199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年1月1日及以后出生），博士研究生40周岁以下（198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年1月1日及以后出生）；</w:t>
            </w:r>
          </w:p>
          <w:p w14:paraId="7CA72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专业要求：研究生阶段专业为机械工程（0802）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材料科学与工程（0805）、化学工程与技术（0817）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食品科学与工程（0832）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13A10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59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81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招商</w:t>
            </w:r>
          </w:p>
          <w:p w14:paraId="2F1D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三部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49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招商专员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C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0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D8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1.负责锂电新能源、钢铁产业链及其他新兴产业的研究与招商计划制定；</w:t>
            </w:r>
          </w:p>
          <w:p w14:paraId="6A9C2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2.搜集项目信息，拓展招商渠道，组织开展招商引资活动及专场推介会；</w:t>
            </w:r>
          </w:p>
          <w:p w14:paraId="52423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3.负责项目接洽、研判、谈判、合同草拟及签约落地全流程服务；</w:t>
            </w:r>
          </w:p>
          <w:p w14:paraId="448E2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4.协助组建并联络上海驻外招商小分队，对接长三角地区政企、商协会等资源，开展区域招商与招才引智工作；</w:t>
            </w:r>
          </w:p>
          <w:p w14:paraId="21306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5.负责招商项目档案管理、信息报送等工作。</w:t>
            </w:r>
          </w:p>
        </w:tc>
        <w:tc>
          <w:tcPr>
            <w:tcW w:w="4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90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1.硕士研究生及以上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学历学位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007F6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2.年龄要求：硕士研究生35周岁以下（199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年1月1日及以后出生），博士研究生40周岁以下（198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年1月1日及以后出生）；</w:t>
            </w:r>
          </w:p>
          <w:p w14:paraId="581CD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</w:t>
            </w:r>
            <w:bookmarkStart w:id="0" w:name="_GoBack"/>
            <w:bookmarkEnd w:id="0"/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专业要求：研究生阶段专业为电气工程（0808）、电子科学与技术（0809）、材料科学与工程（0805）、化学工程与技术（0817）、冶金工程（0806）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53177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29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5D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综合</w:t>
            </w:r>
          </w:p>
          <w:p w14:paraId="28C8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管理部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58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综合岗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D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9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5F79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负责日常行政事务统筹、党建工作；</w:t>
            </w:r>
          </w:p>
          <w:p w14:paraId="0940CD1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负责公文处理、会议组织与纪要撰写；</w:t>
            </w:r>
          </w:p>
          <w:p w14:paraId="2785180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协调各部门沟通衔接，做好档案管理、后勤保障及办公用品管控；</w:t>
            </w:r>
          </w:p>
          <w:p w14:paraId="0C7FDC3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完成各类报表统计、材料整理及领导交办的其他综合工作。</w:t>
            </w:r>
          </w:p>
        </w:tc>
        <w:tc>
          <w:tcPr>
            <w:tcW w:w="4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67DF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硕士研究生及以上学历学位；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2.年龄要求：硕士研究生35周岁以下（1991年1月1日及以后出生）；博士研究生40周岁以下（1986年1月1日及以后出生）；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3.专业要求：研究生阶段专业为应用经济学（0202）、中国语言文学（0501）、新闻传播学（0503）、工商管理（工商管理学）（1202）。</w:t>
            </w:r>
          </w:p>
        </w:tc>
      </w:tr>
    </w:tbl>
    <w:p w14:paraId="1943784E"/>
    <w:sectPr>
      <w:pgSz w:w="16838" w:h="11900" w:orient="landscape"/>
      <w:pgMar w:top="1803" w:right="1440" w:bottom="1803" w:left="1440" w:header="851" w:footer="992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F1697F"/>
    <w:multiLevelType w:val="singleLevel"/>
    <w:tmpl w:val="4CF1697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CF1D68"/>
    <w:rsid w:val="660D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ind w:firstLine="540" w:firstLineChars="257"/>
    </w:pPr>
    <w:rPr>
      <w:rFonts w:ascii="Times New Roman" w:hAnsi="Times New Roman" w:cs="Times New Roma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2026-02-02T01:28:14Z</dcterms:created>
  <dc:creator>Administrator</dc:creator>
  <cp:lastModifiedBy>Lihc</cp:lastModifiedBy>
  <dcterms:modified xsi:type="dcterms:W3CDTF">2026-02-02T01:28:48Z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eyJoZGlkIjoiMjU5MWYwODIyZWY5YjI4MzM3ODlmMDExYzFjMjVmYzUiLCJ1c2VySWQiOiI2NzEzMDg3NjYifQ==</vt:lpwstr>
  </property>
  <property fmtid="{D5CDD505-2E9C-101B-9397-08002B2CF9AE}" pid="4" name="ICV">
    <vt:lpwstr>739275E10D314A58B01E5167B0395F63_13</vt:lpwstr>
  </property>
</Properties>
</file>