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1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0" w:lineRule="atLeast"/>
        <w:ind w:left="0" w:right="0" w:firstLine="0"/>
        <w:jc w:val="both"/>
        <w:rPr>
          <w:rFonts w:ascii="微软雅黑" w:hAnsi="微软雅黑" w:eastAsia="微软雅黑" w:cs="微软雅黑"/>
          <w:i w:val="0"/>
          <w:iCs w:val="0"/>
          <w:caps w:val="0"/>
          <w:color w:val="131313"/>
          <w:spacing w:val="0"/>
          <w:sz w:val="14"/>
          <w:szCs w:val="14"/>
        </w:rPr>
      </w:pPr>
      <w:r>
        <w:rPr>
          <w:rFonts w:ascii="黑体" w:hAnsi="宋体" w:eastAsia="黑体" w:cs="黑体"/>
          <w:i w:val="0"/>
          <w:iCs w:val="0"/>
          <w:caps w:val="0"/>
          <w:color w:val="131313"/>
          <w:spacing w:val="0"/>
          <w:sz w:val="21"/>
          <w:szCs w:val="21"/>
          <w:bdr w:val="none" w:color="auto" w:sz="0" w:space="0"/>
          <w:shd w:val="clear" w:fill="FFFFFF"/>
        </w:rPr>
        <w:t>附件</w:t>
      </w:r>
      <w:r>
        <w:rPr>
          <w:rFonts w:hint="eastAsia" w:ascii="黑体" w:hAnsi="宋体" w:eastAsia="黑体" w:cs="黑体"/>
          <w:i w:val="0"/>
          <w:iCs w:val="0"/>
          <w:caps w:val="0"/>
          <w:color w:val="131313"/>
          <w:spacing w:val="0"/>
          <w:sz w:val="21"/>
          <w:szCs w:val="21"/>
          <w:bdr w:val="none" w:color="auto" w:sz="0" w:space="0"/>
          <w:shd w:val="clear" w:fill="FFFFFF"/>
        </w:rPr>
        <w:t>2</w:t>
      </w:r>
    </w:p>
    <w:p w14:paraId="7BC09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微软雅黑" w:cs="Times New Roman"/>
          <w:i w:val="0"/>
          <w:iCs w:val="0"/>
          <w:caps w:val="0"/>
          <w:color w:val="131313"/>
          <w:spacing w:val="0"/>
          <w:sz w:val="32"/>
          <w:szCs w:val="32"/>
          <w:bdr w:val="none" w:color="auto" w:sz="0" w:space="0"/>
          <w:shd w:val="clear" w:fill="FFFFFF"/>
        </w:rPr>
        <w:t> </w:t>
      </w:r>
    </w:p>
    <w:p w14:paraId="62F5E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微软雅黑" w:cs="Times New Roman"/>
          <w:i w:val="0"/>
          <w:iCs w:val="0"/>
          <w:caps w:val="0"/>
          <w:color w:val="131313"/>
          <w:spacing w:val="0"/>
          <w:sz w:val="32"/>
          <w:szCs w:val="32"/>
          <w:bdr w:val="none" w:color="auto" w:sz="0" w:space="0"/>
          <w:shd w:val="clear" w:fill="FFFFFF"/>
        </w:rPr>
        <w:t>2026</w:t>
      </w:r>
      <w:r>
        <w:rPr>
          <w:rFonts w:ascii="方正小标宋简体" w:hAnsi="方正小标宋简体" w:eastAsia="方正小标宋简体" w:cs="方正小标宋简体"/>
          <w:i w:val="0"/>
          <w:iCs w:val="0"/>
          <w:caps w:val="0"/>
          <w:color w:val="131313"/>
          <w:spacing w:val="0"/>
          <w:sz w:val="32"/>
          <w:szCs w:val="32"/>
          <w:bdr w:val="none" w:color="auto" w:sz="0" w:space="0"/>
          <w:shd w:val="clear" w:fill="FFFFFF"/>
        </w:rPr>
        <w:t>年青海省省直事业单位面向社会</w:t>
      </w:r>
    </w:p>
    <w:p w14:paraId="4206D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default" w:ascii="方正小标宋简体" w:hAnsi="方正小标宋简体" w:eastAsia="方正小标宋简体" w:cs="方正小标宋简体"/>
          <w:i w:val="0"/>
          <w:iCs w:val="0"/>
          <w:caps w:val="0"/>
          <w:color w:val="131313"/>
          <w:spacing w:val="0"/>
          <w:sz w:val="32"/>
          <w:szCs w:val="32"/>
          <w:bdr w:val="none" w:color="auto" w:sz="0" w:space="0"/>
          <w:shd w:val="clear" w:fill="FFFFFF"/>
        </w:rPr>
        <w:t>公开招聘工作人员</w:t>
      </w:r>
    </w:p>
    <w:p w14:paraId="64774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37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eastAsia" w:ascii="微软雅黑" w:hAnsi="微软雅黑" w:eastAsia="微软雅黑" w:cs="微软雅黑"/>
          <w:i w:val="0"/>
          <w:iCs w:val="0"/>
          <w:caps w:val="0"/>
          <w:color w:val="131313"/>
          <w:spacing w:val="0"/>
          <w:sz w:val="14"/>
          <w:szCs w:val="14"/>
          <w:bdr w:val="none" w:color="auto" w:sz="0" w:space="0"/>
          <w:shd w:val="clear" w:fill="FFFFFF"/>
        </w:rPr>
        <w:t> </w:t>
      </w:r>
    </w:p>
    <w:p w14:paraId="56ABC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131313"/>
          <w:spacing w:val="0"/>
          <w:sz w:val="14"/>
          <w:szCs w:val="14"/>
        </w:rPr>
      </w:pPr>
      <w:r>
        <w:rPr>
          <w:rStyle w:val="5"/>
          <w:rFonts w:ascii="方正黑体_GBK" w:hAnsi="方正黑体_GBK" w:eastAsia="方正黑体_GBK" w:cs="方正黑体_GBK"/>
          <w:i w:val="0"/>
          <w:iCs w:val="0"/>
          <w:caps w:val="0"/>
          <w:color w:val="131313"/>
          <w:spacing w:val="0"/>
          <w:sz w:val="48"/>
          <w:szCs w:val="48"/>
          <w:bdr w:val="none" w:color="auto" w:sz="0" w:space="0"/>
          <w:shd w:val="clear" w:fill="FFFFFF"/>
        </w:rPr>
        <w:t> </w:t>
      </w:r>
    </w:p>
    <w:p w14:paraId="45379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0" w:lineRule="atLeast"/>
        <w:ind w:left="0" w:right="0" w:firstLine="0"/>
        <w:jc w:val="center"/>
        <w:rPr>
          <w:rFonts w:hint="eastAsia" w:ascii="微软雅黑" w:hAnsi="微软雅黑" w:eastAsia="微软雅黑" w:cs="微软雅黑"/>
          <w:i w:val="0"/>
          <w:iCs w:val="0"/>
          <w:caps w:val="0"/>
          <w:color w:val="131313"/>
          <w:spacing w:val="0"/>
          <w:sz w:val="14"/>
          <w:szCs w:val="14"/>
        </w:rPr>
      </w:pPr>
      <w:r>
        <w:rPr>
          <w:rStyle w:val="5"/>
          <w:rFonts w:hint="default" w:ascii="方正黑体_GBK" w:hAnsi="方正黑体_GBK" w:eastAsia="方正黑体_GBK" w:cs="方正黑体_GBK"/>
          <w:i w:val="0"/>
          <w:iCs w:val="0"/>
          <w:caps w:val="0"/>
          <w:color w:val="131313"/>
          <w:spacing w:val="0"/>
          <w:sz w:val="48"/>
          <w:szCs w:val="48"/>
          <w:bdr w:val="none" w:color="auto" w:sz="0" w:space="0"/>
          <w:shd w:val="clear" w:fill="FFFFFF"/>
        </w:rPr>
        <w:t>报</w:t>
      </w:r>
    </w:p>
    <w:p w14:paraId="7E2AB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0" w:lineRule="atLeast"/>
        <w:ind w:left="0" w:right="0" w:firstLine="0"/>
        <w:jc w:val="center"/>
        <w:rPr>
          <w:rFonts w:hint="eastAsia" w:ascii="微软雅黑" w:hAnsi="微软雅黑" w:eastAsia="微软雅黑" w:cs="微软雅黑"/>
          <w:i w:val="0"/>
          <w:iCs w:val="0"/>
          <w:caps w:val="0"/>
          <w:color w:val="131313"/>
          <w:spacing w:val="0"/>
          <w:sz w:val="14"/>
          <w:szCs w:val="14"/>
        </w:rPr>
      </w:pPr>
      <w:r>
        <w:rPr>
          <w:rStyle w:val="5"/>
          <w:rFonts w:hint="default" w:ascii="方正黑体_GBK" w:hAnsi="方正黑体_GBK" w:eastAsia="方正黑体_GBK" w:cs="方正黑体_GBK"/>
          <w:i w:val="0"/>
          <w:iCs w:val="0"/>
          <w:caps w:val="0"/>
          <w:color w:val="131313"/>
          <w:spacing w:val="0"/>
          <w:sz w:val="48"/>
          <w:szCs w:val="48"/>
          <w:bdr w:val="none" w:color="auto" w:sz="0" w:space="0"/>
          <w:shd w:val="clear" w:fill="FFFFFF"/>
        </w:rPr>
        <w:t>名</w:t>
      </w:r>
    </w:p>
    <w:p w14:paraId="1B46A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0" w:lineRule="atLeast"/>
        <w:ind w:left="0" w:right="0" w:firstLine="0"/>
        <w:jc w:val="center"/>
        <w:rPr>
          <w:rFonts w:hint="eastAsia" w:ascii="微软雅黑" w:hAnsi="微软雅黑" w:eastAsia="微软雅黑" w:cs="微软雅黑"/>
          <w:i w:val="0"/>
          <w:iCs w:val="0"/>
          <w:caps w:val="0"/>
          <w:color w:val="131313"/>
          <w:spacing w:val="0"/>
          <w:sz w:val="14"/>
          <w:szCs w:val="14"/>
        </w:rPr>
      </w:pPr>
      <w:r>
        <w:rPr>
          <w:rStyle w:val="5"/>
          <w:rFonts w:hint="default" w:ascii="方正黑体_GBK" w:hAnsi="方正黑体_GBK" w:eastAsia="方正黑体_GBK" w:cs="方正黑体_GBK"/>
          <w:i w:val="0"/>
          <w:iCs w:val="0"/>
          <w:caps w:val="0"/>
          <w:color w:val="131313"/>
          <w:spacing w:val="0"/>
          <w:sz w:val="48"/>
          <w:szCs w:val="48"/>
          <w:bdr w:val="none" w:color="auto" w:sz="0" w:space="0"/>
          <w:shd w:val="clear" w:fill="FFFFFF"/>
        </w:rPr>
        <w:t>指</w:t>
      </w:r>
    </w:p>
    <w:p w14:paraId="1EAEB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0" w:lineRule="atLeast"/>
        <w:ind w:left="0" w:right="0" w:firstLine="0"/>
        <w:jc w:val="center"/>
        <w:rPr>
          <w:rFonts w:hint="eastAsia" w:ascii="微软雅黑" w:hAnsi="微软雅黑" w:eastAsia="微软雅黑" w:cs="微软雅黑"/>
          <w:i w:val="0"/>
          <w:iCs w:val="0"/>
          <w:caps w:val="0"/>
          <w:color w:val="131313"/>
          <w:spacing w:val="0"/>
          <w:sz w:val="14"/>
          <w:szCs w:val="14"/>
        </w:rPr>
      </w:pPr>
      <w:r>
        <w:rPr>
          <w:rStyle w:val="5"/>
          <w:rFonts w:hint="default" w:ascii="方正黑体_GBK" w:hAnsi="方正黑体_GBK" w:eastAsia="方正黑体_GBK" w:cs="方正黑体_GBK"/>
          <w:i w:val="0"/>
          <w:iCs w:val="0"/>
          <w:caps w:val="0"/>
          <w:color w:val="131313"/>
          <w:spacing w:val="0"/>
          <w:sz w:val="48"/>
          <w:szCs w:val="48"/>
          <w:bdr w:val="none" w:color="auto" w:sz="0" w:space="0"/>
          <w:shd w:val="clear" w:fill="FFFFFF"/>
        </w:rPr>
        <w:t>南</w:t>
      </w:r>
    </w:p>
    <w:p w14:paraId="70F31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50" w:lineRule="atLeast"/>
        <w:ind w:left="0" w:right="0" w:firstLine="0"/>
        <w:jc w:val="both"/>
        <w:rPr>
          <w:rFonts w:hint="eastAsia" w:ascii="微软雅黑" w:hAnsi="微软雅黑" w:eastAsia="微软雅黑" w:cs="微软雅黑"/>
          <w:i w:val="0"/>
          <w:iCs w:val="0"/>
          <w:caps w:val="0"/>
          <w:color w:val="131313"/>
          <w:spacing w:val="0"/>
          <w:sz w:val="14"/>
          <w:szCs w:val="14"/>
        </w:rPr>
      </w:pPr>
      <w:r>
        <w:rPr>
          <w:rFonts w:hint="default" w:ascii="方正黑体_GBK" w:hAnsi="方正黑体_GBK" w:eastAsia="方正黑体_GBK" w:cs="方正黑体_GBK"/>
          <w:i w:val="0"/>
          <w:iCs w:val="0"/>
          <w:caps w:val="0"/>
          <w:color w:val="131313"/>
          <w:spacing w:val="0"/>
          <w:sz w:val="21"/>
          <w:szCs w:val="21"/>
          <w:bdr w:val="none" w:color="auto" w:sz="0" w:space="0"/>
          <w:shd w:val="clear" w:fill="FFFFFF"/>
        </w:rPr>
        <w:t> </w:t>
      </w:r>
    </w:p>
    <w:p w14:paraId="38F22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250" w:lineRule="atLeast"/>
        <w:ind w:left="0" w:right="0" w:firstLine="0"/>
        <w:jc w:val="both"/>
        <w:rPr>
          <w:rFonts w:hint="eastAsia" w:ascii="微软雅黑" w:hAnsi="微软雅黑" w:eastAsia="微软雅黑" w:cs="微软雅黑"/>
          <w:i w:val="0"/>
          <w:iCs w:val="0"/>
          <w:caps w:val="0"/>
          <w:color w:val="131313"/>
          <w:spacing w:val="0"/>
          <w:sz w:val="14"/>
          <w:szCs w:val="14"/>
        </w:rPr>
      </w:pPr>
      <w:r>
        <w:rPr>
          <w:rFonts w:hint="default" w:ascii="方正黑体_GBK" w:hAnsi="方正黑体_GBK" w:eastAsia="方正黑体_GBK" w:cs="方正黑体_GBK"/>
          <w:i w:val="0"/>
          <w:iCs w:val="0"/>
          <w:caps w:val="0"/>
          <w:color w:val="131313"/>
          <w:spacing w:val="0"/>
          <w:sz w:val="21"/>
          <w:szCs w:val="21"/>
          <w:bdr w:val="none" w:color="auto" w:sz="0" w:space="0"/>
          <w:shd w:val="clear" w:fill="FFFFFF"/>
        </w:rPr>
        <w:t> </w:t>
      </w:r>
    </w:p>
    <w:p w14:paraId="7E4AD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ascii="楷体_GB2312" w:hAnsi="微软雅黑" w:eastAsia="楷体_GB2312" w:cs="楷体_GB2312"/>
          <w:i w:val="0"/>
          <w:iCs w:val="0"/>
          <w:caps w:val="0"/>
          <w:color w:val="131313"/>
          <w:spacing w:val="0"/>
          <w:sz w:val="21"/>
          <w:szCs w:val="21"/>
          <w:bdr w:val="none" w:color="auto" w:sz="0" w:space="0"/>
          <w:shd w:val="clear" w:fill="FFFFFF"/>
        </w:rPr>
        <w:t>青海省人力资源和社会保障厅</w:t>
      </w:r>
    </w:p>
    <w:p w14:paraId="2F32E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微软雅黑" w:cs="Times New Roman"/>
          <w:i w:val="0"/>
          <w:iCs w:val="0"/>
          <w:caps w:val="0"/>
          <w:color w:val="131313"/>
          <w:spacing w:val="0"/>
          <w:sz w:val="21"/>
          <w:szCs w:val="21"/>
          <w:bdr w:val="none" w:color="auto" w:sz="0" w:space="0"/>
          <w:shd w:val="clear" w:fill="FFFFFF"/>
        </w:rPr>
        <w:t>2026</w:t>
      </w:r>
      <w:r>
        <w:rPr>
          <w:rFonts w:hint="default" w:ascii="楷体_GB2312" w:hAnsi="微软雅黑" w:eastAsia="楷体_GB2312" w:cs="楷体_GB2312"/>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Fonts w:hint="default" w:ascii="楷体_GB2312" w:hAnsi="微软雅黑" w:eastAsia="楷体_GB2312" w:cs="楷体_GB2312"/>
          <w:i w:val="0"/>
          <w:iCs w:val="0"/>
          <w:caps w:val="0"/>
          <w:color w:val="131313"/>
          <w:spacing w:val="0"/>
          <w:sz w:val="21"/>
          <w:szCs w:val="21"/>
          <w:bdr w:val="none" w:color="auto" w:sz="0" w:space="0"/>
          <w:shd w:val="clear" w:fill="FFFFFF"/>
        </w:rPr>
        <w:t>月</w:t>
      </w:r>
    </w:p>
    <w:p w14:paraId="7B194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微软雅黑" w:cs="Times New Roman"/>
          <w:i w:val="0"/>
          <w:iCs w:val="0"/>
          <w:caps w:val="0"/>
          <w:color w:val="131313"/>
          <w:spacing w:val="0"/>
          <w:sz w:val="21"/>
          <w:szCs w:val="21"/>
          <w:bdr w:val="none" w:color="auto" w:sz="0" w:space="0"/>
          <w:shd w:val="clear" w:fill="FFFFFF"/>
        </w:rPr>
        <w:br w:type="textWrapping"/>
      </w:r>
      <w:r>
        <w:rPr>
          <w:rFonts w:hint="default" w:ascii="Times New Roman" w:hAnsi="Times New Roman" w:eastAsia="微软雅黑" w:cs="Times New Roman"/>
          <w:i w:val="0"/>
          <w:iCs w:val="0"/>
          <w:caps w:val="0"/>
          <w:color w:val="131313"/>
          <w:spacing w:val="0"/>
          <w:sz w:val="21"/>
          <w:szCs w:val="21"/>
          <w:bdr w:val="none" w:color="auto" w:sz="0" w:space="0"/>
          <w:shd w:val="clear" w:fill="FFFFFF"/>
        </w:rPr>
        <w:br w:type="textWrapping"/>
      </w:r>
      <w:r>
        <w:rPr>
          <w:rFonts w:hint="default" w:ascii="方正黑体_GBK" w:hAnsi="方正黑体_GBK" w:eastAsia="方正黑体_GBK" w:cs="方正黑体_GBK"/>
          <w:i w:val="0"/>
          <w:iCs w:val="0"/>
          <w:caps w:val="0"/>
          <w:color w:val="131313"/>
          <w:spacing w:val="80"/>
          <w:sz w:val="29"/>
          <w:szCs w:val="29"/>
          <w:bdr w:val="none" w:color="auto" w:sz="0" w:space="0"/>
          <w:shd w:val="clear" w:fill="FFFFFF"/>
        </w:rPr>
        <w:t>目录</w:t>
      </w:r>
    </w:p>
    <w:p w14:paraId="3E7A8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 </w:t>
      </w:r>
    </w:p>
    <w:p w14:paraId="2C65D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一、关于报名有关事项</w:t>
      </w:r>
    </w:p>
    <w:p w14:paraId="1C965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（一）对招聘计划中的资格条件有疑问时应该向哪里咨询？ …</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p>
    <w:p w14:paraId="5E458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（二）</w:t>
      </w:r>
      <w:r>
        <w:rPr>
          <w:rFonts w:hint="default" w:ascii="方正仿宋_GBK" w:hAnsi="方正仿宋_GBK" w:eastAsia="方正仿宋_GBK" w:cs="方正仿宋_GBK"/>
          <w:i w:val="0"/>
          <w:iCs w:val="0"/>
          <w:caps w:val="0"/>
          <w:color w:val="131313"/>
          <w:spacing w:val="-10"/>
          <w:sz w:val="21"/>
          <w:szCs w:val="21"/>
          <w:bdr w:val="none" w:color="auto" w:sz="0" w:space="0"/>
          <w:shd w:val="clear" w:fill="FFFFFF"/>
        </w:rPr>
        <w:t>应届毕业生网上报名时不知道毕业证书编号如何处理？  </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w:t>
      </w:r>
      <w:r>
        <w:rPr>
          <w:rFonts w:hint="default" w:ascii="Times New Roman" w:hAnsi="Times New Roman" w:eastAsia="方正仿宋_GBK" w:cs="Times New Roman"/>
          <w:i w:val="0"/>
          <w:iCs w:val="0"/>
          <w:caps w:val="0"/>
          <w:color w:val="131313"/>
          <w:spacing w:val="-10"/>
          <w:sz w:val="21"/>
          <w:szCs w:val="21"/>
          <w:bdr w:val="none" w:color="auto" w:sz="0" w:space="0"/>
          <w:shd w:val="clear" w:fill="FFFFFF"/>
        </w:rPr>
        <w:t>1</w:t>
      </w:r>
    </w:p>
    <w:p w14:paraId="3B1A5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（三）考生可以报考多个招聘岗位吗？…………………………</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p>
    <w:p w14:paraId="2EC0C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（四）报考者如何查询各个岗位的报名情况？…………………</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p>
    <w:p w14:paraId="40A83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（五）报考者如何提高报名成功率？……………………………</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p>
    <w:p w14:paraId="66941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（六）岗位被取消的如何改报？…………………………………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p>
    <w:p w14:paraId="74848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（七）招聘资格条件中的各类优先条件如何理解？……………</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p>
    <w:p w14:paraId="51C7B1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（八）报名过程中有什么注意事项？……………………………</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p>
    <w:p w14:paraId="64ABD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二、关于报考资格条件</w:t>
      </w:r>
    </w:p>
    <w:p w14:paraId="7B09F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（一）报考事业单位的必备条件有哪些？………………………</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p>
    <w:p w14:paraId="38949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（二）限定为全省范围招聘岗位中的“本省生源”如何理解？</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p>
    <w:p w14:paraId="76080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（三）事业单位各招聘岗位条件中的年龄应如何确定和计算？</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p>
    <w:p w14:paraId="7ADF0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（四）“会计、审计相关专业”“汉语言、文秘相关专业”具体指哪些专业？………………………………………………………</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p>
    <w:p w14:paraId="0F525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（五）研究生学历报考者对报考专业有什么注意事项？………</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p>
    <w:p w14:paraId="3C003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10"/>
          <w:sz w:val="21"/>
          <w:szCs w:val="21"/>
          <w:bdr w:val="none" w:color="auto" w:sz="0" w:space="0"/>
          <w:shd w:val="clear" w:fill="FFFFFF"/>
        </w:rPr>
        <w:t>（六）高校自设专业、国（境）外取得学历的专业有什么注意事项？ </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p>
    <w:p w14:paraId="040B7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10"/>
          <w:sz w:val="21"/>
          <w:szCs w:val="21"/>
          <w:bdr w:val="none" w:color="auto" w:sz="0" w:space="0"/>
          <w:shd w:val="clear" w:fill="FFFFFF"/>
        </w:rPr>
        <w:t>（七）招聘岗位资格条件中有工作经历要求的报名时应注意什么？ </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6</w:t>
      </w:r>
    </w:p>
    <w:p w14:paraId="39627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（八）正在全日制普通高等院校就读的学生能否报考？………</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6</w:t>
      </w:r>
    </w:p>
    <w:p w14:paraId="108C4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（九）符合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年上半年教师资格认定条件的考生能否报考有教师资格要求的岗位？……………………………………………</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6</w:t>
      </w:r>
    </w:p>
    <w:p w14:paraId="7C5C6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（十）事业单位招聘中对退役士兵加分如何规定？……………</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7</w:t>
      </w:r>
    </w:p>
    <w:p w14:paraId="606B9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（十一）高校毕业生退役士兵的范围是什么？…………………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7</w:t>
      </w:r>
    </w:p>
    <w:p w14:paraId="6A685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（十二）在军队服役</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年（含）以上的高校毕业生退役军人的范围是什么？…………………………………………………………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8</w:t>
      </w:r>
    </w:p>
    <w:p w14:paraId="40ED1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（十三）事业单位招聘中哪些报考者不受户籍限制？…………</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8</w:t>
      </w:r>
    </w:p>
    <w:p w14:paraId="397E8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三、关于现场资格审查</w:t>
      </w:r>
    </w:p>
    <w:p w14:paraId="531B4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（一）考试和考核聘用岗位如何进行现场资格审查？…………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9</w:t>
      </w:r>
    </w:p>
    <w:p w14:paraId="0BB6E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（二）现场资格审查时报考者需提供哪些材料？………………</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9</w:t>
      </w:r>
    </w:p>
    <w:p w14:paraId="45E72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四、招聘过程中特殊情况的处理</w:t>
      </w:r>
    </w:p>
    <w:p w14:paraId="0272A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（一）考生放弃招聘资格后可以递补吗？………………………</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10</w:t>
      </w:r>
    </w:p>
    <w:p w14:paraId="59100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（二）怀孕考生如何体检？………………………………………</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10</w:t>
      </w:r>
    </w:p>
    <w:p w14:paraId="30F8D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五、关于事业单位招聘考试纪律</w:t>
      </w:r>
    </w:p>
    <w:p w14:paraId="2C08E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（一）对于违纪违规考生如何处理？……………………………</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10</w:t>
      </w:r>
    </w:p>
    <w:p w14:paraId="402C6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10"/>
          <w:sz w:val="21"/>
          <w:szCs w:val="21"/>
          <w:bdr w:val="none" w:color="auto" w:sz="0" w:space="0"/>
          <w:shd w:val="clear" w:fill="FFFFFF"/>
        </w:rPr>
        <w:t>（二）如何理解“报考者不得报考聘用后即构成回避关系的岗位”？ </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11</w:t>
      </w:r>
    </w:p>
    <w:p w14:paraId="2EEDD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 </w:t>
      </w:r>
    </w:p>
    <w:p w14:paraId="361F6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378" w:lineRule="atLeast"/>
        <w:ind w:left="0" w:right="0" w:firstLine="0"/>
        <w:rPr>
          <w:rFonts w:hint="eastAsia" w:ascii="微软雅黑" w:hAnsi="微软雅黑" w:eastAsia="微软雅黑" w:cs="微软雅黑"/>
          <w:i w:val="0"/>
          <w:iCs w:val="0"/>
          <w:caps w:val="0"/>
          <w:color w:val="131313"/>
          <w:spacing w:val="0"/>
          <w:sz w:val="14"/>
          <w:szCs w:val="14"/>
        </w:rPr>
      </w:pPr>
    </w:p>
    <w:p w14:paraId="71C73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eastAsia" w:ascii="黑体" w:hAnsi="宋体" w:eastAsia="黑体" w:cs="黑体"/>
          <w:i w:val="0"/>
          <w:iCs w:val="0"/>
          <w:caps w:val="0"/>
          <w:color w:val="131313"/>
          <w:spacing w:val="0"/>
          <w:sz w:val="21"/>
          <w:szCs w:val="21"/>
          <w:bdr w:val="none" w:color="auto" w:sz="0" w:space="0"/>
          <w:shd w:val="clear" w:fill="FFFFFF"/>
        </w:rPr>
        <w:t>一、关于报名有关事项</w:t>
      </w:r>
    </w:p>
    <w:p w14:paraId="33E8D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（一）对招聘计划中的资格条件有疑问时应该向哪里咨询？</w:t>
      </w:r>
    </w:p>
    <w:p w14:paraId="0E36E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招聘岗位的资格条件由用人单位根据需要研究确定并负责解释，考生如果对招聘岗位的专业、学历、资格条件等内容需要进一步咨询时，请直接与用人单位（或主管部门）公布的联系电话咨询（详见招聘计划表）。</w:t>
      </w:r>
    </w:p>
    <w:p w14:paraId="1D082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10"/>
          <w:sz w:val="21"/>
          <w:szCs w:val="21"/>
          <w:bdr w:val="none" w:color="auto" w:sz="0" w:space="0"/>
          <w:shd w:val="clear" w:fill="FFFFFF"/>
        </w:rPr>
        <w:t>（二）应届毕业生网上报名时不知道毕业证书编号如何处理？</w:t>
      </w:r>
    </w:p>
    <w:p w14:paraId="00780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年应届毕业生报考时可以不填写毕业证书编号，但其所学专业要填写准确，要与毕业证上的专业名称完全一致。若填写信息有误被取消聘用资格的，后果由本人负责。</w:t>
      </w:r>
    </w:p>
    <w:p w14:paraId="51751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10"/>
          <w:sz w:val="21"/>
          <w:szCs w:val="21"/>
          <w:bdr w:val="none" w:color="auto" w:sz="0" w:space="0"/>
          <w:shd w:val="clear" w:fill="FFFFFF"/>
        </w:rPr>
        <w:t>（三）考生可以报考多个招聘岗位吗？</w:t>
      </w:r>
    </w:p>
    <w:p w14:paraId="3BF50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由于此次事业单位公开招聘采用网上报名的方式，因此考生只能选择省直或市州招聘中的</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个岗位报名，请考生慎重选择。</w:t>
      </w:r>
    </w:p>
    <w:p w14:paraId="5C1D7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10"/>
          <w:sz w:val="21"/>
          <w:szCs w:val="21"/>
          <w:bdr w:val="none" w:color="auto" w:sz="0" w:space="0"/>
          <w:shd w:val="clear" w:fill="FFFFFF"/>
        </w:rPr>
        <w:t>（四）报考者如何查询各个岗位的报名情况？</w:t>
      </w:r>
    </w:p>
    <w:p w14:paraId="662627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日至</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日报名期间，每天在青海省人事考试信息网公布最新报名统计情况，仅供报考者参考。统计情况中，考试聘用岗位将公布报名审核通过并缴费的人数，考核聘用岗位公布报名审核通过的人数。</w:t>
      </w:r>
    </w:p>
    <w:p w14:paraId="2399B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10"/>
          <w:sz w:val="21"/>
          <w:szCs w:val="21"/>
          <w:bdr w:val="none" w:color="auto" w:sz="0" w:space="0"/>
          <w:shd w:val="clear" w:fill="FFFFFF"/>
        </w:rPr>
        <w:t>（五）报考者如何提高报名成功率？</w:t>
      </w:r>
    </w:p>
    <w:p w14:paraId="5C4CA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在报名最后几天，特别是最后一天，很有可能会出现报名人数骤增，导致网络拥堵造成无法报名，以及超过修改信息时间后审核不通过而无法改报其他岗位、无法缴费等情况发生，因此，请考生提前了解招聘岗位资格条件，尽早选择符合本人实际情况的报考岗位，并尽量提前报名，按照要求尽快缴费，以免影响正常报名。</w:t>
      </w:r>
    </w:p>
    <w:p w14:paraId="7C9DE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（六）岗位被取消的如何改报？</w:t>
      </w:r>
    </w:p>
    <w:p w14:paraId="6A645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时报名结束后，已经报名但网上资格审核未通过或未审核的考生还可在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10</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时前修改信息或改报其它岗位。如果岗位数与缴费人数（或考核聘用岗位的最终审核通过人数）达不到</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比例，用人单位决定取消该岗位招聘计划的，将在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日进行岗位调剂，报考该岗位的考生可在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时前改报其他符合条件的岗位。若不按时改报，按自动放弃处理，并按有关程序，退还报名费。请考生随时关注并保持所留电话畅通，因电话不畅通导致用人单位无法及时通知相关事宜的，视为自动放弃。青海省人事考试信息网将公布取消（或核减）、调整的招聘岗位信息。</w:t>
      </w:r>
    </w:p>
    <w:p w14:paraId="4B5AC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（七）招聘资格条件中的各类优先条件如何理解？</w:t>
      </w:r>
    </w:p>
    <w:p w14:paraId="43B3A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招聘资格条件中设置的各类优先条件（如：有</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年以上相关工作经历者优先、有××资格优先，等等），不是报考该岗位的必备条件，不具备优先条件的考生也可报考。优先条件只在考试总成绩相同的情况下，作为优先聘用的依据。</w:t>
      </w:r>
    </w:p>
    <w:p w14:paraId="2DF31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（八）报名过程中有什么注意事项？</w:t>
      </w:r>
    </w:p>
    <w:p w14:paraId="676C2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报考者应仔细阅读《招聘公告》和《报考指南》等内容，熟悉事业单位公开招聘的相关政策。</w:t>
      </w:r>
    </w:p>
    <w:p w14:paraId="3BFD8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Style w:val="5"/>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网上报名。</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考生在网上报名时须登录青海省人事考试信息网（</w:t>
      </w:r>
      <w:r>
        <w:rPr>
          <w:rFonts w:hint="eastAsia" w:ascii="微软雅黑" w:hAnsi="微软雅黑" w:eastAsia="微软雅黑" w:cs="微软雅黑"/>
          <w:i w:val="0"/>
          <w:iCs w:val="0"/>
          <w:caps w:val="0"/>
          <w:spacing w:val="0"/>
          <w:sz w:val="14"/>
          <w:szCs w:val="14"/>
          <w:u w:val="none"/>
          <w:bdr w:val="none" w:color="auto" w:sz="0" w:space="0"/>
          <w:shd w:val="clear" w:fill="FFFFFF"/>
        </w:rPr>
        <w:fldChar w:fldCharType="begin"/>
      </w:r>
      <w:r>
        <w:rPr>
          <w:rFonts w:hint="eastAsia" w:ascii="微软雅黑" w:hAnsi="微软雅黑" w:eastAsia="微软雅黑" w:cs="微软雅黑"/>
          <w:i w:val="0"/>
          <w:iCs w:val="0"/>
          <w:caps w:val="0"/>
          <w:spacing w:val="0"/>
          <w:sz w:val="14"/>
          <w:szCs w:val="14"/>
          <w:u w:val="none"/>
          <w:bdr w:val="none" w:color="auto" w:sz="0" w:space="0"/>
          <w:shd w:val="clear" w:fill="FFFFFF"/>
        </w:rPr>
        <w:instrText xml:space="preserve"> HYPERLINK "http://www.rst.gansu.gov.cn/" </w:instrText>
      </w:r>
      <w:r>
        <w:rPr>
          <w:rFonts w:hint="eastAsia" w:ascii="微软雅黑" w:hAnsi="微软雅黑" w:eastAsia="微软雅黑" w:cs="微软雅黑"/>
          <w:i w:val="0"/>
          <w:iCs w:val="0"/>
          <w:caps w:val="0"/>
          <w:spacing w:val="0"/>
          <w:sz w:val="14"/>
          <w:szCs w:val="14"/>
          <w:u w:val="none"/>
          <w:bdr w:val="none" w:color="auto" w:sz="0" w:space="0"/>
          <w:shd w:val="clear" w:fill="FFFFFF"/>
        </w:rPr>
        <w:fldChar w:fldCharType="separate"/>
      </w:r>
      <w:r>
        <w:rPr>
          <w:rStyle w:val="6"/>
          <w:rFonts w:hint="default" w:ascii="Times New Roman" w:hAnsi="Times New Roman" w:eastAsia="方正仿宋_GBK" w:cs="Times New Roman"/>
          <w:i w:val="0"/>
          <w:iCs w:val="0"/>
          <w:caps w:val="0"/>
          <w:spacing w:val="0"/>
          <w:sz w:val="21"/>
          <w:szCs w:val="21"/>
          <w:u w:val="none"/>
          <w:bdr w:val="none" w:color="auto" w:sz="0" w:space="0"/>
          <w:shd w:val="clear" w:fill="FFFFFF"/>
        </w:rPr>
        <w:t>www.qhpta.com</w:t>
      </w:r>
      <w:r>
        <w:rPr>
          <w:rFonts w:hint="eastAsia" w:ascii="微软雅黑" w:hAnsi="微软雅黑" w:eastAsia="微软雅黑" w:cs="微软雅黑"/>
          <w:i w:val="0"/>
          <w:iCs w:val="0"/>
          <w:caps w:val="0"/>
          <w:spacing w:val="0"/>
          <w:sz w:val="14"/>
          <w:szCs w:val="14"/>
          <w:u w:val="none"/>
          <w:bdr w:val="none" w:color="auto" w:sz="0" w:space="0"/>
          <w:shd w:val="clear" w:fill="FFFFFF"/>
        </w:rPr>
        <w:fldChar w:fldCharType="end"/>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），按照网上规定的步骤和程序进行报名。网上报名时所提交有关信息应全面、准确、有效，并对所填信息的真实性作出承诺，若填写虚假信息，将按照规定取消聘用资格，后果由本人负责。</w:t>
      </w:r>
    </w:p>
    <w:p w14:paraId="33C98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jc w:val="both"/>
        <w:rPr>
          <w:rFonts w:hint="eastAsia" w:ascii="微软雅黑" w:hAnsi="微软雅黑" w:eastAsia="微软雅黑" w:cs="微软雅黑"/>
          <w:i w:val="0"/>
          <w:iCs w:val="0"/>
          <w:caps w:val="0"/>
          <w:color w:val="131313"/>
          <w:spacing w:val="0"/>
          <w:sz w:val="14"/>
          <w:szCs w:val="14"/>
        </w:rPr>
      </w:pPr>
      <w:r>
        <w:rPr>
          <w:rStyle w:val="5"/>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网上资格审查。</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网上报名资格审查工作由用人单位（或主管部门）负责，有关审核情况可直接联系用人单位（或主管部门）。</w:t>
      </w:r>
    </w:p>
    <w:p w14:paraId="7425D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Style w:val="5"/>
          <w:rFonts w:hint="default" w:ascii="Times New Roman" w:hAnsi="Times New Roman" w:eastAsia="方正仿宋_GBK" w:cs="Times New Roman"/>
          <w:i w:val="0"/>
          <w:iCs w:val="0"/>
          <w:caps w:val="0"/>
          <w:color w:val="131313"/>
          <w:spacing w:val="0"/>
          <w:sz w:val="21"/>
          <w:szCs w:val="21"/>
          <w:bdr w:val="none" w:color="auto" w:sz="0" w:space="0"/>
          <w:shd w:val="clear" w:fill="FFFFFF"/>
        </w:rPr>
        <w:t>3.</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查询资格审查结果。</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报考人员在报名期间应登录青海省人事考试信息网及时查询本人是否通过资格审查。网上报名一经资格审查通过后，原则上不能改报其它岗位。尚未审查或审查未通过的，可改报其他岗位。</w:t>
      </w:r>
    </w:p>
    <w:p w14:paraId="17401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Style w:val="5"/>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缴费。</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报考“考试聘用”岗位的，通过资格审查后，请及时登录青海省人事考试信息网进行网上缴费。特别注意，在规定时间内未缴费成功的，视同放弃。</w:t>
      </w:r>
    </w:p>
    <w:p w14:paraId="261C5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报考“考核聘用”岗位的，在网上资格审查通过后，不受理网上缴费。后续相关事宜，请与用人单位（或主管部门）直接联系。</w:t>
      </w:r>
    </w:p>
    <w:p w14:paraId="70161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Style w:val="5"/>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网上打印准考证。</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报名确认成功后，报考人员应当在规定的时限内（一般在笔试前四天内），登录青海省人事考试信息网下载打印准考证。打印中如遇到问题，请与青海省人事考试中心技术部联系解决。</w:t>
      </w:r>
    </w:p>
    <w:p w14:paraId="27A50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特别注意：</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考生要确保报名时所留电话畅通，因电话不畅通导致用人单位无法及时通知相关事宜所造成的后果由考生负责。</w:t>
      </w:r>
    </w:p>
    <w:p w14:paraId="29838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eastAsia" w:ascii="黑体" w:hAnsi="宋体" w:eastAsia="黑体" w:cs="黑体"/>
          <w:i w:val="0"/>
          <w:iCs w:val="0"/>
          <w:caps w:val="0"/>
          <w:color w:val="131313"/>
          <w:spacing w:val="0"/>
          <w:sz w:val="21"/>
          <w:szCs w:val="21"/>
          <w:bdr w:val="none" w:color="auto" w:sz="0" w:space="0"/>
          <w:shd w:val="clear" w:fill="FFFFFF"/>
        </w:rPr>
        <w:t>二、关于报考资格条件</w:t>
      </w:r>
    </w:p>
    <w:p w14:paraId="00E91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（一）报考事业单位的必备条件有哪些？</w:t>
      </w:r>
    </w:p>
    <w:p w14:paraId="70517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具有中华人民共和国国籍；</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遵守宪法和法律，拥护中国共产党领导和社会主义制度；</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具有良好的品行；</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岗位所需的专业或技能条件；</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适应岗位要求的身体条件；</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岗位所需要的其他条件。</w:t>
      </w:r>
    </w:p>
    <w:p w14:paraId="02D15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招聘岗位学历、年龄、专业和其他条件详见《</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年青海省省直事业单位面向社会公开招聘工作人员计划表》。</w:t>
      </w:r>
    </w:p>
    <w:p w14:paraId="7B015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（二）限定为全省范围招聘岗位中的“本省生源”如何理解？</w:t>
      </w:r>
    </w:p>
    <w:p w14:paraId="68893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报考者考入普通高等学校前，常住户籍在青海省的视为本省生源。</w:t>
      </w:r>
    </w:p>
    <w:p w14:paraId="53934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10"/>
          <w:sz w:val="21"/>
          <w:szCs w:val="21"/>
          <w:bdr w:val="none" w:color="auto" w:sz="0" w:space="0"/>
          <w:shd w:val="clear" w:fill="FFFFFF"/>
        </w:rPr>
        <w:t>（三）事业单位各招聘岗位条件中的年龄应如何确定和计算？</w:t>
      </w:r>
    </w:p>
    <w:p w14:paraId="2CF0C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考生报考年龄的计算日期截止到公开招聘考试报名第一日。具体计算如下：</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33</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周岁以下（</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1992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日以后出生，含当日），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38</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周岁以下（</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1987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日以后出生，含当日），以此类推。</w:t>
      </w:r>
    </w:p>
    <w:p w14:paraId="69640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（四）“会计、审计相关专业”“汉语言、文秘相关专业”具体指哪些专业？</w:t>
      </w:r>
    </w:p>
    <w:p w14:paraId="4E4F6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会计、审计相关专业：会计、会计学、审计学、审计、工程审计、财务会计教育、财务管理、大数据与财务管理、大数据与会计、大数据与审计、会计信息管理、统计与会计核算，其他新旧会计、审计专业。</w:t>
      </w:r>
    </w:p>
    <w:p w14:paraId="5737F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汉语言、文秘相关专业：文艺学、语言学及应用语言学、汉语言文字学、中国古典文献学、中国古代文学、中国现当代文学、比较文学与世界文学、学科教学（语文）、汉语言文学、汉语言、汉语国际教育、古典文献学、古典文献、应用语言学、秘书学、文秘教育、中国语言与文化、戏剧影视文学、对外汉语、华文教育、现代文秘、文秘、法律文秘、中文、汉语、语文教育，其他新旧汉语言、文秘专业。</w:t>
      </w:r>
    </w:p>
    <w:p w14:paraId="4736D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（五）研究生学历报考者对报考专业有什么注意事项？</w:t>
      </w:r>
    </w:p>
    <w:p w14:paraId="54AE7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招聘岗位专业条件设置为研究生专业二级学科的，报考者毕业证上的专业如果为其一级学科名称，报名时应注明所学的二级学科（方向）。在现场资格审核时，应当提交由学校出具的所学具体专业（方向）的证明以及主修课程。</w:t>
      </w:r>
    </w:p>
    <w:p w14:paraId="3CFC4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（六）高校自设专业、国（境）外取得学历的专业有什么注意事项？</w:t>
      </w:r>
    </w:p>
    <w:p w14:paraId="6B678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对招聘专业参考目录未列入的高校自设专业、国（境）外取得学历的专业等，请应聘人员报名前尽早主动联系用人单位，如实填写并在报名系统以图片形式上传学习课程、成绩单、所在学校相关证明等材料，由用人单位及主管部门结合岗位招聘条件审核确定是否符合岗位的专业要求。</w:t>
      </w:r>
    </w:p>
    <w:p w14:paraId="248AF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（七）招聘岗位资格条件中有工作经历要求的报名时应注意什么？</w:t>
      </w:r>
    </w:p>
    <w:p w14:paraId="5CF89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招聘岗位资格条件中有工作经历要求的（不含优先条件中的工作经历要求），应聘人员的企事业单位工作经历以所在企事业单位为其缴纳养老保险的年限来审核认定，其中教研员岗位学段、学科有关条件要求，由学校出具相关证明。考生在网上报名期间，须在报名系统“学习工作简历”栏中填写相关工作情况，并将相关证明以图片形式上传。未按要求上传或上传内容不实的不予通过审核或取消招聘资格。</w:t>
      </w:r>
    </w:p>
    <w:p w14:paraId="02BA9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（八）正在全日制普通高等院校就读的学生能否报考？</w:t>
      </w:r>
    </w:p>
    <w:p w14:paraId="505CF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年应届高校毕业生可以参加招聘，但必须在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日前提供符合岗位条件要求的学历学位证书，否则取消招聘资格，博士研究生可放宽至</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12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日前。正在全日制普通高等院校在读的非</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年应届毕业生，不能以原已取得的学历、学位报考。如，考生</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年全日制硕士研究生学历毕业，该考生既不能以</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年毕业的硕士研究生学历报考此次事业单位招聘，也不能以已经毕业的本科学历报考。</w:t>
      </w:r>
    </w:p>
    <w:p w14:paraId="76F5A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（九）符合2026年上半年教师资格认定条件的考生能否报考有教师资格要求的岗位？</w:t>
      </w:r>
    </w:p>
    <w:p w14:paraId="34361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符合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上半年教师资格认定条件、暂未取得教师资格证书的考生，可按申请认定教师资格的学段、学科报考相应岗位，现场资格审查时须提供有效期内的教育部考试中心《中小学教师资格考试合格证明》或《师范生教师职业能力证书》及相应等级的普通话水平测试等级证书（纸质证书遗失的，通过国家政务服务平台或中国教育考试网、全国普通话培训测试信息资源网查询测试成绩，查询结果与证书具有同等效力），并书面承诺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日前取得教师资格证书，否则取消招聘资格。</w:t>
      </w:r>
    </w:p>
    <w:p w14:paraId="2BBDA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（十）事业单位招聘中对退役士兵加分如何规定？</w:t>
      </w:r>
    </w:p>
    <w:p w14:paraId="1363F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报考省直事业单位的退役士兵，在笔试成绩中加</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分。已经是机关事业单位在编正式工作人员的，不再享受加分政策。</w:t>
      </w:r>
    </w:p>
    <w:p w14:paraId="66C814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报考定向招聘岗位的退役士兵不再享受笔试成绩加</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分的政策，包括定向招聘退役士兵（含高校毕业生退役士兵）或定向招聘“三支一扶”等三类基层服务项目生。</w:t>
      </w:r>
    </w:p>
    <w:p w14:paraId="5B5E1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（十一）高校毕业生退役士兵的范围是什么？</w:t>
      </w:r>
    </w:p>
    <w:p w14:paraId="31C58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高校毕业生退役士兵是指，在普通高校上学期间或毕业后入伍，服役期满依法退出现役并完成学业取得学历的退役士兵。</w:t>
      </w:r>
    </w:p>
    <w:p w14:paraId="2B77B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依法退出现役是指符合退出现役条件，经具备相应权限机关批准退役，虽曾服现役，但受到除名、开除军籍处分人员，不属于“依法退出现役”范畴。</w:t>
      </w:r>
    </w:p>
    <w:p w14:paraId="6EB05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（十二）在军队服役5年（含）以上的高校毕业生退役军人的范围是什么？</w:t>
      </w:r>
    </w:p>
    <w:p w14:paraId="5AD4C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在军队服役</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年（含）以上的高校毕业生退役军人可以报考定向“三支一扶”计划等三类基层服务项目生的岗位。</w:t>
      </w:r>
    </w:p>
    <w:p w14:paraId="68380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高校毕业生退役军人是指，在普通高校上学期间或毕业后入伍，服役期满依法退出现役并完成学业取得学历的退役士兵，或退役军官（不含机关事业单位在编正式工作人员）。</w:t>
      </w:r>
    </w:p>
    <w:p w14:paraId="485AD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0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依法退出现役是指符合退出现役条件，经具备相应权限机关批准退役，虽曾服现役，但受到除名、开除军籍处分人员，不属于“依法退出现役”范畴。</w:t>
      </w:r>
    </w:p>
    <w:p w14:paraId="3E8E6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（十三）事业单位招聘中哪些报考者不受户籍限制？</w:t>
      </w:r>
    </w:p>
    <w:p w14:paraId="7C88C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50"/>
        <w:rPr>
          <w:rFonts w:hint="eastAsia" w:ascii="微软雅黑" w:hAnsi="微软雅黑" w:eastAsia="微软雅黑" w:cs="微软雅黑"/>
          <w:i w:val="0"/>
          <w:iCs w:val="0"/>
          <w:caps w:val="0"/>
          <w:color w:val="131313"/>
          <w:spacing w:val="0"/>
          <w:sz w:val="14"/>
          <w:szCs w:val="14"/>
        </w:rPr>
      </w:pP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一是</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根据《青海省高层次人才配偶就业安置暂行办法》，我省引进的高层次人才（纳入青海省“昆仑英才</w:t>
      </w:r>
      <w:r>
        <w:rPr>
          <w:rFonts w:ascii="汉仪大黑简" w:hAnsi="汉仪大黑简" w:eastAsia="汉仪大黑简" w:cs="汉仪大黑简"/>
          <w:i w:val="0"/>
          <w:iCs w:val="0"/>
          <w:caps w:val="0"/>
          <w:color w:val="131313"/>
          <w:spacing w:val="0"/>
          <w:sz w:val="21"/>
          <w:szCs w:val="21"/>
          <w:bdr w:val="none" w:color="auto" w:sz="0" w:space="0"/>
          <w:shd w:val="clear" w:fill="FFFFFF"/>
        </w:rPr>
        <w:t>·</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高端创新创业人才”，在我省工作并与用人单位签订</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年以上服务期协议）配偶可不受户籍条件限制。</w:t>
      </w:r>
      <w:r>
        <w:rPr>
          <w:rStyle w:val="5"/>
          <w:rFonts w:hint="default" w:ascii="方正仿宋_GBK" w:hAnsi="方正仿宋_GBK" w:eastAsia="方正仿宋_GBK" w:cs="方正仿宋_GBK"/>
          <w:i w:val="0"/>
          <w:iCs w:val="0"/>
          <w:caps w:val="0"/>
          <w:color w:val="131313"/>
          <w:spacing w:val="0"/>
          <w:sz w:val="21"/>
          <w:szCs w:val="21"/>
          <w:bdr w:val="none" w:color="auto" w:sz="0" w:space="0"/>
          <w:shd w:val="clear" w:fill="FFFFFF"/>
        </w:rPr>
        <w:t>二是</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根据《关于进一步做好军人随军家属就业安置工作的通知》，随军家属在报考事业单位公开招聘时，可以不受户籍条件限制。</w:t>
      </w:r>
    </w:p>
    <w:p w14:paraId="21BEA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4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高层次人才配偶在报考有户籍限制的岗位时，须以图片形式上传省委人才办颁发的人才证书、结婚证等相关材料。随军家属在报考有户籍限制的岗位时，须以图片形式上传所在部队出具的随军文件、结婚证等证明材料。高层次人才配偶登记结婚时间、随军家属随军时间须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4</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日前。</w:t>
      </w:r>
    </w:p>
    <w:p w14:paraId="68C83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eastAsia" w:ascii="黑体" w:hAnsi="宋体" w:eastAsia="黑体" w:cs="黑体"/>
          <w:i w:val="0"/>
          <w:iCs w:val="0"/>
          <w:caps w:val="0"/>
          <w:color w:val="131313"/>
          <w:spacing w:val="0"/>
          <w:sz w:val="21"/>
          <w:szCs w:val="21"/>
          <w:bdr w:val="none" w:color="auto" w:sz="0" w:space="0"/>
          <w:shd w:val="clear" w:fill="FFFFFF"/>
        </w:rPr>
        <w:t>三、关于现场资格审查</w:t>
      </w:r>
    </w:p>
    <w:p w14:paraId="0D0F2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（一）考试和考核聘用岗位如何进行现场资格审查？</w:t>
      </w:r>
    </w:p>
    <w:p w14:paraId="6FB9F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参加“考试聘用”岗位的考生进入面试后，应当在规定时间内进行现场资格审查，逾期视为自动放弃。参加“考核聘用”岗位的现场资格审查时间以用人单位通知为准。</w:t>
      </w:r>
    </w:p>
    <w:p w14:paraId="0A70E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（二）现场资格审查时报考者需提供哪些材料？</w:t>
      </w:r>
    </w:p>
    <w:p w14:paraId="34238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有效二代身份证、户籍、准考证、毕业证、学位证、机关事业单位等在职人员同意报考证明以及招聘资格条件中需要的其他相关证件及复印件材料。取得国（境）外学历学位证书的应当有国家教育部门出具的学历认证报告。除</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年应届毕业生外，若其学历在“学信网”无法验证的，考生应提前联系毕业院校解决。</w:t>
      </w:r>
    </w:p>
    <w:p w14:paraId="1F3F8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年应届毕业生无毕业证的要提供所在院校开具的按期毕业证明材料和学生证，同时必须在</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2026</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7</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月</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31</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日前提供符合条件的毕业证书，并完成网上学历验证，否则取消聘用资格。</w:t>
      </w:r>
    </w:p>
    <w:p w14:paraId="78BA4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报考定向招聘服务期满</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2</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年的“三支一扶”计划、志愿服务西部计划（含青南计划、基层青年专项）、大学生村官等基层服务项目生岗位的，服务期满的提供服务证书，服务期未满的由用人单位或主管部门到相关部门进行内部核查。</w:t>
      </w:r>
    </w:p>
    <w:p w14:paraId="6B6C3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报考定向招聘退役士兵、高校毕业生退役士兵岗位，以及在军队服役</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5</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年（含）以上的高校毕业生退役军人报考定向“三支一扶”计划等三类基层服务项目生岗位的，还须提供退伍证等相关材料。</w:t>
      </w:r>
    </w:p>
    <w:p w14:paraId="139FB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eastAsia" w:ascii="黑体" w:hAnsi="宋体" w:eastAsia="黑体" w:cs="黑体"/>
          <w:i w:val="0"/>
          <w:iCs w:val="0"/>
          <w:caps w:val="0"/>
          <w:color w:val="131313"/>
          <w:spacing w:val="0"/>
          <w:sz w:val="21"/>
          <w:szCs w:val="21"/>
          <w:bdr w:val="none" w:color="auto" w:sz="0" w:space="0"/>
          <w:shd w:val="clear" w:fill="FFFFFF"/>
        </w:rPr>
        <w:t>四、招聘过程中特殊情况的处理</w:t>
      </w:r>
    </w:p>
    <w:p w14:paraId="76CF6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（一）考生放弃招聘资格后可以递补吗？</w:t>
      </w:r>
    </w:p>
    <w:p w14:paraId="1D99B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事业单位招聘中现场资格审查、体检、考察、公示环节中出现不合格或考生放弃岗位等情形的均可依次递补。其中，现场资格审查环节只递补一次；体检及以后各环节中，空缺岗位由用人单位及其主管部门根据考生笔试和面试情况研究决定是否依次递补。请考生在此期间务必保持联系电话畅通。</w:t>
      </w:r>
    </w:p>
    <w:p w14:paraId="2E4E26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（二）怀孕考生如何体检？</w:t>
      </w:r>
    </w:p>
    <w:p w14:paraId="3AAA7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对于进入体检程序的怀孕考生，在体检时暂不进行妇科和</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X</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光等项目的检查，也不做出体检是否合格的结论。考察可继续进行，如果考察中发现有影响聘用的问题，不予聘用。如果考察中没有发现有影响聘用问题的，暂缓聘用，待考生孕期结束后进行妇科和</w:t>
      </w:r>
      <w:r>
        <w:rPr>
          <w:rFonts w:hint="default" w:ascii="Times New Roman" w:hAnsi="Times New Roman" w:eastAsia="方正仿宋_GBK" w:cs="Times New Roman"/>
          <w:i w:val="0"/>
          <w:iCs w:val="0"/>
          <w:caps w:val="0"/>
          <w:color w:val="131313"/>
          <w:spacing w:val="0"/>
          <w:sz w:val="21"/>
          <w:szCs w:val="21"/>
          <w:bdr w:val="none" w:color="auto" w:sz="0" w:space="0"/>
          <w:shd w:val="clear" w:fill="FFFFFF"/>
        </w:rPr>
        <w:t>X</w:t>
      </w: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光等项目检查，完成体检，并做出体检是否合格的结论。体检不合格，不予聘用；体检合格，按照程序进行公示，公示结束后，再办理聘用备案手续。</w:t>
      </w:r>
    </w:p>
    <w:p w14:paraId="608BE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eastAsia" w:ascii="黑体" w:hAnsi="宋体" w:eastAsia="黑体" w:cs="黑体"/>
          <w:i w:val="0"/>
          <w:iCs w:val="0"/>
          <w:caps w:val="0"/>
          <w:color w:val="131313"/>
          <w:spacing w:val="0"/>
          <w:sz w:val="21"/>
          <w:szCs w:val="21"/>
          <w:bdr w:val="none" w:color="auto" w:sz="0" w:space="0"/>
          <w:shd w:val="clear" w:fill="FFFFFF"/>
        </w:rPr>
        <w:t>五、关于事业单位招聘考试纪律</w:t>
      </w:r>
    </w:p>
    <w:p w14:paraId="64286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（一）对于违纪违规考生如何处理？</w:t>
      </w:r>
    </w:p>
    <w:p w14:paraId="1C406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报考者要增强诚信意识，树立诚信考试光荣、违纪舞弊可耻的理念。在事业单位考试过程中，报考人员有违纪违规行为的，根据《事业单位公开招聘违纪违规行为处理规定》予以处理。</w:t>
      </w:r>
    </w:p>
    <w:p w14:paraId="32067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微软雅黑" w:hAnsi="微软雅黑" w:eastAsia="微软雅黑" w:cs="微软雅黑"/>
          <w:i w:val="0"/>
          <w:iCs w:val="0"/>
          <w:caps w:val="0"/>
          <w:color w:val="131313"/>
          <w:spacing w:val="0"/>
          <w:sz w:val="14"/>
          <w:szCs w:val="14"/>
        </w:rPr>
      </w:pPr>
      <w:r>
        <w:rPr>
          <w:rFonts w:hint="default" w:ascii="楷体_GB2312" w:hAnsi="微软雅黑" w:eastAsia="楷体_GB2312" w:cs="楷体_GB2312"/>
          <w:i w:val="0"/>
          <w:iCs w:val="0"/>
          <w:caps w:val="0"/>
          <w:color w:val="131313"/>
          <w:spacing w:val="0"/>
          <w:sz w:val="21"/>
          <w:szCs w:val="21"/>
          <w:bdr w:val="none" w:color="auto" w:sz="0" w:space="0"/>
          <w:shd w:val="clear" w:fill="FFFFFF"/>
        </w:rPr>
        <w:t>（二）如何理解“报考者不得报考聘用后即构成回避关系的岗位”？</w:t>
      </w:r>
    </w:p>
    <w:p w14:paraId="4D346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00" w:lineRule="atLeast"/>
        <w:ind w:left="0" w:right="0" w:firstLine="430"/>
      </w:pPr>
      <w:r>
        <w:rPr>
          <w:rFonts w:hint="default" w:ascii="方正仿宋_GBK" w:hAnsi="方正仿宋_GBK" w:eastAsia="方正仿宋_GBK" w:cs="方正仿宋_GBK"/>
          <w:i w:val="0"/>
          <w:iCs w:val="0"/>
          <w:caps w:val="0"/>
          <w:color w:val="131313"/>
          <w:spacing w:val="0"/>
          <w:sz w:val="21"/>
          <w:szCs w:val="21"/>
          <w:bdr w:val="none" w:color="auto" w:sz="0" w:space="0"/>
          <w:shd w:val="clear" w:fill="FFFFFF"/>
        </w:rPr>
        <w:t>如果报考者与用人单位工作人员有《事业单位人事管理回避规定》第六条、第七条所列情形，一旦被聘用，则立即形成应当回避的关系，因而不能报考，请考生仔细查看《事业单位人事管理回避规定》。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汉仪大黑简">
    <w:altName w:val="黑体"/>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43D19"/>
    <w:rsid w:val="6FB43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2026-01-31T02:00:00Z</dcterms:created>
  <dc:creator>YQ段</dc:creator>
  <cp:lastModifiedBy>YQ段</cp:lastModifiedBy>
  <dcterms:modified xsi:type="dcterms:W3CDTF">2026-01-31T02:00:57Z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CDE6FC2C88C94CBEB65C5EA5009558EE_11</vt:lpwstr>
  </property>
  <property fmtid="{D5CDD505-2E9C-101B-9397-08002B2CF9AE}" pid="4" name="KSOTemplateDocerSaveRecord">
    <vt:lpwstr>eyJoZGlkIjoiYjA1YjM1Y2Q0NTc3MjIwYzlkNWY4NTIyNTRkZDk4MmUiLCJ1c2VySWQiOiI1NDQ0MTMxNjQifQ==</vt:lpwstr>
  </property>
</Properties>
</file>