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8BBA">
      <w:pPr>
        <w:spacing w:before="204" w:line="234" w:lineRule="auto"/>
        <w:rPr>
          <w:rFonts w:ascii="方正黑体_GBK" w:hAnsi="方正黑体_GBK" w:eastAsia="方正黑体_GBK" w:cs="方正黑体_GBK"/>
          <w:spacing w:val="-3"/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附件 3</w:t>
      </w:r>
    </w:p>
    <w:p w14:paraId="6175C199">
      <w:pPr>
        <w:spacing w:before="2" w:line="191" w:lineRule="auto"/>
        <w:ind w:left="351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承诺书</w:t>
      </w:r>
    </w:p>
    <w:p w14:paraId="33FDAC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人应聘郴州市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嘉禾县消防救援大队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消防技术服务队专职人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，根据招聘有关要求，做出如下承诺：</w:t>
      </w:r>
    </w:p>
    <w:p w14:paraId="5DCB54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60" w:lineRule="exact"/>
        <w:ind w:left="667"/>
        <w:jc w:val="both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bCs/>
          <w:spacing w:val="7"/>
          <w:position w:val="4"/>
          <w:sz w:val="32"/>
          <w:szCs w:val="32"/>
        </w:rPr>
        <w:t>、无涉消问题</w:t>
      </w:r>
    </w:p>
    <w:p w14:paraId="4FE6540A"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left="34" w:firstLine="60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本人不在消防工程设计施工安装、消防技术服务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防产品生产销售维修等与消防监督管理有关的第三方机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构兼职工作。</w:t>
      </w:r>
    </w:p>
    <w:p w14:paraId="53A320E0"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37" w:right="126" w:firstLine="60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的配偶、子女及其配偶，不在消防工程设计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安装、消防技术服务、消防产品生产销售维修等消防相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关业务第三方机构工作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 w14:paraId="5FCCFC82">
      <w:pPr>
        <w:keepNext w:val="0"/>
        <w:keepLines w:val="0"/>
        <w:pageBreakBefore w:val="0"/>
        <w:widowControl/>
        <w:tabs>
          <w:tab w:val="left" w:pos="79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560" w:lineRule="exact"/>
        <w:ind w:left="36" w:firstLine="60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本人的父母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同胞兄弟姐妹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祖父母、外祖父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孙子女、外孙子女和其他具有抚养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赡养关系的亲属，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消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工程设计施工安装、消防技术服务、消防产品生产销售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修等消防相关业务第三方机构受聘普通员工以外的工作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职(岗)位 。</w:t>
      </w:r>
    </w:p>
    <w:p w14:paraId="1E9C08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60" w:lineRule="exact"/>
        <w:ind w:left="667"/>
        <w:jc w:val="both"/>
        <w:textAlignment w:val="baseline"/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9"/>
          <w:position w:val="4"/>
          <w:sz w:val="32"/>
          <w:szCs w:val="32"/>
        </w:rPr>
        <w:t>二、个人无严重不良记录</w:t>
      </w:r>
    </w:p>
    <w:p w14:paraId="54F07C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32" w:right="126" w:firstLine="63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业经历中未受到过“党内严重警告”以上或“行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政记大过”以上处分。</w:t>
      </w:r>
    </w:p>
    <w:p w14:paraId="02D77B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35" w:right="126" w:firstLine="63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若违反上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述承诺，本人愿意接受解除劳动合同处理，并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承担造成后果的法律责任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 w14:paraId="49FC5D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firstLine="5184" w:firstLineChars="16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承诺人：</w:t>
      </w:r>
      <w:bookmarkStart w:id="0" w:name="_GoBack"/>
      <w:bookmarkEnd w:id="0"/>
    </w:p>
    <w:p w14:paraId="46215D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663" w:firstLine="948" w:firstLineChars="300"/>
        <w:jc w:val="lef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年   月   日</w:t>
      </w:r>
    </w:p>
    <w:p w14:paraId="32A1A9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663" w:firstLine="948" w:firstLineChars="300"/>
        <w:jc w:val="lef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636421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ind w:left="4663" w:firstLine="948" w:firstLineChars="300"/>
        <w:jc w:val="lef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sectPr>
      <w:pgSz w:w="11906" w:h="16839"/>
      <w:pgMar w:top="1417" w:right="1675" w:bottom="1417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B80484"/>
    <w:rsid w:val="63FC3C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366</Characters>
  <TotalTime>15</TotalTime>
  <ScaleCrop>false</ScaleCrop>
  <LinksUpToDate>false</LinksUpToDate>
  <CharactersWithSpaces>374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2024-09-13T12:21:00Z</dcterms:created>
  <dc:creator>忆昔婉转曲。。</dc:creator>
  <cp:lastModifiedBy>忆昔婉转曲。。</cp:lastModifiedBy>
  <cp:lastPrinted>2025-01-09T08:24:00Z</cp:lastPrinted>
  <dcterms:modified xsi:type="dcterms:W3CDTF">2026-01-29T07:50:03Z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2025-01-09T15:42:00Z</vt:filetime>
  </property>
  <property fmtid="{D5CDD505-2E9C-101B-9397-08002B2CF9AE}" pid="4" name="KSOTemplateDocerSaveRecord">
    <vt:lpwstr>eyJoZGlkIjoiZmQ5MmI1YWNhNzY0NWY1ZDhhNzUzZjY5ODQ3ZDg3NmEiLCJ1c2VySWQiOiIyNDk1OTU0NTcifQ==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F4466B4F13064DB9B886D79866FF2839_12</vt:lpwstr>
  </property>
</Properties>
</file>