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289D8">
      <w:pPr>
        <w:pStyle w:val="3"/>
        <w:ind w:firstLine="0" w:firstLineChars="0"/>
        <w:jc w:val="left"/>
        <w:rPr>
          <w:rFonts w:ascii="仿宋_GB2312" w:hAnsi="仿宋_GB2312" w:cs="仿宋_GB2312"/>
          <w:b w:val="0"/>
          <w:bCs/>
          <w:szCs w:val="32"/>
        </w:rPr>
      </w:pPr>
      <w:r>
        <w:rPr>
          <w:rFonts w:hint="eastAsia" w:ascii="仿宋_GB2312" w:hAnsi="仿宋_GB2312" w:cs="仿宋_GB2312"/>
          <w:b w:val="0"/>
          <w:bCs/>
          <w:szCs w:val="32"/>
        </w:rPr>
        <w:t>附件</w:t>
      </w:r>
      <w:r>
        <w:rPr>
          <w:rFonts w:ascii="仿宋_GB2312" w:hAnsi="仿宋_GB2312" w:cs="仿宋_GB2312"/>
          <w:b w:val="0"/>
          <w:bCs/>
          <w:szCs w:val="32"/>
        </w:rPr>
        <w:t>2</w:t>
      </w:r>
    </w:p>
    <w:p w14:paraId="1A3CB36E">
      <w:pPr>
        <w:pStyle w:val="3"/>
        <w:ind w:firstLine="0" w:firstLineChars="0"/>
        <w:jc w:val="center"/>
        <w:rPr>
          <w:rFonts w:ascii="方正小标宋简体" w:hAnsi="方正小标宋简体" w:eastAsia="方正小标宋简体" w:cs="方正小标宋简体"/>
          <w:b w:val="0"/>
          <w:bCs/>
          <w:sz w:val="44"/>
          <w:szCs w:val="32"/>
        </w:rPr>
      </w:pPr>
      <w:r>
        <w:rPr>
          <w:rFonts w:hint="eastAsia" w:ascii="方正小标宋简体" w:hAnsi="方正小标宋简体" w:eastAsia="方正小标宋简体" w:cs="方正小标宋简体"/>
          <w:b w:val="0"/>
          <w:bCs/>
          <w:sz w:val="44"/>
          <w:szCs w:val="32"/>
        </w:rPr>
        <w:t>岗位任职资格</w:t>
      </w:r>
    </w:p>
    <w:p w14:paraId="3DDBC818">
      <w:pPr>
        <w:ind w:firstLine="640"/>
      </w:pPr>
    </w:p>
    <w:p w14:paraId="0143E61F">
      <w:pPr>
        <w:pStyle w:val="3"/>
      </w:pPr>
      <w:r>
        <w:rPr>
          <w:rFonts w:hint="eastAsia" w:ascii="仿宋_GB2312" w:hAnsi="等线" w:cstheme="minorBidi"/>
          <w:szCs w:val="22"/>
        </w:rPr>
        <w:t>1.</w:t>
      </w:r>
      <w:r>
        <w:rPr>
          <w:rFonts w:hint="eastAsia"/>
        </w:rPr>
        <w:t>集团煤炭产业管理部副部长（氢氨醇方向）</w:t>
      </w:r>
    </w:p>
    <w:p w14:paraId="7BE8374F">
      <w:pPr>
        <w:ind w:firstLine="640"/>
      </w:pPr>
      <w:r>
        <w:rPr>
          <w:rFonts w:hint="eastAsia"/>
        </w:rPr>
        <w:t>（</w:t>
      </w:r>
      <w:r>
        <w:t>1）年龄48周岁</w:t>
      </w:r>
      <w:r>
        <w:rPr>
          <w:rFonts w:hint="eastAsia"/>
        </w:rPr>
        <w:t>及</w:t>
      </w:r>
      <w:r>
        <w:t>以下（1977年2月1日以后出生）</w:t>
      </w:r>
      <w:r>
        <w:rPr>
          <w:rFonts w:hint="eastAsia"/>
        </w:rPr>
        <w:t>。</w:t>
      </w:r>
    </w:p>
    <w:p w14:paraId="07F26789">
      <w:pPr>
        <w:ind w:firstLine="640"/>
      </w:pPr>
      <w:r>
        <w:rPr>
          <w:rFonts w:hint="eastAsia"/>
        </w:rPr>
        <w:t>（</w:t>
      </w:r>
      <w:r>
        <w:t>2）大学本科及以上</w:t>
      </w:r>
      <w:r>
        <w:rPr>
          <w:rFonts w:hint="eastAsia"/>
        </w:rPr>
        <w:t>学历。</w:t>
      </w:r>
    </w:p>
    <w:p w14:paraId="0965E0DF">
      <w:pPr>
        <w:ind w:firstLine="640"/>
      </w:pPr>
      <w:r>
        <w:rPr>
          <w:rFonts w:hint="eastAsia"/>
        </w:rPr>
        <w:t>（</w:t>
      </w:r>
      <w:r>
        <w:t>3</w:t>
      </w:r>
      <w:r>
        <w:rPr>
          <w:rFonts w:hint="eastAsia"/>
        </w:rPr>
        <w:t>）</w:t>
      </w:r>
      <w:r>
        <w:t>担任中央企业二级及以上企业或省属一级国有企业中层</w:t>
      </w:r>
      <w:r>
        <w:rPr>
          <w:rFonts w:hint="eastAsia"/>
        </w:rPr>
        <w:t>副</w:t>
      </w:r>
      <w:r>
        <w:t>职及以上岗位，或担任中层</w:t>
      </w:r>
      <w:r>
        <w:rPr>
          <w:rFonts w:hint="eastAsia"/>
        </w:rPr>
        <w:t>副</w:t>
      </w:r>
      <w:r>
        <w:t>职</w:t>
      </w:r>
      <w:r>
        <w:rPr>
          <w:rFonts w:hint="eastAsia"/>
        </w:rPr>
        <w:t>下一层级岗位</w:t>
      </w:r>
      <w:r>
        <w:t>满3年（任职年限计算时间截止到2026年2月）</w:t>
      </w:r>
      <w:r>
        <w:rPr>
          <w:rFonts w:hint="eastAsia"/>
        </w:rPr>
        <w:t>。</w:t>
      </w:r>
    </w:p>
    <w:p w14:paraId="06ED4713">
      <w:pPr>
        <w:ind w:firstLine="640"/>
      </w:pPr>
      <w:r>
        <w:rPr>
          <w:rFonts w:hint="eastAsia"/>
        </w:rPr>
        <w:t>（</w:t>
      </w:r>
      <w:r>
        <w:t>4</w:t>
      </w:r>
      <w:r>
        <w:rPr>
          <w:rFonts w:hint="eastAsia"/>
        </w:rPr>
        <w:t>）</w:t>
      </w:r>
      <w:r>
        <w:t>具有10年</w:t>
      </w:r>
      <w:r>
        <w:rPr>
          <w:rFonts w:hint="eastAsia"/>
        </w:rPr>
        <w:t>及</w:t>
      </w:r>
      <w:r>
        <w:t>以上煤化工、化学工程、能源化工等相关工作经验，熟悉国家煤炭清洁高效利用、现代煤化工产业政策及地方相关法规，了解行业技术发展趋势</w:t>
      </w:r>
      <w:r>
        <w:rPr>
          <w:rFonts w:hint="eastAsia"/>
        </w:rPr>
        <w:t>，</w:t>
      </w:r>
      <w:r>
        <w:t>具备较强的政策</w:t>
      </w:r>
      <w:r>
        <w:rPr>
          <w:rFonts w:hint="eastAsia"/>
        </w:rPr>
        <w:t>研究</w:t>
      </w:r>
      <w:r>
        <w:t>能力和绿色发展意识。</w:t>
      </w:r>
    </w:p>
    <w:p w14:paraId="6207CC38">
      <w:pPr>
        <w:ind w:firstLine="640"/>
      </w:pPr>
      <w:r>
        <w:rPr>
          <w:rFonts w:hint="eastAsia"/>
        </w:rPr>
        <w:t>（</w:t>
      </w:r>
      <w:r>
        <w:t>5</w:t>
      </w:r>
      <w:r>
        <w:rPr>
          <w:rFonts w:hint="eastAsia"/>
        </w:rPr>
        <w:t>）</w:t>
      </w:r>
      <w:r>
        <w:t>具备出色的团队管理与跨部门协调能力，战略思维清晰，抗压能力强，善于解决复杂问题，具备良好的风险防控能力。</w:t>
      </w:r>
    </w:p>
    <w:p w14:paraId="21A3F0E5">
      <w:pPr>
        <w:pStyle w:val="3"/>
        <w:rPr>
          <w:rFonts w:ascii="仿宋_GB2312" w:hAnsi="仿宋_GB2312" w:cs="仿宋_GB2312"/>
        </w:rPr>
      </w:pPr>
      <w:r>
        <w:rPr>
          <w:rFonts w:hint="eastAsia" w:ascii="仿宋_GB2312" w:hAnsi="仿宋_GB2312" w:cs="仿宋_GB2312"/>
          <w:szCs w:val="22"/>
        </w:rPr>
        <w:t>2.</w:t>
      </w:r>
      <w:r>
        <w:rPr>
          <w:rFonts w:hint="eastAsia" w:ascii="仿宋_GB2312" w:hAnsi="仿宋_GB2312" w:cs="仿宋_GB2312"/>
        </w:rPr>
        <w:t>京能数字产业有限公司副总经理（AI技术管理方向）（按照职业经理人管理）</w:t>
      </w:r>
    </w:p>
    <w:p w14:paraId="611C99CC">
      <w:pPr>
        <w:pStyle w:val="8"/>
        <w:numPr>
          <w:ilvl w:val="1"/>
          <w:numId w:val="0"/>
        </w:numPr>
        <w:ind w:firstLine="567"/>
        <w:rPr>
          <w:rStyle w:val="9"/>
        </w:rPr>
      </w:pPr>
      <w:r>
        <w:rPr>
          <w:rFonts w:hint="eastAsia" w:hAnsi="等线" w:cstheme="minorBidi"/>
          <w:szCs w:val="22"/>
        </w:rPr>
        <w:t>（1）</w:t>
      </w:r>
      <w:r>
        <w:rPr>
          <w:rStyle w:val="9"/>
          <w:rFonts w:hint="eastAsia"/>
        </w:rPr>
        <w:t>年龄</w:t>
      </w:r>
      <w:r>
        <w:rPr>
          <w:rStyle w:val="9"/>
        </w:rPr>
        <w:t>45</w:t>
      </w:r>
      <w:r>
        <w:rPr>
          <w:rStyle w:val="9"/>
          <w:rFonts w:hint="eastAsia"/>
        </w:rPr>
        <w:t>周岁</w:t>
      </w:r>
      <w:r>
        <w:rPr>
          <w:rFonts w:hint="eastAsia"/>
        </w:rPr>
        <w:t>及</w:t>
      </w:r>
      <w:r>
        <w:rPr>
          <w:rStyle w:val="9"/>
          <w:rFonts w:hint="eastAsia"/>
        </w:rPr>
        <w:t>以下（19</w:t>
      </w:r>
      <w:r>
        <w:rPr>
          <w:rStyle w:val="9"/>
        </w:rPr>
        <w:t>80</w:t>
      </w:r>
      <w:r>
        <w:rPr>
          <w:rStyle w:val="9"/>
          <w:rFonts w:hint="eastAsia"/>
        </w:rPr>
        <w:t>年</w:t>
      </w:r>
      <w:r>
        <w:rPr>
          <w:rStyle w:val="9"/>
        </w:rPr>
        <w:t>2</w:t>
      </w:r>
      <w:r>
        <w:rPr>
          <w:rStyle w:val="9"/>
          <w:rFonts w:hint="eastAsia"/>
        </w:rPr>
        <w:t>月1日以后出生），特别优秀的年龄可以适当放宽。</w:t>
      </w:r>
    </w:p>
    <w:p w14:paraId="0795CF02">
      <w:pPr>
        <w:pStyle w:val="8"/>
        <w:numPr>
          <w:ilvl w:val="1"/>
          <w:numId w:val="0"/>
        </w:numPr>
        <w:ind w:firstLine="640" w:firstLineChars="200"/>
      </w:pPr>
      <w:r>
        <w:rPr>
          <w:rFonts w:hint="eastAsia" w:hAnsi="等线" w:cstheme="minorBidi"/>
          <w:szCs w:val="22"/>
        </w:rPr>
        <w:t>（2）</w:t>
      </w:r>
      <w:r>
        <w:rPr>
          <w:rFonts w:hint="eastAsia"/>
        </w:rPr>
        <w:t>硕士研究生及以上学历，计算机、通信、人工智能等相关专业毕业。</w:t>
      </w:r>
    </w:p>
    <w:p w14:paraId="5A58C9BE">
      <w:pPr>
        <w:pStyle w:val="8"/>
        <w:numPr>
          <w:ilvl w:val="1"/>
          <w:numId w:val="0"/>
        </w:numPr>
        <w:ind w:firstLine="567"/>
      </w:pPr>
      <w:r>
        <w:rPr>
          <w:rFonts w:hint="eastAsia" w:hAnsi="等线" w:cstheme="minorBidi"/>
          <w:szCs w:val="22"/>
        </w:rPr>
        <w:t>（3）</w:t>
      </w:r>
      <w:r>
        <w:rPr>
          <w:rFonts w:hint="eastAsia"/>
        </w:rPr>
        <w:t>担任中央企业二级及以上企业或省属一级国有企业中层副职及以上岗位，或担任中层副职下一层级岗位满</w:t>
      </w:r>
      <w:r>
        <w:t>3年（任职年限计算时间截止到2026年2月）</w:t>
      </w:r>
      <w:r>
        <w:rPr>
          <w:rFonts w:hint="eastAsia"/>
        </w:rPr>
        <w:t>，或在大中型民营企业担任中层正职及以上岗位。</w:t>
      </w:r>
    </w:p>
    <w:p w14:paraId="565611A9">
      <w:pPr>
        <w:pStyle w:val="8"/>
        <w:numPr>
          <w:ilvl w:val="1"/>
          <w:numId w:val="0"/>
        </w:numPr>
        <w:ind w:firstLine="567"/>
        <w:rPr>
          <w:rStyle w:val="9"/>
        </w:rPr>
      </w:pPr>
      <w:r>
        <w:rPr>
          <w:rFonts w:hint="eastAsia" w:hAnsi="等线" w:cstheme="minorBidi"/>
          <w:szCs w:val="22"/>
        </w:rPr>
        <w:t>（4）</w:t>
      </w:r>
      <w:r>
        <w:rPr>
          <w:rStyle w:val="9"/>
          <w:rFonts w:hint="eastAsia"/>
        </w:rPr>
        <w:t>拥有</w:t>
      </w:r>
      <w:r>
        <w:rPr>
          <w:rStyle w:val="9"/>
        </w:rPr>
        <w:t>10年以上AI、大数据或云计算</w:t>
      </w:r>
      <w:r>
        <w:rPr>
          <w:rStyle w:val="9"/>
          <w:rFonts w:hint="eastAsia"/>
        </w:rPr>
        <w:t>等相关</w:t>
      </w:r>
      <w:r>
        <w:rPr>
          <w:rStyle w:val="9"/>
        </w:rPr>
        <w:t>领域</w:t>
      </w:r>
      <w:r>
        <w:rPr>
          <w:rStyle w:val="9"/>
          <w:rFonts w:hint="eastAsia"/>
        </w:rPr>
        <w:t>工作经验</w:t>
      </w:r>
      <w:r>
        <w:rPr>
          <w:rStyle w:val="9"/>
        </w:rPr>
        <w:t>，并具备5年以上团队管理经验，有世界知名互联网企业工作背景者优先</w:t>
      </w:r>
      <w:r>
        <w:rPr>
          <w:rStyle w:val="9"/>
          <w:rFonts w:hint="eastAsia"/>
        </w:rPr>
        <w:t>。</w:t>
      </w:r>
    </w:p>
    <w:p w14:paraId="3C87127F">
      <w:pPr>
        <w:pStyle w:val="8"/>
        <w:numPr>
          <w:ilvl w:val="1"/>
          <w:numId w:val="0"/>
        </w:numPr>
        <w:ind w:firstLine="567"/>
        <w:rPr>
          <w:rStyle w:val="9"/>
        </w:rPr>
      </w:pPr>
      <w:r>
        <w:rPr>
          <w:rFonts w:hint="eastAsia" w:hAnsi="等线" w:cstheme="minorBidi"/>
          <w:szCs w:val="22"/>
        </w:rPr>
        <w:t>（5）</w:t>
      </w:r>
      <w:r>
        <w:rPr>
          <w:rStyle w:val="9"/>
        </w:rPr>
        <w:t>精通AI平台、算法、产品研发等关键技术领域，具备AI产品从0到1全流程研发及商业化落地经验优先</w:t>
      </w:r>
      <w:r>
        <w:rPr>
          <w:rStyle w:val="9"/>
          <w:rFonts w:hint="eastAsia"/>
        </w:rPr>
        <w:t>。</w:t>
      </w:r>
    </w:p>
    <w:p w14:paraId="57D5C6F2">
      <w:pPr>
        <w:pStyle w:val="8"/>
        <w:numPr>
          <w:ilvl w:val="1"/>
          <w:numId w:val="0"/>
        </w:numPr>
        <w:ind w:firstLine="567"/>
        <w:rPr>
          <w:rStyle w:val="9"/>
        </w:rPr>
      </w:pPr>
      <w:r>
        <w:rPr>
          <w:rFonts w:hint="eastAsia" w:hAnsi="等线" w:cstheme="minorBidi"/>
          <w:szCs w:val="22"/>
        </w:rPr>
        <w:t>（6）</w:t>
      </w:r>
      <w:r>
        <w:rPr>
          <w:rStyle w:val="9"/>
        </w:rPr>
        <w:t>深刻理解AI行业趋势，具备战略规划与风险洞察能力，拥有大型ToB/ToG项目全周期管理经验优先</w:t>
      </w:r>
      <w:r>
        <w:rPr>
          <w:rStyle w:val="9"/>
          <w:rFonts w:hint="eastAsia"/>
        </w:rPr>
        <w:t>。</w:t>
      </w:r>
    </w:p>
    <w:p w14:paraId="2ABF63A0">
      <w:pPr>
        <w:pStyle w:val="3"/>
      </w:pPr>
      <w:r>
        <w:rPr>
          <w:rFonts w:hint="eastAsia" w:ascii="仿宋_GB2312" w:hAnsi="等线" w:cstheme="minorBidi"/>
          <w:szCs w:val="22"/>
        </w:rPr>
        <w:t>3.</w:t>
      </w:r>
      <w:r>
        <w:rPr>
          <w:rFonts w:hint="eastAsia"/>
        </w:rPr>
        <w:t>北京京能易碳数字科技有限公司</w:t>
      </w:r>
      <w:r>
        <w:t>副总经理</w:t>
      </w:r>
      <w:r>
        <w:rPr>
          <w:rFonts w:hint="eastAsia"/>
        </w:rPr>
        <w:t>（技术管理方向）</w:t>
      </w:r>
    </w:p>
    <w:p w14:paraId="31A141CF">
      <w:pPr>
        <w:ind w:firstLine="640"/>
      </w:pPr>
      <w:r>
        <w:rPr>
          <w:rFonts w:hint="eastAsia"/>
        </w:rPr>
        <w:t>（</w:t>
      </w:r>
      <w:r>
        <w:t>1）年龄45周岁</w:t>
      </w:r>
      <w:r>
        <w:rPr>
          <w:rFonts w:hint="eastAsia"/>
        </w:rPr>
        <w:t>及</w:t>
      </w:r>
      <w:r>
        <w:t>以下（1980年2月1日以后出生），特别优秀的年龄可以适当放宽</w:t>
      </w:r>
      <w:r>
        <w:rPr>
          <w:rFonts w:hint="eastAsia"/>
        </w:rPr>
        <w:t>。</w:t>
      </w:r>
    </w:p>
    <w:p w14:paraId="2D9B1EF4">
      <w:pPr>
        <w:ind w:firstLine="640"/>
      </w:pPr>
      <w:r>
        <w:rPr>
          <w:rFonts w:hint="eastAsia"/>
        </w:rPr>
        <w:t>（2</w:t>
      </w:r>
      <w:r>
        <w:t>）</w:t>
      </w:r>
      <w:r>
        <w:rPr>
          <w:rFonts w:hint="eastAsia"/>
        </w:rPr>
        <w:t>全日制大学本科及以上学历，计算机、人工智能、大数据、能源经济学、节能降碳等相关专业硕士研究生及以上学历优先。</w:t>
      </w:r>
    </w:p>
    <w:p w14:paraId="7BA9FC13">
      <w:pPr>
        <w:ind w:firstLine="640"/>
      </w:pPr>
      <w:r>
        <w:rPr>
          <w:rFonts w:hint="eastAsia"/>
        </w:rPr>
        <w:t>（3</w:t>
      </w:r>
      <w:r>
        <w:t>）担任中央企业二级及以上企业或省属一级国有企业中层副职及以上岗位，或担任中层副职下一层级岗位满3年（任职年限计算时间截止到2026年2月）</w:t>
      </w:r>
      <w:r>
        <w:rPr>
          <w:rFonts w:hint="eastAsia"/>
        </w:rPr>
        <w:t>，或在大中型民营企业担任中层正职及以上岗位。</w:t>
      </w:r>
    </w:p>
    <w:p w14:paraId="2EF84045">
      <w:pPr>
        <w:ind w:firstLine="640"/>
      </w:pPr>
      <w:r>
        <w:rPr>
          <w:rFonts w:hint="eastAsia"/>
        </w:rPr>
        <w:t>（4）具有</w:t>
      </w:r>
      <w:r>
        <w:t>5年以上碳业务、IT开发或云计算等相关领域工作经验，并具备3年以上团队管理经验，同时具备碳业务和IT开发工作背景者优先</w:t>
      </w:r>
      <w:r>
        <w:rPr>
          <w:rFonts w:hint="eastAsia"/>
        </w:rPr>
        <w:t>（碳足迹、碳资产、ESG 等）。</w:t>
      </w:r>
    </w:p>
    <w:p w14:paraId="0C415143">
      <w:pPr>
        <w:ind w:firstLine="640"/>
      </w:pPr>
      <w:r>
        <w:rPr>
          <w:rFonts w:hint="eastAsia"/>
        </w:rPr>
        <w:t>（</w:t>
      </w:r>
      <w:r>
        <w:t>5）</w:t>
      </w:r>
      <w:r>
        <w:rPr>
          <w:rFonts w:hint="eastAsia"/>
        </w:rPr>
        <w:t>深刻理解节能降碳行业趋势，具备良好的技术规划能力，拥有大型软件开发项目或碳业务开拓全周期管理经验优先</w:t>
      </w:r>
      <w:r>
        <w:t>。</w:t>
      </w:r>
    </w:p>
    <w:p w14:paraId="1DE3E69C">
      <w:pPr>
        <w:pStyle w:val="3"/>
      </w:pPr>
      <w:r>
        <w:rPr>
          <w:rFonts w:hint="eastAsia" w:ascii="仿宋_GB2312" w:hAnsi="等线" w:cstheme="minorBidi"/>
          <w:szCs w:val="22"/>
        </w:rPr>
        <w:t>4.</w:t>
      </w:r>
      <w:r>
        <w:rPr>
          <w:rFonts w:hint="eastAsia"/>
        </w:rPr>
        <w:t>北京京能易碳数字科技有限公司</w:t>
      </w:r>
      <w:r>
        <w:t>副总经理</w:t>
      </w:r>
      <w:r>
        <w:rPr>
          <w:rFonts w:hint="eastAsia"/>
        </w:rPr>
        <w:t>（市场管理方向）</w:t>
      </w:r>
    </w:p>
    <w:p w14:paraId="7EBB2049">
      <w:pPr>
        <w:ind w:firstLine="640"/>
      </w:pPr>
      <w:r>
        <w:rPr>
          <w:rFonts w:hint="eastAsia"/>
        </w:rPr>
        <w:t>（</w:t>
      </w:r>
      <w:r>
        <w:t>1）年龄45周岁</w:t>
      </w:r>
      <w:r>
        <w:rPr>
          <w:rFonts w:hint="eastAsia"/>
        </w:rPr>
        <w:t>及</w:t>
      </w:r>
      <w:r>
        <w:t>以下（1980年2月1日以后出生），特别优秀的年龄可以适当放宽</w:t>
      </w:r>
      <w:r>
        <w:rPr>
          <w:rFonts w:hint="eastAsia"/>
        </w:rPr>
        <w:t>。</w:t>
      </w:r>
    </w:p>
    <w:p w14:paraId="5EF2D206">
      <w:pPr>
        <w:ind w:firstLine="640"/>
      </w:pPr>
      <w:r>
        <w:rPr>
          <w:rFonts w:hint="eastAsia"/>
        </w:rPr>
        <w:t>（2</w:t>
      </w:r>
      <w:r>
        <w:t>）</w:t>
      </w:r>
      <w:r>
        <w:rPr>
          <w:rFonts w:hint="eastAsia"/>
        </w:rPr>
        <w:t>全日制大学本科及以上学历，能源类、节能降碳类、企业管理类等相关专业硕士研究生及以上学历优先。</w:t>
      </w:r>
    </w:p>
    <w:p w14:paraId="48CA5C73">
      <w:pPr>
        <w:ind w:firstLine="640"/>
      </w:pPr>
      <w:r>
        <w:rPr>
          <w:rFonts w:hint="eastAsia"/>
        </w:rPr>
        <w:t>（3</w:t>
      </w:r>
      <w:r>
        <w:t>）担任中央企业二级及以上企业或省属一级国有企业中层副职及以上岗位，或担任中层副职下一层级</w:t>
      </w:r>
      <w:r>
        <w:rPr>
          <w:rFonts w:hint="eastAsia"/>
        </w:rPr>
        <w:t>岗位</w:t>
      </w:r>
      <w:r>
        <w:t>满3年（任职年限计算时间截止到2026年2月）</w:t>
      </w:r>
      <w:r>
        <w:rPr>
          <w:rFonts w:hint="eastAsia"/>
        </w:rPr>
        <w:t>，或在大中型民营企业担任中层正职及以上岗位。</w:t>
      </w:r>
    </w:p>
    <w:p w14:paraId="30ED3591">
      <w:pPr>
        <w:ind w:firstLine="640"/>
        <w:rPr>
          <w:rFonts w:hint="eastAsia" w:eastAsia="仿宋_GB2312"/>
          <w:lang w:eastAsia="zh-CN"/>
        </w:rPr>
      </w:pPr>
      <w:r>
        <w:rPr>
          <w:rFonts w:hint="eastAsia"/>
        </w:rPr>
        <w:t>（</w:t>
      </w:r>
      <w:r>
        <w:t>4）</w:t>
      </w:r>
      <w:r>
        <w:rPr>
          <w:rFonts w:hint="eastAsia"/>
        </w:rPr>
        <w:t>具有</w:t>
      </w:r>
      <w:r>
        <w:t>10年以上大型能源企业管理经验或5年以上碳业务专业公司管理经验</w:t>
      </w:r>
      <w:r>
        <w:rPr>
          <w:rFonts w:hint="eastAsia"/>
        </w:rPr>
        <w:t>（碳足迹、碳资产、ESG 等）</w:t>
      </w:r>
      <w:r>
        <w:t>，同时具备能源业务和碳业务工作背景者优先</w:t>
      </w:r>
      <w:r>
        <w:rPr>
          <w:rFonts w:hint="eastAsia"/>
          <w:lang w:eastAsia="zh-CN"/>
        </w:rPr>
        <w:t>。</w:t>
      </w:r>
      <w:bookmarkStart w:id="0" w:name="_GoBack"/>
      <w:bookmarkEnd w:id="0"/>
    </w:p>
    <w:p w14:paraId="34B57AF2">
      <w:pPr>
        <w:ind w:firstLine="640"/>
      </w:pPr>
      <w:r>
        <w:rPr>
          <w:rFonts w:hint="eastAsia"/>
        </w:rPr>
        <w:t>（</w:t>
      </w:r>
      <w:r>
        <w:t>5）深刻理解节能降碳行业趋势，具备良好的市场管理能力，拥有大型碳业务开拓全周期管理经验优先。</w:t>
      </w:r>
    </w:p>
    <w:p w14:paraId="166F7B3E">
      <w:pPr>
        <w:pStyle w:val="3"/>
      </w:pPr>
      <w:r>
        <w:rPr>
          <w:rFonts w:hint="eastAsia" w:ascii="仿宋_GB2312" w:hAnsi="等线" w:cstheme="minorBidi"/>
          <w:szCs w:val="22"/>
        </w:rPr>
        <w:t>5.</w:t>
      </w:r>
      <w:r>
        <w:rPr>
          <w:rFonts w:hint="eastAsia"/>
        </w:rPr>
        <w:t>北京京能白河抽水蓄能有限公司副总经理（水电技术管理方向）</w:t>
      </w:r>
    </w:p>
    <w:p w14:paraId="486F833A">
      <w:pPr>
        <w:ind w:firstLine="640"/>
      </w:pPr>
      <w:r>
        <w:rPr>
          <w:rFonts w:hint="eastAsia"/>
        </w:rPr>
        <w:t>（</w:t>
      </w:r>
      <w:r>
        <w:t>1）大学本科及以上</w:t>
      </w:r>
      <w:r>
        <w:rPr>
          <w:rFonts w:hint="eastAsia"/>
        </w:rPr>
        <w:t>学历</w:t>
      </w:r>
      <w:r>
        <w:rPr>
          <w:rFonts w:hint="eastAsia"/>
          <w:color w:val="000000" w:themeColor="text1"/>
          <w14:textFill>
            <w14:solidFill>
              <w14:schemeClr w14:val="tx1"/>
            </w14:solidFill>
          </w14:textFill>
        </w:rPr>
        <w:t>。</w:t>
      </w:r>
    </w:p>
    <w:p w14:paraId="27CE8FE0">
      <w:pPr>
        <w:ind w:firstLine="640"/>
      </w:pPr>
      <w:r>
        <w:rPr>
          <w:rFonts w:hint="eastAsia"/>
        </w:rPr>
        <w:t>（</w:t>
      </w:r>
      <w:r>
        <w:t>2）担任中央企业二级及以上企业或省属一级国有企业中层副职及以上岗位，或担任中层副职下一层级岗位满3年（任职年限计算时间截止到2026年2月）</w:t>
      </w:r>
      <w:r>
        <w:rPr>
          <w:rFonts w:hint="eastAsia"/>
        </w:rPr>
        <w:t>。</w:t>
      </w:r>
    </w:p>
    <w:p w14:paraId="12D87C28">
      <w:pPr>
        <w:ind w:firstLine="640"/>
      </w:pPr>
      <w:r>
        <w:rPr>
          <w:rFonts w:hint="eastAsia"/>
        </w:rPr>
        <w:t>（</w:t>
      </w:r>
      <w:r>
        <w:t>3）</w:t>
      </w:r>
      <w:r>
        <w:rPr>
          <w:rFonts w:hint="eastAsia"/>
          <w:color w:val="000000" w:themeColor="text1"/>
          <w14:textFill>
            <w14:solidFill>
              <w14:schemeClr w14:val="tx1"/>
            </w14:solidFill>
          </w14:textFill>
        </w:rPr>
        <w:t>熟悉电力行业，具有8</w:t>
      </w:r>
      <w:r>
        <w:rPr>
          <w:color w:val="000000" w:themeColor="text1"/>
          <w14:textFill>
            <w14:solidFill>
              <w14:schemeClr w14:val="tx1"/>
            </w14:solidFill>
          </w14:textFill>
        </w:rPr>
        <w:t>年以上水电行业技术管理</w:t>
      </w:r>
      <w:r>
        <w:rPr>
          <w:rFonts w:hint="eastAsia"/>
          <w:color w:val="000000" w:themeColor="text1"/>
          <w14:textFill>
            <w14:solidFill>
              <w14:schemeClr w14:val="tx1"/>
            </w14:solidFill>
          </w14:textFill>
        </w:rPr>
        <w:t>工作</w:t>
      </w:r>
      <w:r>
        <w:rPr>
          <w:color w:val="000000" w:themeColor="text1"/>
          <w14:textFill>
            <w14:solidFill>
              <w14:schemeClr w14:val="tx1"/>
            </w14:solidFill>
          </w14:textFill>
        </w:rPr>
        <w:t>经验，其中包含3年以上抽水蓄能电站技术管理工作经验</w:t>
      </w:r>
      <w:r>
        <w:t>。</w:t>
      </w:r>
    </w:p>
    <w:p w14:paraId="7AD0D964">
      <w:pPr>
        <w:ind w:firstLine="64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GB2312">
    <w:altName w:val="宋体"/>
    <w:panose1 w:val="00000000000000000000"/>
    <w:charset w:val="86"/>
    <w:family w:val="roman"/>
    <w:pitch w:val="default"/>
    <w:sig w:usb0="00000000" w:usb1="00000000" w:usb2="00000010" w:usb3="00000000" w:csb0="00040001" w:csb1="00000000"/>
  </w:font>
  <w:font w:name="方正小标宋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AF6A4">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48F73">
                          <w:pPr>
                            <w:pStyle w:val="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A248F73">
                    <w:pPr>
                      <w:pStyle w:val="4"/>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591D1">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4EC93">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9C13D">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3A519">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5E750">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555FD4"/>
    <w:rsid w:val="000B61DC"/>
    <w:rsid w:val="00206E6A"/>
    <w:rsid w:val="00640983"/>
    <w:rsid w:val="006F3327"/>
    <w:rsid w:val="0080503F"/>
    <w:rsid w:val="00AA23BE"/>
    <w:rsid w:val="00B64266"/>
    <w:rsid w:val="00B65C26"/>
    <w:rsid w:val="00B70D34"/>
    <w:rsid w:val="00C44196"/>
    <w:rsid w:val="00CC1584"/>
    <w:rsid w:val="00DE7CA9"/>
    <w:rsid w:val="270B0CFA"/>
    <w:rsid w:val="30EE1A83"/>
    <w:rsid w:val="500D3415"/>
    <w:rsid w:val="7A555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40" w:lineRule="exact"/>
      <w:ind w:firstLine="200" w:firstLineChars="200"/>
      <w:jc w:val="both"/>
    </w:pPr>
    <w:rPr>
      <w:rFonts w:ascii="Times New Roman" w:hAnsi="Times New Roman" w:eastAsia="仿宋_GB2312" w:cs="仿宋-GB2312"/>
      <w:kern w:val="2"/>
      <w:sz w:val="32"/>
      <w:szCs w:val="24"/>
      <w:lang w:val="en-US" w:eastAsia="zh-CN" w:bidi="ar-SA"/>
    </w:rPr>
  </w:style>
  <w:style w:type="paragraph" w:styleId="3">
    <w:name w:val="heading 3"/>
    <w:basedOn w:val="1"/>
    <w:next w:val="1"/>
    <w:semiHidden/>
    <w:unhideWhenUsed/>
    <w:qFormat/>
    <w:uiPriority w:val="9"/>
    <w:pPr>
      <w:ind w:firstLine="643"/>
      <w:outlineLvl w:val="2"/>
    </w:pPr>
    <w:rPr>
      <w:b/>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39"/>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List Paragraph"/>
    <w:basedOn w:val="1"/>
    <w:qFormat/>
    <w:uiPriority w:val="34"/>
    <w:pPr>
      <w:ind w:firstLine="420"/>
    </w:pPr>
    <w:rPr>
      <w:rFonts w:ascii="仿宋_GB2312" w:hAnsi="Calibri"/>
      <w:szCs w:val="20"/>
    </w:rPr>
  </w:style>
  <w:style w:type="character" w:customStyle="1" w:styleId="9">
    <w:name w:val="不明显强调1"/>
    <w:qFormat/>
    <w:uiPriority w:val="1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1453</Words>
  <Characters>1509</Characters>
  <Lines>10</Lines>
  <Paragraphs>3</Paragraphs>
  <TotalTime>4</TotalTime>
  <ScaleCrop>false</ScaleCrop>
  <LinksUpToDate>false</LinksUpToDate>
  <CharactersWithSpaces>1511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2026-01-26T07:07:00Z</dcterms:created>
  <dc:creator>不怕热哒小楠楠</dc:creator>
  <cp:lastModifiedBy>蔡瑜菲</cp:lastModifiedBy>
  <dcterms:modified xsi:type="dcterms:W3CDTF">2026-01-28T09:13:39Z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E463513A803B4D489A083092B7281201_11</vt:lpwstr>
  </property>
  <property fmtid="{D5CDD505-2E9C-101B-9397-08002B2CF9AE}" pid="4" name="KSOTemplateDocerSaveRecord">
    <vt:lpwstr>eyJoZGlkIjoiYWJmNTAxYTA0NTllZTU0OWY5NWY0MWNlMzBjNGU2OTYiLCJ1c2VySWQiOiIxNzA5OTc3NTM5In0=</vt:lpwstr>
  </property>
</Properties>
</file>