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9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2026年福建长泰国有投资集团有限公司及权属子公司正式员工招聘岗位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表</w:t>
      </w:r>
    </w:p>
    <w:p w14:paraId="301AC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</w:pPr>
      <w:bookmarkStart w:id="3" w:name="_GoBack"/>
      <w:bookmarkEnd w:id="3"/>
    </w:p>
    <w:tbl>
      <w:tblPr>
        <w:tblStyle w:val="2"/>
        <w:tblW w:w="15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740"/>
        <w:gridCol w:w="1635"/>
        <w:gridCol w:w="735"/>
        <w:gridCol w:w="720"/>
        <w:gridCol w:w="1455"/>
        <w:gridCol w:w="1665"/>
        <w:gridCol w:w="2400"/>
        <w:gridCol w:w="4480"/>
      </w:tblGrid>
      <w:tr w14:paraId="0ED1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7" w:type="dxa"/>
            <w:vMerge w:val="restart"/>
            <w:noWrap/>
            <w:vAlign w:val="center"/>
          </w:tcPr>
          <w:p w14:paraId="436528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bookmarkStart w:id="0" w:name="_Hlk194345460"/>
            <w:bookmarkStart w:id="1" w:name="OLE_LINK3"/>
            <w:bookmarkStart w:id="2" w:name="OLE_LINK4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 w14:paraId="4F470E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635" w:type="dxa"/>
            <w:vMerge w:val="restart"/>
            <w:noWrap/>
            <w:vAlign w:val="center"/>
          </w:tcPr>
          <w:p w14:paraId="62965E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793655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3840" w:type="dxa"/>
            <w:gridSpan w:val="3"/>
            <w:noWrap/>
            <w:vAlign w:val="center"/>
          </w:tcPr>
          <w:p w14:paraId="3EACC3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2400" w:type="dxa"/>
            <w:vMerge w:val="restart"/>
            <w:noWrap/>
            <w:vAlign w:val="center"/>
          </w:tcPr>
          <w:p w14:paraId="51E4F8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480" w:type="dxa"/>
            <w:vMerge w:val="restart"/>
            <w:noWrap/>
            <w:vAlign w:val="center"/>
          </w:tcPr>
          <w:p w14:paraId="052DA9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其他要求</w:t>
            </w:r>
          </w:p>
        </w:tc>
      </w:tr>
      <w:tr w14:paraId="3188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7" w:type="dxa"/>
            <w:vMerge w:val="continue"/>
            <w:noWrap/>
            <w:vAlign w:val="center"/>
          </w:tcPr>
          <w:p w14:paraId="1315EC2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 w14:paraId="787DD2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noWrap/>
            <w:vAlign w:val="center"/>
          </w:tcPr>
          <w:p w14:paraId="5FC8036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45E6753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center"/>
          </w:tcPr>
          <w:p w14:paraId="3ED93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5" w:type="dxa"/>
            <w:noWrap/>
            <w:vAlign w:val="center"/>
          </w:tcPr>
          <w:p w14:paraId="3CD10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665" w:type="dxa"/>
            <w:noWrap/>
            <w:vAlign w:val="center"/>
          </w:tcPr>
          <w:p w14:paraId="438F6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400" w:type="dxa"/>
            <w:vMerge w:val="continue"/>
            <w:noWrap/>
            <w:vAlign w:val="center"/>
          </w:tcPr>
          <w:p w14:paraId="12E8F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80" w:type="dxa"/>
            <w:vMerge w:val="continue"/>
            <w:noWrap/>
            <w:vAlign w:val="center"/>
          </w:tcPr>
          <w:p w14:paraId="48E44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67E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17" w:type="dxa"/>
            <w:noWrap w:val="0"/>
            <w:vAlign w:val="center"/>
          </w:tcPr>
          <w:p w14:paraId="4804D7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 w14:paraId="7139C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福建长泰国有投资集团有限公司</w:t>
            </w:r>
          </w:p>
        </w:tc>
        <w:tc>
          <w:tcPr>
            <w:tcW w:w="1635" w:type="dxa"/>
            <w:noWrap w:val="0"/>
            <w:vAlign w:val="center"/>
          </w:tcPr>
          <w:p w14:paraId="55121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财务部</w:t>
            </w:r>
          </w:p>
          <w:p w14:paraId="34958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副经理</w:t>
            </w:r>
          </w:p>
        </w:tc>
        <w:tc>
          <w:tcPr>
            <w:tcW w:w="735" w:type="dxa"/>
            <w:noWrap w:val="0"/>
            <w:vAlign w:val="center"/>
          </w:tcPr>
          <w:p w14:paraId="4FC290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927D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455" w:type="dxa"/>
            <w:noWrap w:val="0"/>
            <w:vAlign w:val="center"/>
          </w:tcPr>
          <w:p w14:paraId="74F31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665" w:type="dxa"/>
            <w:noWrap w:val="0"/>
            <w:vAlign w:val="center"/>
          </w:tcPr>
          <w:p w14:paraId="612A8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会计与审计类</w:t>
            </w:r>
          </w:p>
        </w:tc>
        <w:tc>
          <w:tcPr>
            <w:tcW w:w="2400" w:type="dxa"/>
            <w:noWrap w:val="0"/>
            <w:vAlign w:val="center"/>
          </w:tcPr>
          <w:p w14:paraId="4D0444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杨女士，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0596-8333553，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ctgtjt0596@126.com</w:t>
            </w:r>
          </w:p>
        </w:tc>
        <w:tc>
          <w:tcPr>
            <w:tcW w:w="4480" w:type="dxa"/>
            <w:noWrap w:val="0"/>
            <w:vAlign w:val="center"/>
          </w:tcPr>
          <w:p w14:paraId="5CBCAFFE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1.具有中级会计师及以上职称。</w:t>
            </w:r>
          </w:p>
          <w:p w14:paraId="453364EE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2.最低服务年限三年。</w:t>
            </w:r>
          </w:p>
          <w:p w14:paraId="49A8B0A8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年龄45周岁及以下。</w:t>
            </w:r>
          </w:p>
          <w:p w14:paraId="2F3BAD29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需五年以上企业相关管理岗位任职经历，熟悉企业财务管理全流程。</w:t>
            </w:r>
          </w:p>
        </w:tc>
      </w:tr>
      <w:tr w14:paraId="217C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717" w:type="dxa"/>
            <w:vMerge w:val="restart"/>
            <w:noWrap w:val="0"/>
            <w:vAlign w:val="center"/>
          </w:tcPr>
          <w:p w14:paraId="04322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 w14:paraId="088396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漳州市长泰国投建设发展有限公司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漳州市长泰区国投水利水电开发有限公司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35" w:type="dxa"/>
            <w:noWrap/>
            <w:vAlign w:val="center"/>
          </w:tcPr>
          <w:p w14:paraId="69EDC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现场管理员（机电工程建造师）</w:t>
            </w:r>
          </w:p>
        </w:tc>
        <w:tc>
          <w:tcPr>
            <w:tcW w:w="735" w:type="dxa"/>
            <w:noWrap/>
            <w:vAlign w:val="center"/>
          </w:tcPr>
          <w:p w14:paraId="192EE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6726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455" w:type="dxa"/>
            <w:noWrap w:val="0"/>
            <w:vAlign w:val="center"/>
          </w:tcPr>
          <w:p w14:paraId="55B46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大专及以上 </w:t>
            </w:r>
          </w:p>
        </w:tc>
        <w:tc>
          <w:tcPr>
            <w:tcW w:w="1665" w:type="dxa"/>
            <w:noWrap w:val="0"/>
            <w:vAlign w:val="center"/>
          </w:tcPr>
          <w:p w14:paraId="7D64F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电气自动化类、土建类、机械类</w:t>
            </w:r>
          </w:p>
        </w:tc>
        <w:tc>
          <w:tcPr>
            <w:tcW w:w="2400" w:type="dxa"/>
            <w:noWrap w:val="0"/>
            <w:vAlign w:val="center"/>
          </w:tcPr>
          <w:p w14:paraId="60ABC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杨女士，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0596-8333553，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ctgtjt0596@126.com</w:t>
            </w:r>
          </w:p>
        </w:tc>
        <w:tc>
          <w:tcPr>
            <w:tcW w:w="4480" w:type="dxa"/>
            <w:noWrap w:val="0"/>
            <w:vAlign w:val="center"/>
          </w:tcPr>
          <w:p w14:paraId="7C3201E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持有机电工程专业二级及以上建造师资格证。</w:t>
            </w:r>
          </w:p>
          <w:p w14:paraId="31C5505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具有现场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五年以上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施工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作经验。</w:t>
            </w:r>
          </w:p>
          <w:p w14:paraId="744A303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3.最低服务年限三年。</w:t>
            </w:r>
          </w:p>
          <w:p w14:paraId="3EA3337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4.年龄40周岁及以下。</w:t>
            </w:r>
          </w:p>
          <w:p w14:paraId="408E0D6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5.能够长期从事野外作业。</w:t>
            </w:r>
          </w:p>
        </w:tc>
      </w:tr>
      <w:tr w14:paraId="753F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717" w:type="dxa"/>
            <w:vMerge w:val="continue"/>
            <w:noWrap w:val="0"/>
            <w:vAlign w:val="center"/>
          </w:tcPr>
          <w:p w14:paraId="7234C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 w14:paraId="26BAF55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noWrap/>
            <w:vAlign w:val="center"/>
          </w:tcPr>
          <w:p w14:paraId="1041E1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现场管理员（市政工程建造师）</w:t>
            </w:r>
          </w:p>
        </w:tc>
        <w:tc>
          <w:tcPr>
            <w:tcW w:w="735" w:type="dxa"/>
            <w:noWrap/>
            <w:vAlign w:val="center"/>
          </w:tcPr>
          <w:p w14:paraId="150DA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E44E6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455" w:type="dxa"/>
            <w:noWrap w:val="0"/>
            <w:vAlign w:val="center"/>
          </w:tcPr>
          <w:p w14:paraId="12FAC7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大专及以上 </w:t>
            </w:r>
          </w:p>
        </w:tc>
        <w:tc>
          <w:tcPr>
            <w:tcW w:w="1665" w:type="dxa"/>
            <w:noWrap w:val="0"/>
            <w:vAlign w:val="center"/>
          </w:tcPr>
          <w:p w14:paraId="2BC0D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土建类</w:t>
            </w:r>
          </w:p>
        </w:tc>
        <w:tc>
          <w:tcPr>
            <w:tcW w:w="2400" w:type="dxa"/>
            <w:noWrap w:val="0"/>
            <w:vAlign w:val="center"/>
          </w:tcPr>
          <w:p w14:paraId="68C63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杨女士，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0596-8333553，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ctgtjt0596@126.com</w:t>
            </w:r>
          </w:p>
        </w:tc>
        <w:tc>
          <w:tcPr>
            <w:tcW w:w="4480" w:type="dxa"/>
            <w:noWrap w:val="0"/>
            <w:vAlign w:val="center"/>
          </w:tcPr>
          <w:p w14:paraId="0B8B1DE6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持有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市政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工程专业二级及以上建造师资格证。</w:t>
            </w:r>
          </w:p>
          <w:p w14:paraId="170FE438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具有现场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五年以上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施工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经验。</w:t>
            </w:r>
          </w:p>
          <w:p w14:paraId="36E8423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最低服务年限三年。</w:t>
            </w:r>
          </w:p>
          <w:p w14:paraId="4AB1B9D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年龄40周岁及以下。</w:t>
            </w:r>
          </w:p>
          <w:p w14:paraId="271BB60B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能够长期从事野外作业。</w:t>
            </w:r>
          </w:p>
        </w:tc>
      </w:tr>
      <w:tr w14:paraId="1372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17" w:type="dxa"/>
            <w:vMerge w:val="continue"/>
            <w:noWrap w:val="0"/>
            <w:vAlign w:val="center"/>
          </w:tcPr>
          <w:p w14:paraId="7E88B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 w14:paraId="154D7AC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noWrap/>
            <w:vAlign w:val="center"/>
          </w:tcPr>
          <w:p w14:paraId="0F8EA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现场管理员（建筑工程建造师）</w:t>
            </w:r>
          </w:p>
        </w:tc>
        <w:tc>
          <w:tcPr>
            <w:tcW w:w="735" w:type="dxa"/>
            <w:noWrap/>
            <w:vAlign w:val="center"/>
          </w:tcPr>
          <w:p w14:paraId="41468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62A8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455" w:type="dxa"/>
            <w:noWrap w:val="0"/>
            <w:vAlign w:val="center"/>
          </w:tcPr>
          <w:p w14:paraId="75569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大专及以上 </w:t>
            </w:r>
          </w:p>
        </w:tc>
        <w:tc>
          <w:tcPr>
            <w:tcW w:w="1665" w:type="dxa"/>
            <w:noWrap w:val="0"/>
            <w:vAlign w:val="center"/>
          </w:tcPr>
          <w:p w14:paraId="25DBEE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土建类</w:t>
            </w:r>
          </w:p>
        </w:tc>
        <w:tc>
          <w:tcPr>
            <w:tcW w:w="2400" w:type="dxa"/>
            <w:noWrap w:val="0"/>
            <w:vAlign w:val="center"/>
          </w:tcPr>
          <w:p w14:paraId="038DA1EC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杨女士，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0596-8333553，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ctgtjt0596@126.com</w:t>
            </w:r>
          </w:p>
        </w:tc>
        <w:tc>
          <w:tcPr>
            <w:tcW w:w="4480" w:type="dxa"/>
            <w:noWrap w:val="0"/>
            <w:vAlign w:val="center"/>
          </w:tcPr>
          <w:p w14:paraId="6DBEA72B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持有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建筑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工程专业二级及以上建造师资格证。 </w:t>
            </w:r>
          </w:p>
          <w:p w14:paraId="22D1F166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具有现场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五年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施工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作经验。</w:t>
            </w:r>
          </w:p>
          <w:p w14:paraId="65AFEA74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最低服务年限三年。</w:t>
            </w:r>
          </w:p>
          <w:p w14:paraId="682E5F6D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年龄40周岁及以下。</w:t>
            </w:r>
          </w:p>
          <w:p w14:paraId="52DAB00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能够长期从事野外作业。</w:t>
            </w:r>
          </w:p>
        </w:tc>
      </w:tr>
      <w:bookmarkEnd w:id="0"/>
      <w:bookmarkEnd w:id="1"/>
      <w:bookmarkEnd w:id="2"/>
    </w:tbl>
    <w:p w14:paraId="546BA6EF"/>
    <w:sectPr>
      <w:pgSz w:w="16838" w:h="11906" w:orient="landscape"/>
      <w:pgMar w:top="896" w:right="1327" w:bottom="896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34AC24-2B49-4B4D-A33E-AD70C3566E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068383C-3CF3-45C7-ADF0-E950C537078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468C1B2-5DB1-43B6-B221-002EBBC42E83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078C3"/>
    <w:rsid w:val="187078C3"/>
    <w:rsid w:val="29CD262D"/>
    <w:rsid w:val="2D5D6D53"/>
    <w:rsid w:val="34A34C90"/>
    <w:rsid w:val="3619454C"/>
    <w:rsid w:val="4F021BCA"/>
    <w:rsid w:val="60E0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21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665</Characters>
  <Lines>0</Lines>
  <Paragraphs>0</Paragraphs>
  <TotalTime>0</TotalTime>
  <ScaleCrop>false</ScaleCrop>
  <LinksUpToDate>false</LinksUpToDate>
  <CharactersWithSpaces>669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2026-01-16T00:27:00Z</dcterms:created>
  <dc:creator>林梦婷</dc:creator>
  <cp:lastModifiedBy>林梦婷</cp:lastModifiedBy>
  <dcterms:modified xsi:type="dcterms:W3CDTF">2026-01-16T00:53:04Z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35D38731613C4191A78F6ECC6A7BFFB4_11</vt:lpwstr>
  </property>
  <property fmtid="{D5CDD505-2E9C-101B-9397-08002B2CF9AE}" pid="4" name="KSOTemplateDocerSaveRecord">
    <vt:lpwstr>eyJoZGlkIjoiNjg0Y2E5MmM5YmY2ZjY5MzQ0MDFjZjcwZTI5OTIxNTciLCJ1c2VySWQiOiIxNjQwMDcyNTQwIn0=</vt:lpwstr>
  </property>
</Properties>
</file>