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：</w:t>
      </w:r>
    </w:p>
    <w:tbl>
      <w:tblPr>
        <w:tblStyle w:val="2"/>
        <w:tblpPr w:leftFromText="180" w:rightFromText="180" w:vertAnchor="text" w:horzAnchor="page" w:tblpXSpec="center" w:tblpY="1203"/>
        <w:tblOverlap w:val="never"/>
        <w:tblW w:w="14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67"/>
        <w:gridCol w:w="975"/>
        <w:gridCol w:w="1965"/>
        <w:gridCol w:w="1830"/>
        <w:gridCol w:w="2884"/>
        <w:gridCol w:w="1066"/>
        <w:gridCol w:w="1854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738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234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招聘计划</w:t>
            </w:r>
          </w:p>
        </w:tc>
        <w:tc>
          <w:tcPr>
            <w:tcW w:w="6679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所需资格条件</w:t>
            </w:r>
          </w:p>
        </w:tc>
        <w:tc>
          <w:tcPr>
            <w:tcW w:w="106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面试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分数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比例</w:t>
            </w:r>
          </w:p>
        </w:tc>
        <w:tc>
          <w:tcPr>
            <w:tcW w:w="1854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联系电话</w:t>
            </w:r>
          </w:p>
        </w:tc>
        <w:tc>
          <w:tcPr>
            <w:tcW w:w="1579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7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color w:val="auto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名称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人数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 w:cs="Times New Roman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学历/学位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学历专业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  <w:szCs w:val="22"/>
                <w:highlight w:val="none"/>
                <w:lang w:bidi="ar"/>
              </w:rPr>
              <w:t>其他资格条件</w:t>
            </w:r>
          </w:p>
        </w:tc>
        <w:tc>
          <w:tcPr>
            <w:tcW w:w="106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eastAsia="宋体" w:cs="Times New Roman"/>
                <w:color w:val="auto"/>
                <w:kern w:val="0"/>
                <w:sz w:val="16"/>
                <w:szCs w:val="16"/>
                <w:highlight w:val="none"/>
              </w:rPr>
            </w:pPr>
          </w:p>
        </w:tc>
        <w:tc>
          <w:tcPr>
            <w:tcW w:w="15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eastAsia="宋体" w:cs="Times New Roman"/>
                <w:color w:val="auto"/>
                <w:kern w:val="0"/>
                <w:sz w:val="15"/>
                <w:szCs w:val="15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健康管理中心外联部编外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人员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Times New Roman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8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kern w:val="2"/>
                <w:position w:val="6"/>
                <w:sz w:val="24"/>
                <w:szCs w:val="24"/>
                <w:highlight w:val="none"/>
                <w:lang w:val="en-US" w:eastAsia="zh-CN" w:bidi="ar-SA"/>
              </w:rPr>
              <w:t>具有3年</w:t>
            </w:r>
            <w:r>
              <w:rPr>
                <w:rFonts w:hint="eastAsia" w:ascii="宋体" w:hAnsi="宋体" w:cs="宋体"/>
                <w:spacing w:val="22"/>
                <w:kern w:val="2"/>
                <w:position w:val="6"/>
                <w:sz w:val="24"/>
                <w:szCs w:val="24"/>
                <w:highlight w:val="none"/>
                <w:lang w:val="en-US" w:eastAsia="zh-CN" w:bidi="ar-SA"/>
              </w:rPr>
              <w:t>及</w:t>
            </w:r>
            <w:r>
              <w:rPr>
                <w:rFonts w:hint="eastAsia" w:ascii="宋体" w:hAnsi="宋体" w:eastAsia="宋体" w:cs="宋体"/>
                <w:spacing w:val="22"/>
                <w:kern w:val="2"/>
                <w:position w:val="6"/>
                <w:sz w:val="24"/>
                <w:szCs w:val="24"/>
                <w:highlight w:val="none"/>
                <w:lang w:val="en-US" w:eastAsia="zh-CN" w:bidi="ar-SA"/>
              </w:rPr>
              <w:t>以上体检机构市场开发工作经验，并有良好的工作业绩，年均业绩100万元以上</w:t>
            </w:r>
            <w:r>
              <w:rPr>
                <w:rFonts w:hint="eastAsia" w:ascii="宋体" w:hAnsi="宋体" w:cs="宋体"/>
                <w:spacing w:val="22"/>
                <w:kern w:val="2"/>
                <w:position w:val="6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100%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0576-88825619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开考比例不受限制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台州市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医院202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  <w:lang w:val="en-US" w:eastAsia="zh-CN"/>
        </w:rPr>
        <w:t>健康管理中心外联部编外人员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highlight w:val="none"/>
        </w:rPr>
        <w:t>计划表</w:t>
      </w:r>
    </w:p>
    <w:bookmarkEnd w:id="0"/>
    <w:sectPr>
      <w:pgSz w:w="16838" w:h="11906" w:orient="landscape"/>
      <w:pgMar w:top="1531" w:right="1417" w:bottom="153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FEF64E5"/>
    <w:rsid w:val="2739005B"/>
    <w:rsid w:val="2BC6043E"/>
    <w:rsid w:val="4FEF64E5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2026-01-27T03:27:00Z</dcterms:created>
  <dc:creator>WTTing</dc:creator>
  <cp:lastModifiedBy>WTTing</cp:lastModifiedBy>
  <dcterms:modified xsi:type="dcterms:W3CDTF">2026-01-27T03:29:29Z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B064D569E4114535862545F51EF4D7FC_11</vt:lpwstr>
  </property>
</Properties>
</file>