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9E2ED">
      <w:pPr>
        <w:jc w:val="center"/>
        <w:rPr>
          <w:rFonts w:hint="eastAsia" w:ascii="方正小标宋简体" w:eastAsia="方正小标宋简体"/>
          <w:sz w:val="44"/>
          <w:szCs w:val="44"/>
        </w:rPr>
      </w:pPr>
      <w:r>
        <w:rPr>
          <w:rFonts w:hint="eastAsia" w:ascii="方正小标宋简体" w:eastAsia="方正小标宋简体"/>
          <w:sz w:val="44"/>
          <w:szCs w:val="44"/>
        </w:rPr>
        <w:t>公司简介</w:t>
      </w:r>
    </w:p>
    <w:p w14:paraId="0EA35C5E">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海东市水质</w:t>
      </w:r>
      <w:r>
        <w:rPr>
          <w:rFonts w:hint="eastAsia" w:ascii="仿宋_GB2312" w:eastAsia="仿宋_GB2312"/>
          <w:sz w:val="32"/>
          <w:szCs w:val="32"/>
          <w:lang w:val="en-US" w:eastAsia="zh-CN"/>
        </w:rPr>
        <w:t>水表</w:t>
      </w:r>
      <w:r>
        <w:rPr>
          <w:rFonts w:hint="eastAsia" w:ascii="仿宋_GB2312" w:eastAsia="仿宋_GB2312"/>
          <w:sz w:val="32"/>
          <w:szCs w:val="32"/>
        </w:rPr>
        <w:t>检测</w:t>
      </w:r>
      <w:r>
        <w:rPr>
          <w:rFonts w:hint="eastAsia" w:ascii="仿宋_GB2312" w:eastAsia="仿宋_GB2312"/>
          <w:sz w:val="32"/>
          <w:szCs w:val="32"/>
          <w:lang w:val="en-US" w:eastAsia="zh-CN"/>
        </w:rPr>
        <w:t>检定</w:t>
      </w:r>
      <w:r>
        <w:rPr>
          <w:rFonts w:hint="eastAsia" w:ascii="仿宋_GB2312" w:eastAsia="仿宋_GB2312"/>
          <w:sz w:val="32"/>
          <w:szCs w:val="32"/>
        </w:rPr>
        <w:t>服务有限公司系海东市水务集团有限责任公司的全资子公司，是具有独立法人资格的第三方检测机构。根据《检验检测机构资质认定管理办法》《检验检测机构监督管理办法》《检验检测机构资质认定评审准则》等相关标准规范，建立了一整套适合公司发展的质量管理体系，并于2023年4取得省级（CMA）检测资质。可对外开展水质检测、业务咨询、化验员培训等工作。</w:t>
      </w:r>
    </w:p>
    <w:p w14:paraId="2C1B3374">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公司现有水质检测员</w:t>
      </w:r>
      <w:r>
        <w:rPr>
          <w:rFonts w:hint="eastAsia" w:ascii="仿宋_GB2312" w:eastAsia="仿宋_GB2312"/>
          <w:sz w:val="32"/>
          <w:szCs w:val="32"/>
          <w:lang w:val="en-US" w:eastAsia="zh-CN"/>
        </w:rPr>
        <w:t>13名，</w:t>
      </w:r>
      <w:r>
        <w:rPr>
          <w:rFonts w:hint="eastAsia" w:ascii="仿宋_GB2312" w:eastAsia="仿宋_GB2312"/>
          <w:sz w:val="32"/>
          <w:szCs w:val="32"/>
        </w:rPr>
        <w:t>均具有大专及以上化学类、给排水类或相关专业教育背景的专业技术人员。其中，高级工程师1名，工程师5名，</w:t>
      </w:r>
      <w:r>
        <w:rPr>
          <w:rFonts w:hint="eastAsia" w:ascii="仿宋_GB2312" w:eastAsia="仿宋_GB2312"/>
          <w:sz w:val="32"/>
          <w:szCs w:val="32"/>
          <w:lang w:val="en-US" w:eastAsia="zh-CN"/>
        </w:rPr>
        <w:t>助理工程师3名</w:t>
      </w:r>
      <w:r>
        <w:rPr>
          <w:rFonts w:hint="eastAsia" w:ascii="仿宋_GB2312" w:eastAsia="仿宋_GB2312"/>
          <w:sz w:val="32"/>
          <w:szCs w:val="32"/>
        </w:rPr>
        <w:t>，</w:t>
      </w:r>
      <w:r>
        <w:rPr>
          <w:rFonts w:hint="eastAsia" w:ascii="仿宋_GB2312" w:eastAsia="仿宋_GB2312"/>
          <w:sz w:val="32"/>
          <w:szCs w:val="32"/>
          <w:lang w:val="en-US" w:eastAsia="zh-CN"/>
        </w:rPr>
        <w:t>技工4名，</w:t>
      </w:r>
      <w:r>
        <w:rPr>
          <w:rFonts w:hint="eastAsia" w:ascii="仿宋_GB2312" w:eastAsia="仿宋_GB2312"/>
          <w:sz w:val="32"/>
          <w:szCs w:val="32"/>
        </w:rPr>
        <w:t>检测人员全部持证上岗。公司下设</w:t>
      </w:r>
      <w:r>
        <w:rPr>
          <w:rFonts w:hint="eastAsia" w:ascii="仿宋_GB2312" w:eastAsia="仿宋_GB2312"/>
          <w:bCs/>
          <w:sz w:val="32"/>
          <w:szCs w:val="32"/>
        </w:rPr>
        <w:t>办公室</w:t>
      </w:r>
      <w:r>
        <w:rPr>
          <w:rFonts w:hint="eastAsia" w:ascii="仿宋_GB2312" w:eastAsia="仿宋_GB2312"/>
          <w:bCs/>
          <w:sz w:val="32"/>
          <w:szCs w:val="32"/>
          <w:lang w:eastAsia="zh-CN"/>
        </w:rPr>
        <w:t>、</w:t>
      </w:r>
      <w:r>
        <w:rPr>
          <w:rFonts w:hint="eastAsia" w:ascii="仿宋_GB2312" w:eastAsia="仿宋_GB2312"/>
          <w:sz w:val="32"/>
          <w:szCs w:val="32"/>
        </w:rPr>
        <w:t>检测室</w:t>
      </w:r>
      <w:r>
        <w:rPr>
          <w:rFonts w:hint="eastAsia" w:ascii="仿宋_GB2312" w:eastAsia="仿宋_GB2312"/>
          <w:bCs/>
          <w:sz w:val="32"/>
          <w:szCs w:val="32"/>
        </w:rPr>
        <w:t>和质量管理室3个科室</w:t>
      </w:r>
      <w:r>
        <w:rPr>
          <w:rFonts w:hint="eastAsia" w:ascii="仿宋_GB2312" w:eastAsia="仿宋_GB2312"/>
          <w:sz w:val="32"/>
          <w:szCs w:val="32"/>
        </w:rPr>
        <w:t>，其中检测区域有</w:t>
      </w:r>
      <w:r>
        <w:rPr>
          <w:rFonts w:hint="eastAsia" w:ascii="仿宋_GB2312" w:eastAsia="仿宋_GB2312"/>
          <w:color w:val="auto"/>
          <w:sz w:val="32"/>
          <w:szCs w:val="32"/>
        </w:rPr>
        <w:t>16个</w:t>
      </w:r>
      <w:r>
        <w:rPr>
          <w:rFonts w:hint="eastAsia" w:ascii="仿宋_GB2312" w:eastAsia="仿宋_GB2312"/>
          <w:sz w:val="32"/>
          <w:szCs w:val="32"/>
        </w:rPr>
        <w:t>功能室。现有各类大中型水质检测设备</w:t>
      </w:r>
      <w:r>
        <w:rPr>
          <w:rFonts w:hint="eastAsia" w:ascii="仿宋_GB2312" w:eastAsia="仿宋_GB2312"/>
          <w:sz w:val="32"/>
          <w:szCs w:val="32"/>
          <w:lang w:val="en-US" w:eastAsia="zh-CN"/>
        </w:rPr>
        <w:t>30</w:t>
      </w:r>
      <w:r>
        <w:rPr>
          <w:rFonts w:hint="eastAsia" w:ascii="仿宋_GB2312" w:eastAsia="仿宋_GB2312"/>
          <w:sz w:val="32"/>
          <w:szCs w:val="32"/>
        </w:rPr>
        <w:t>余台（套），设备</w:t>
      </w:r>
      <w:r>
        <w:rPr>
          <w:rFonts w:hint="eastAsia" w:ascii="仿宋_GB2312" w:eastAsia="仿宋_GB2312"/>
          <w:sz w:val="32"/>
          <w:szCs w:val="32"/>
          <w:lang w:val="en-US" w:eastAsia="zh-CN"/>
        </w:rPr>
        <w:t>累计</w:t>
      </w:r>
      <w:r>
        <w:rPr>
          <w:rFonts w:hint="eastAsia" w:ascii="仿宋_GB2312" w:eastAsia="仿宋_GB2312"/>
          <w:sz w:val="32"/>
          <w:szCs w:val="32"/>
        </w:rPr>
        <w:t>总投资</w:t>
      </w:r>
      <w:r>
        <w:rPr>
          <w:rFonts w:hint="eastAsia" w:ascii="仿宋_GB2312" w:eastAsia="仿宋_GB2312"/>
          <w:sz w:val="32"/>
          <w:szCs w:val="32"/>
          <w:lang w:val="en-US" w:eastAsia="zh-CN"/>
        </w:rPr>
        <w:t>980余</w:t>
      </w:r>
      <w:r>
        <w:rPr>
          <w:rFonts w:hint="eastAsia" w:ascii="仿宋_GB2312" w:eastAsia="仿宋_GB2312"/>
          <w:sz w:val="32"/>
          <w:szCs w:val="32"/>
        </w:rPr>
        <w:t>万元。检测环境面积为960平方米，其中恒温区面积40平方米，供排水、供电、通风排气设计科学合理，消防、安全设施一应俱全，整体环境布局完全符合检测工作要求。</w:t>
      </w:r>
    </w:p>
    <w:p w14:paraId="1F62AD39">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作为</w:t>
      </w:r>
      <w:r>
        <w:rPr>
          <w:rFonts w:hint="eastAsia" w:ascii="仿宋_GB2312" w:eastAsia="仿宋_GB2312"/>
          <w:sz w:val="32"/>
          <w:szCs w:val="32"/>
          <w:lang w:val="en-US" w:eastAsia="zh-CN"/>
        </w:rPr>
        <w:t>国有</w:t>
      </w:r>
      <w:r>
        <w:rPr>
          <w:rFonts w:hint="eastAsia" w:ascii="仿宋_GB2312" w:eastAsia="仿宋_GB2312"/>
          <w:sz w:val="32"/>
          <w:szCs w:val="32"/>
        </w:rPr>
        <w:t>民生行业水质检测机构，在服务客户的同时，坚持把社会效益放在首位，在社会效益最大化的前提下，实现经济效益最优化。</w:t>
      </w:r>
      <w:r>
        <w:rPr>
          <w:rFonts w:hint="eastAsia" w:ascii="仿宋_GB2312" w:eastAsia="仿宋_GB2312"/>
          <w:sz w:val="32"/>
          <w:szCs w:val="32"/>
          <w:lang w:val="en-US" w:eastAsia="zh-CN"/>
        </w:rPr>
        <w:t>截至目前，已承接海东市两区四县和黄南藏族自治州一市三县城镇供水水质督查工作，乐都区、平安区、互助县、玉树市农村饮水安全工程水质检测工作以及玉树州藏族自治州一市五县水司化验员培训等工作。</w:t>
      </w:r>
    </w:p>
    <w:p w14:paraId="46DB9919">
      <w:pPr>
        <w:spacing w:line="580" w:lineRule="exact"/>
        <w:ind w:firstLine="640" w:firstLineChars="200"/>
        <w:rPr>
          <w:rFonts w:hint="eastAsia"/>
        </w:rPr>
      </w:pPr>
      <w:r>
        <w:rPr>
          <w:rFonts w:hint="eastAsia" w:ascii="仿宋_GB2312" w:eastAsia="仿宋_GB2312"/>
          <w:sz w:val="32"/>
          <w:szCs w:val="32"/>
        </w:rPr>
        <w:t>公司</w:t>
      </w:r>
      <w:r>
        <w:rPr>
          <w:rFonts w:hint="eastAsia" w:ascii="仿宋_GB2312" w:eastAsia="仿宋_GB2312"/>
          <w:sz w:val="32"/>
          <w:szCs w:val="32"/>
          <w:lang w:val="en-US" w:eastAsia="zh-CN"/>
        </w:rPr>
        <w:t>始终</w:t>
      </w:r>
      <w:r>
        <w:rPr>
          <w:rFonts w:hint="eastAsia" w:ascii="仿宋_GB2312" w:eastAsia="仿宋_GB2312"/>
          <w:sz w:val="32"/>
          <w:szCs w:val="32"/>
        </w:rPr>
        <w:t>秉承“质量第一、客观公正、科学准确”的质量方针，将以一流的设备、精湛的技术、优质的服务、严谨的作风，为全省客户提供</w:t>
      </w:r>
      <w:r>
        <w:rPr>
          <w:rFonts w:hint="eastAsia" w:ascii="仿宋_GB2312" w:eastAsia="仿宋_GB2312"/>
          <w:b/>
          <w:bCs/>
          <w:sz w:val="32"/>
          <w:szCs w:val="32"/>
        </w:rPr>
        <w:t>地下水、地表水、生活饮用水、二次供水、饮用天然矿泉水、包装饮用水、混凝土用水、生活饮用水用聚氯化铝、水处理用滤料等9大类水产品及涉水产品共240多个参数的检测服务</w:t>
      </w:r>
      <w:bookmarkStart w:id="0" w:name="_GoBack"/>
      <w:bookmarkEnd w:id="0"/>
      <w:r>
        <w:rPr>
          <w:rFonts w:hint="eastAsia" w:ascii="仿宋_GB2312"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39B"/>
    <w:rsid w:val="000C6B62"/>
    <w:rsid w:val="00245E6A"/>
    <w:rsid w:val="003372BF"/>
    <w:rsid w:val="00343761"/>
    <w:rsid w:val="004C27C3"/>
    <w:rsid w:val="00816976"/>
    <w:rsid w:val="0092239B"/>
    <w:rsid w:val="00952FDC"/>
    <w:rsid w:val="00D5768C"/>
    <w:rsid w:val="00F77D37"/>
    <w:rsid w:val="65CE45F0"/>
    <w:rsid w:val="7C92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583</Words>
  <Characters>597</Characters>
  <Lines>4</Lines>
  <Paragraphs>1</Paragraphs>
  <TotalTime>20</TotalTime>
  <ScaleCrop>false</ScaleCrop>
  <LinksUpToDate>false</LinksUpToDate>
  <CharactersWithSpaces>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2025-02-21T01:37:00Z</dcterms:created>
  <dc:creator>WSZ</dc:creator>
  <cp:lastModifiedBy>仲夏的糖果</cp:lastModifiedBy>
  <dcterms:modified xsi:type="dcterms:W3CDTF">2025-12-16T01:50:04Z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eyJoZGlkIjoiNjQxNzlmNzYyMzRjY2UzOWQ0MjNiZGQyMTQ5MTA5MGEiLCJ1c2VySWQiOiIyNjA0MTg3NTEifQ==</vt:lpwstr>
  </property>
  <property fmtid="{D5CDD505-2E9C-101B-9397-08002B2CF9AE}" pid="3" name="KSOProductBuildVer">
    <vt:lpwstr>2052-12.1.0.24034</vt:lpwstr>
  </property>
  <property fmtid="{D5CDD505-2E9C-101B-9397-08002B2CF9AE}" pid="4" name="ICV">
    <vt:lpwstr>58D4D07EE8EB499CB637750541FA84AB_12</vt:lpwstr>
  </property>
</Properties>
</file>