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DA0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678FDF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highlight w:val="none"/>
          <w:lang w:eastAsia="zh-CN"/>
        </w:rPr>
        <w:t>绍兴市应急管理局下属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highlight w:val="none"/>
        </w:rPr>
        <w:t>事业单位公开选调岗位表</w:t>
      </w:r>
    </w:p>
    <w:tbl>
      <w:tblPr>
        <w:tblStyle w:val="6"/>
        <w:tblpPr w:leftFromText="180" w:rightFromText="180" w:vertAnchor="text" w:horzAnchor="page" w:tblpXSpec="center" w:tblpY="280"/>
        <w:tblOverlap w:val="never"/>
        <w:tblW w:w="143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38"/>
        <w:gridCol w:w="850"/>
        <w:gridCol w:w="1525"/>
        <w:gridCol w:w="1737"/>
        <w:gridCol w:w="1063"/>
        <w:gridCol w:w="2950"/>
        <w:gridCol w:w="1825"/>
        <w:gridCol w:w="1831"/>
      </w:tblGrid>
      <w:tr w14:paraId="67005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25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</w:t>
            </w:r>
          </w:p>
          <w:p w14:paraId="2A47F81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D2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8D3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2D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 w:bidi="ar"/>
              </w:rPr>
              <w:t>选调</w:t>
            </w:r>
            <w:r>
              <w:rPr>
                <w:rStyle w:val="9"/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 w:bidi="ar"/>
              </w:rPr>
              <w:t>范围</w:t>
            </w:r>
          </w:p>
        </w:tc>
        <w:tc>
          <w:tcPr>
            <w:tcW w:w="17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B7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27C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29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63E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18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04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学历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8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3CB56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其他条件</w:t>
            </w:r>
          </w:p>
        </w:tc>
      </w:tr>
      <w:tr w14:paraId="42183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EC030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绍兴市应急管理保障服务中心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D90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  <w:p w14:paraId="5EAD02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7690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53373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全省范围内在职在编事业单位工作人员（不区分事业单位类别）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64E62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以下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（19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月23日以后出生）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630C9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38725E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化工与制药类；安全科学与工程类</w:t>
            </w:r>
          </w:p>
          <w:p w14:paraId="087142D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化学工程与技术类；安全科学与工程类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80514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大学本科及以上学历，学士及以上学位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69AF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D6F93F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highlight w:val="none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C46A"/>
    <w:rsid w:val="3FFF4509"/>
    <w:rsid w:val="45CB30F4"/>
    <w:rsid w:val="4FB6A800"/>
    <w:rsid w:val="55E9D151"/>
    <w:rsid w:val="5FB3D5DE"/>
    <w:rsid w:val="6FB58804"/>
    <w:rsid w:val="7B1F3D5F"/>
    <w:rsid w:val="7CFBFC89"/>
    <w:rsid w:val="7DDC6BCA"/>
    <w:rsid w:val="7F3F8BCA"/>
    <w:rsid w:val="7FBFA2C2"/>
    <w:rsid w:val="7FD9B276"/>
    <w:rsid w:val="7FEBC9CB"/>
    <w:rsid w:val="7FF41CCC"/>
    <w:rsid w:val="7FFE6535"/>
    <w:rsid w:val="B5EB9CDF"/>
    <w:rsid w:val="BFFE9E2C"/>
    <w:rsid w:val="C8BB5B26"/>
    <w:rsid w:val="CDFF8122"/>
    <w:rsid w:val="CFE3B7E7"/>
    <w:rsid w:val="E1E523C5"/>
    <w:rsid w:val="E9FD2D4E"/>
    <w:rsid w:val="F7CCDAF4"/>
    <w:rsid w:val="F7E249A7"/>
    <w:rsid w:val="FDB3C897"/>
    <w:rsid w:val="FDB75502"/>
    <w:rsid w:val="FFDB7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4"/>
    <w:unhideWhenUsed/>
    <w:qFormat/>
    <w:uiPriority w:val="99"/>
    <w:pPr>
      <w:widowControl w:val="0"/>
      <w:spacing w:line="600" w:lineRule="exact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??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0</Lines>
  <Paragraphs>0</Paragraphs>
  <TotalTime>28.3333333333333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2025-11-10T17:19:10Z</dcterms:created>
  <dc:creator>user</dc:creator>
  <cp:lastModifiedBy>迟迟</cp:lastModifiedBy>
  <dcterms:modified xsi:type="dcterms:W3CDTF">2026-01-22T11:18:15Z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F3AF40783A394CB6BBBCC57AFEE53479_13</vt:lpwstr>
  </property>
</Properties>
</file>