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0764E">
      <w:pPr>
        <w:pStyle w:val="2"/>
        <w:widowControl/>
        <w:shd w:val="clear" w:color="auto"/>
        <w:adjustRightInd w:val="0"/>
        <w:snapToGrid w:val="0"/>
        <w:spacing w:before="0" w:beforeAutospacing="0" w:after="0" w:afterAutospacing="0" w:line="600" w:lineRule="exact"/>
        <w:jc w:val="left"/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/>
        </w:rPr>
        <w:t>4</w:t>
      </w:r>
    </w:p>
    <w:p w14:paraId="70BAB482">
      <w:pPr>
        <w:pStyle w:val="2"/>
        <w:widowControl/>
        <w:shd w:val="clear" w:color="auto"/>
        <w:adjustRightInd w:val="0"/>
        <w:snapToGrid w:val="0"/>
        <w:spacing w:before="0" w:beforeAutospacing="0" w:after="0" w:afterAutospacing="0" w:line="600" w:lineRule="exact"/>
        <w:jc w:val="left"/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/>
        </w:rPr>
      </w:pPr>
    </w:p>
    <w:p w14:paraId="04548618">
      <w:pPr>
        <w:pStyle w:val="2"/>
        <w:widowControl/>
        <w:shd w:val="clear" w:color="auto"/>
        <w:adjustRightInd w:val="0"/>
        <w:snapToGrid w:val="0"/>
        <w:spacing w:before="0" w:beforeAutospacing="0" w:after="0" w:afterAutospacing="0" w:line="60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highlight w:val="none"/>
        </w:rPr>
        <w:t>荆州市直事业单位“招硕引博”人才</w:t>
      </w:r>
    </w:p>
    <w:p w14:paraId="37893EED">
      <w:pPr>
        <w:pStyle w:val="2"/>
        <w:widowControl/>
        <w:shd w:val="clear" w:color="auto"/>
        <w:adjustRightInd w:val="0"/>
        <w:snapToGrid w:val="0"/>
        <w:spacing w:before="0" w:beforeAutospacing="0" w:after="0" w:afterAutospacing="0" w:line="600" w:lineRule="exact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highlight w:val="none"/>
        </w:rPr>
        <w:t>激励若干措施</w:t>
      </w:r>
    </w:p>
    <w:p w14:paraId="5860A4AF">
      <w:pPr>
        <w:shd w:val="clear"/>
        <w:spacing w:line="600" w:lineRule="exact"/>
        <w:rPr>
          <w:rFonts w:ascii="仿宋_GB2312" w:eastAsia="仿宋_GB2312"/>
          <w:sz w:val="32"/>
          <w:szCs w:val="32"/>
          <w:highlight w:val="none"/>
        </w:rPr>
      </w:pPr>
    </w:p>
    <w:p w14:paraId="14E802CE">
      <w:pPr>
        <w:shd w:val="clear"/>
        <w:spacing w:line="60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《措施》明确荆州市市直事业单位“招硕引博”人才激励措施涵盖兑现人才津贴、加强跟踪培养、发放租房补贴、落实购房补贴、实施培育支持、开展慰问疗养、提供生活服务等方面。</w:t>
      </w:r>
    </w:p>
    <w:p w14:paraId="3FED4DC0">
      <w:pPr>
        <w:pStyle w:val="2"/>
        <w:widowControl/>
        <w:shd w:val="clear" w:color="auto"/>
        <w:adjustRightInd w:val="0"/>
        <w:snapToGrid w:val="0"/>
        <w:spacing w:before="0" w:beforeAutospacing="0" w:after="0" w:afterAutospacing="0" w:line="570" w:lineRule="exact"/>
        <w:ind w:firstLine="640" w:firstLineChars="200"/>
        <w:jc w:val="both"/>
        <w:rPr>
          <w:rFonts w:ascii="Times New Roman" w:hAnsi="Times New Roman" w:eastAsia="仿宋_GB2312"/>
          <w:color w:val="000000" w:themeColor="text1"/>
          <w:kern w:val="2"/>
          <w:sz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ascii="Times New Roman" w:hAnsi="Times New Roman" w:eastAsia="仿宋_GB2312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eastAsia="仿宋_GB2312"/>
          <w:color w:val="000000" w:themeColor="text1"/>
          <w:kern w:val="2"/>
          <w:sz w:val="32"/>
          <w:highlight w:val="none"/>
          <w14:textFill>
            <w14:solidFill>
              <w14:schemeClr w14:val="tx1"/>
            </w14:solidFill>
          </w14:textFill>
        </w:rPr>
        <w:t>人才津贴。全日制博士研究生、硕士研究生5年内分别给予16万元、5万元人才津贴。</w:t>
      </w:r>
    </w:p>
    <w:p w14:paraId="56FED61C">
      <w:pPr>
        <w:pStyle w:val="2"/>
        <w:widowControl/>
        <w:shd w:val="clear" w:color="auto"/>
        <w:adjustRightInd w:val="0"/>
        <w:snapToGrid w:val="0"/>
        <w:spacing w:before="0" w:beforeAutospacing="0" w:after="0" w:afterAutospacing="0" w:line="570" w:lineRule="exact"/>
        <w:ind w:firstLine="640" w:firstLineChars="200"/>
        <w:jc w:val="both"/>
        <w:rPr>
          <w:rFonts w:ascii="Times New Roman" w:hAnsi="Times New Roman" w:eastAsia="仿宋_GB2312"/>
          <w:color w:val="000000" w:themeColor="text1"/>
          <w:kern w:val="2"/>
          <w:sz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仿宋_GB2312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eastAsia="仿宋_GB2312"/>
          <w:color w:val="000000" w:themeColor="text1"/>
          <w:kern w:val="2"/>
          <w:sz w:val="32"/>
          <w:highlight w:val="none"/>
          <w14:textFill>
            <w14:solidFill>
              <w14:schemeClr w14:val="tx1"/>
            </w14:solidFill>
          </w14:textFill>
        </w:rPr>
        <w:t>跟踪培养。对引进人才进行跟踪培养管理，表现突出且符合公务员调任规定的，可优先提拔使用。</w:t>
      </w:r>
    </w:p>
    <w:p w14:paraId="09B6F09E">
      <w:pPr>
        <w:pStyle w:val="2"/>
        <w:widowControl/>
        <w:shd w:val="clear" w:color="auto"/>
        <w:adjustRightInd w:val="0"/>
        <w:snapToGrid w:val="0"/>
        <w:spacing w:before="0" w:beforeAutospacing="0" w:after="0" w:afterAutospacing="0" w:line="570" w:lineRule="exact"/>
        <w:ind w:firstLine="640" w:firstLineChars="200"/>
        <w:jc w:val="both"/>
        <w:rPr>
          <w:rFonts w:ascii="Times New Roman" w:hAnsi="Times New Roman" w:eastAsia="仿宋_GB2312"/>
          <w:color w:val="000000" w:themeColor="text1"/>
          <w:kern w:val="2"/>
          <w:sz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highlight w:val="none"/>
          <w14:textFill>
            <w14:solidFill>
              <w14:schemeClr w14:val="tx1"/>
            </w14:solidFill>
          </w14:textFill>
        </w:rPr>
        <w:t>3</w:t>
      </w:r>
      <w:r>
        <w:rPr>
          <w:rFonts w:ascii="Times New Roman" w:hAnsi="Times New Roman" w:eastAsia="仿宋_GB2312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仿宋_GB2312"/>
          <w:color w:val="000000" w:themeColor="text1"/>
          <w:kern w:val="2"/>
          <w:sz w:val="32"/>
          <w:highlight w:val="none"/>
          <w14:textFill>
            <w14:solidFill>
              <w14:schemeClr w14:val="tx1"/>
            </w14:solidFill>
          </w14:textFill>
        </w:rPr>
        <w:t>承租人才住房。市直事业单位引进的人才在荆州市</w:t>
      </w:r>
      <w:r>
        <w:rPr>
          <w:rFonts w:hint="eastAsia" w:ascii="Times New Roman" w:hAnsi="Times New Roman" w:eastAsia="仿宋_GB2312"/>
          <w:color w:val="000000" w:themeColor="text1"/>
          <w:kern w:val="2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中心</w:t>
      </w:r>
      <w:r>
        <w:rPr>
          <w:rFonts w:hint="eastAsia" w:ascii="Times New Roman" w:hAnsi="Times New Roman" w:eastAsia="仿宋_GB2312"/>
          <w:color w:val="000000" w:themeColor="text1"/>
          <w:kern w:val="2"/>
          <w:sz w:val="32"/>
          <w:highlight w:val="none"/>
          <w14:textFill>
            <w14:solidFill>
              <w14:schemeClr w14:val="tx1"/>
            </w14:solidFill>
          </w14:textFill>
        </w:rPr>
        <w:t>城区无自有住房的，入职后可申请人才住房。全日制博士研究生、硕士研究生3年内可按“一元月租”承租人才住房</w:t>
      </w:r>
      <w:r>
        <w:rPr>
          <w:rFonts w:ascii="Times New Roman" w:hAnsi="Times New Roman" w:eastAsia="仿宋_GB2312"/>
          <w:color w:val="000000" w:themeColor="text1"/>
          <w:kern w:val="2"/>
          <w:sz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53D7A941">
      <w:pPr>
        <w:pStyle w:val="2"/>
        <w:widowControl/>
        <w:shd w:val="clear" w:color="auto"/>
        <w:adjustRightInd w:val="0"/>
        <w:snapToGrid w:val="0"/>
        <w:spacing w:before="0" w:beforeAutospacing="0" w:after="0" w:afterAutospacing="0" w:line="570" w:lineRule="exact"/>
        <w:ind w:firstLine="640" w:firstLineChars="200"/>
        <w:jc w:val="both"/>
        <w:rPr>
          <w:rFonts w:ascii="Times New Roman" w:hAnsi="Times New Roman" w:eastAsia="仿宋_GB2312"/>
          <w:color w:val="000000" w:themeColor="text1"/>
          <w:kern w:val="2"/>
          <w:sz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/>
          <w:color w:val="000000" w:themeColor="text1"/>
          <w:kern w:val="2"/>
          <w:sz w:val="32"/>
          <w:highlight w:val="none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eastAsia="仿宋_GB2312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eastAsia="仿宋_GB2312"/>
          <w:color w:val="000000" w:themeColor="text1"/>
          <w:kern w:val="2"/>
          <w:sz w:val="32"/>
          <w:highlight w:val="none"/>
          <w14:textFill>
            <w14:solidFill>
              <w14:schemeClr w14:val="tx1"/>
            </w14:solidFill>
          </w14:textFill>
        </w:rPr>
        <w:t>购房补贴。在荆州市</w:t>
      </w:r>
      <w:r>
        <w:rPr>
          <w:rFonts w:hint="eastAsia" w:ascii="Times New Roman" w:hAnsi="Times New Roman" w:eastAsia="仿宋_GB2312"/>
          <w:color w:val="000000" w:themeColor="text1"/>
          <w:kern w:val="2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中心</w:t>
      </w:r>
      <w:r>
        <w:rPr>
          <w:rFonts w:ascii="Times New Roman" w:hAnsi="Times New Roman" w:eastAsia="仿宋_GB2312"/>
          <w:color w:val="000000" w:themeColor="text1"/>
          <w:kern w:val="2"/>
          <w:sz w:val="32"/>
          <w:highlight w:val="none"/>
          <w14:textFill>
            <w14:solidFill>
              <w14:schemeClr w14:val="tx1"/>
            </w14:solidFill>
          </w14:textFill>
        </w:rPr>
        <w:t>城区购买首套商品住宅，按全日制博士研究生10万元、全日制硕士研究生5万元发放购房补贴。</w:t>
      </w:r>
    </w:p>
    <w:p w14:paraId="24BD8706">
      <w:pPr>
        <w:pStyle w:val="2"/>
        <w:widowControl/>
        <w:shd w:val="clear" w:color="auto"/>
        <w:adjustRightInd w:val="0"/>
        <w:snapToGrid w:val="0"/>
        <w:spacing w:before="0" w:beforeAutospacing="0" w:after="0" w:afterAutospacing="0" w:line="570" w:lineRule="exact"/>
        <w:ind w:firstLine="640"/>
        <w:jc w:val="both"/>
        <w:rPr>
          <w:rFonts w:ascii="Times New Roman" w:hAnsi="Times New Roman" w:eastAsia="仿宋_GB2312"/>
          <w:color w:val="000000" w:themeColor="text1"/>
          <w:kern w:val="2"/>
          <w:sz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/>
          <w:color w:val="000000" w:themeColor="text1"/>
          <w:kern w:val="2"/>
          <w:sz w:val="32"/>
          <w:highlight w:val="none"/>
          <w14:textFill>
            <w14:solidFill>
              <w14:schemeClr w14:val="tx1"/>
            </w14:solidFill>
          </w14:textFill>
        </w:rPr>
        <w:t>5.岗位管理。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对从事专业技术工作与所学专业一致的博士研究生，当年可初定为中级职称，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试用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期满并考核合格后，可聘用到专业技术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级岗位；对聘用在管理岗位的博士研究生，试用期满并考核合格后，根据工作需要，聘任管理七级岗位不受任职时间限制。</w:t>
      </w:r>
    </w:p>
    <w:p w14:paraId="034215FD">
      <w:pPr>
        <w:shd w:val="clear"/>
        <w:spacing w:line="570" w:lineRule="exact"/>
        <w:ind w:firstLine="640" w:firstLineChars="200"/>
        <w:rPr>
          <w:rFonts w:eastAsia="仿宋_GB2312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6</w:t>
      </w:r>
      <w:r>
        <w:rPr>
          <w:rFonts w:eastAsia="仿宋_GB2312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.培育支持。推荐参加各级人才计划和人才奖项的评选，入选各级人才计划和人才奖励评选的，市委市政府另外给予2万到20万不等的奖励。</w:t>
      </w:r>
    </w:p>
    <w:p w14:paraId="4DAB7A07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</w:pPr>
      <w:r>
        <w:rPr>
          <w:rFonts w:hint="eastAsia" w:eastAsia="仿宋_GB2312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7</w:t>
      </w:r>
      <w:r>
        <w:rPr>
          <w:rFonts w:eastAsia="仿宋_GB2312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eastAsia="仿宋_GB2312"/>
          <w:color w:val="000000" w:themeColor="text1"/>
          <w:sz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其他待遇。</w:t>
      </w:r>
      <w:r>
        <w:rPr>
          <w:rFonts w:eastAsia="仿宋_GB2312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  <w:t>配偶愿意在荆州就业的，由用人单位商有关部门在职责范围内对口予以协调。</w:t>
      </w:r>
      <w:r>
        <w:rPr>
          <w:rFonts w:hint="eastAsia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  <w:t>开展慰问疗养，在走访慰问、国情研修活动中拿出一定名额，优先安排表现优秀的“招硕引博”对象，提升引进人才的获得感和幸福感；市直事业单位引进的人才第一年可免费获赠荆州旅游年卡，游览市内定点旅游景区可享受免费或打折优惠。</w:t>
      </w:r>
    </w:p>
    <w:p w14:paraId="1CA14193">
      <w:pPr>
        <w:shd w:val="clear"/>
        <w:spacing w:line="570" w:lineRule="exact"/>
        <w:ind w:firstLine="640" w:firstLineChars="200"/>
        <w:rPr>
          <w:rFonts w:eastAsia="仿宋_GB2312"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</w:p>
    <w:p w14:paraId="1E5A5851">
      <w:pPr>
        <w:shd w:val="clear"/>
        <w:spacing w:line="600" w:lineRule="exact"/>
        <w:ind w:firstLine="640" w:firstLineChars="200"/>
        <w:rPr>
          <w:rFonts w:ascii="仿宋_GB2312" w:eastAsia="仿宋_GB2312"/>
          <w:sz w:val="32"/>
          <w:szCs w:val="32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277"/>
    <w:rsid w:val="000157D1"/>
    <w:rsid w:val="00661277"/>
    <w:rsid w:val="007257D0"/>
    <w:rsid w:val="00B41020"/>
    <w:rsid w:val="00EA05A9"/>
    <w:rsid w:val="00F10DB1"/>
    <w:rsid w:val="0B7911DF"/>
    <w:rsid w:val="0EF863C4"/>
    <w:rsid w:val="1A5A21B3"/>
    <w:rsid w:val="1CB4437B"/>
    <w:rsid w:val="73311B8E"/>
    <w:rsid w:val="7496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character" w:styleId="5">
    <w:name w:val="Emphasis"/>
    <w:basedOn w:val="4"/>
    <w:qFormat/>
    <w:uiPriority w:val="2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643</Words>
  <Characters>653</Characters>
  <Lines>4</Lines>
  <Paragraphs>1</Paragraphs>
  <TotalTime>0</TotalTime>
  <ScaleCrop>false</ScaleCrop>
  <LinksUpToDate>false</LinksUpToDate>
  <CharactersWithSpaces>653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2023-02-12T10:44:00Z</dcterms:created>
  <dc:creator>xbany</dc:creator>
  <cp:lastModifiedBy>皮皮婷</cp:lastModifiedBy>
  <dcterms:modified xsi:type="dcterms:W3CDTF">2026-01-21T01:45:25Z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eyJoZGlkIjoiMDg0NDgwODRkY2Y5ZmU1N2IxOGY0NzNkZTAwMmU0ZWMiLCJ1c2VySWQiOiI1NjMyOTQ0NzIifQ==</vt:lpwstr>
  </property>
  <property fmtid="{D5CDD505-2E9C-101B-9397-08002B2CF9AE}" pid="3" name="KSOProductBuildVer">
    <vt:lpwstr>2052-12.1.0.24657</vt:lpwstr>
  </property>
  <property fmtid="{D5CDD505-2E9C-101B-9397-08002B2CF9AE}" pid="4" name="ICV">
    <vt:lpwstr>28F0491B91AA4454B31A818B4541648B_13</vt:lpwstr>
  </property>
</Properties>
</file>