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8612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附件1：</w:t>
      </w:r>
    </w:p>
    <w:p w14:paraId="607E092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u w:val="none"/>
          <w:lang w:val="en-US" w:eastAsia="zh-CN"/>
        </w:rPr>
        <w:t>悦榕酒店公司总经理基本岗位职责</w:t>
      </w:r>
    </w:p>
    <w:p w14:paraId="29C1A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738B1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按照《公司法》等法律法规及《集团公司章程》《酒店管理公司章程》依法依规履职尽责，履行勤勉义务和忠实义务，贯彻国家法律法规，落实集团公司各项决策部署。</w:t>
      </w:r>
    </w:p>
    <w:p w14:paraId="38495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根据集团公司战略发展规划，组织制定悦榕酒店公司战略规划，随时分析市场趋势和竞争环境，选择相应竞争策略开展经营活动，提升酒店公司经营能力和品牌形象，提升公司品牌价值，打造核心竞争力，确保公司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目标顺利实现和国有资产的保值增值。</w:t>
      </w:r>
    </w:p>
    <w:p w14:paraId="06770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3.根据集团公司下发的年度绩效目标、安全生产目标，组织制定、实施公司年度经营计划并保质保量完成。</w:t>
      </w:r>
    </w:p>
    <w:p w14:paraId="11529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4.立足公司运营主责主业，加强内部管理，优化管理流程，提升运营效率和服务质量；依法合规开展新项目新业务，为公司发展打造新的增长点。</w:t>
      </w:r>
    </w:p>
    <w:p w14:paraId="02C362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5.在集团公司党委领导下，严格落实“一岗双责”，加强公司基层党组织建设、廉政建设，做到管业务、管安全、管党建同步。</w:t>
      </w:r>
    </w:p>
    <w:p w14:paraId="559CA0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6.组织开展内部经营考核和运行监督工作，能高效利用人、财、物等资源，实现效用最大功效，确保集团公司经济效益，提升资产利用率和投资回报率。</w:t>
      </w:r>
    </w:p>
    <w:p w14:paraId="24EACB2C">
      <w:pPr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7.识别和评估管理和运营风险，强化风险防控，及时处理突发事件和危机，强化安全管理，杜绝违法违纪违规行为。</w:t>
      </w:r>
    </w:p>
    <w:p w14:paraId="1AC7FB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8.负责公司人才建设，做好人才培养与开发等工作。</w:t>
      </w:r>
    </w:p>
    <w:p w14:paraId="632387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9.完成集团公司等上级单位和相关领导交办的其他工作任务。</w:t>
      </w:r>
    </w:p>
    <w:p w14:paraId="3103F4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E0ED5"/>
    <w:rsid w:val="424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ind w:firstLine="643" w:firstLineChars="200"/>
      <w:jc w:val="both"/>
      <w:outlineLvl w:val="0"/>
    </w:pPr>
    <w:rPr>
      <w:rFonts w:ascii="Cambria" w:hAnsi="Cambria" w:eastAsia="仿宋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2026-01-15T09:16:00Z</dcterms:created>
  <dc:creator>倾听</dc:creator>
  <cp:lastModifiedBy>倾听</cp:lastModifiedBy>
  <dcterms:modified xsi:type="dcterms:W3CDTF">2026-01-15T09:17:14Z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D703806DD71945C9801D309CBAA3916B_11</vt:lpwstr>
  </property>
  <property fmtid="{D5CDD505-2E9C-101B-9397-08002B2CF9AE}" pid="4" name="KSOTemplateDocerSaveRecord">
    <vt:lpwstr>eyJoZGlkIjoiYzFmNzljZTJiNThlOThkYjY2MDA4YmUzOGE1NWFiNzYiLCJ1c2VySWQiOiI5OTQ4NzEwNTUifQ==</vt:lpwstr>
  </property>
</Properties>
</file>