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tbl>
      <w:tblPr>
        <w:tblStyle w:val="5"/>
        <w:tblpPr w:leftFromText="180" w:rightFromText="180" w:vertAnchor="text" w:horzAnchor="page" w:tblpX="1457" w:tblpY="176"/>
        <w:tblOverlap w:val="never"/>
        <w:tblW w:w="93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56"/>
        <w:gridCol w:w="1080"/>
        <w:gridCol w:w="885"/>
        <w:gridCol w:w="1065"/>
        <w:gridCol w:w="1080"/>
        <w:gridCol w:w="555"/>
        <w:gridCol w:w="1424"/>
        <w:gridCol w:w="18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375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容县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6"/>
                <w:szCs w:val="36"/>
                <w:shd w:val="clear" w:color="auto" w:fill="FFFFFF"/>
                <w:lang w:eastAsia="zh-CN"/>
              </w:rPr>
              <w:t>汇达商业资产投资经营</w:t>
            </w: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36"/>
                <w:szCs w:val="36"/>
                <w:shd w:val="clear" w:color="auto" w:fill="FFFFFF"/>
              </w:rPr>
              <w:t>有限</w:t>
            </w: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应聘报名表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 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术职称</w:t>
            </w:r>
          </w:p>
        </w:tc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熟悉专业有何专长</w:t>
            </w:r>
          </w:p>
        </w:tc>
        <w:tc>
          <w:tcPr>
            <w:tcW w:w="3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8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286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45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7920" w:type="dxa"/>
            <w:gridSpan w:val="7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</w:trPr>
        <w:tc>
          <w:tcPr>
            <w:tcW w:w="14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获奖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情况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792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4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7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304" w:right="1417" w:bottom="130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65E64"/>
    <w:rsid w:val="4156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2026-01-20T01:33:00Z</dcterms:created>
  <dc:creator>Administrator</dc:creator>
  <cp:lastModifiedBy>Administrator</cp:lastModifiedBy>
  <dcterms:modified xsi:type="dcterms:W3CDTF">2026-01-20T01:34:16Z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E216D6B42BA64F17B2A2275EF0B0565D</vt:lpwstr>
  </property>
</Properties>
</file>