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2288">
      <w:pP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</w:p>
    <w:p w14:paraId="3EC537E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西南证券股份有限公司社会招聘岗位汇总表</w:t>
      </w:r>
    </w:p>
    <w:tbl>
      <w:tblPr>
        <w:tblStyle w:val="4"/>
        <w:tblW w:w="50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65"/>
        <w:gridCol w:w="1307"/>
        <w:gridCol w:w="804"/>
        <w:gridCol w:w="4314"/>
        <w:gridCol w:w="4097"/>
        <w:gridCol w:w="813"/>
        <w:gridCol w:w="1303"/>
      </w:tblGrid>
      <w:tr w14:paraId="38F4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982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1D2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</w:p>
        </w:tc>
      </w:tr>
      <w:tr w14:paraId="57E7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电子研究岗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开展电子行业相关标的的研究工作；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构建并跟踪维护相关领域的股票池，提供具备可操作性的投资组合；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对客户和公司相关部门进行研究成果的推介和路演；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周岁以下，硕士研究生及以上学历，经管、数理及电子等相关专业；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年及以上电子行业证券研究或相关工作经验；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等相关资格证书者优先。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6ADC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环保与公用事业行业负责人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开展环保与公用事业行业相关标的的研究工作；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构建并跟踪维护相关领域的股票池，提供具备可操作性的投资组合；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对客户和公司相关部门进行研究成果的推介和路演换取佣金收入。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周岁以下，硕士研究生及以上学历，经济学、理学、工学等相关专业；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年及以上证券环保公用行业研究或相关工作经验；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过往经历有管理经验优先考虑，持有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等资格证书者优先，具有较强的英语听说读写能力者优先。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467F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资管融资一部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负责资产证券化（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）业务全流程工作，包括但不限于项目挖掘与筛选、尽职调查、交易结构设计、现金流建模、风险评估、申报文件撰写与报送、发行协调及存续期管理；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高效协调内外部资源，包括律师、评估师、会计师及监管机构等，推动项目顺利落地；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深入研究资产证券化及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REITs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市场发展趋势，推动业务创新和优化；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协助资产证券化产品销售及客户沟通等客户服务工作，助力产品顺利发行；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领导及部门交办的其他工作。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周岁及以下，硕士研究生及以上学历，会计、金融、经济、法律等相关专业；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年及以上资产证券化、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REITs/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REITs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CMBS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等项目承做经验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具备丰富的项目资源，熟悉多种资产证券化产品的架构，拥有多个项目落地的成功经验；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具备团队协作经验，熟悉资产证券化产品发行流程，拥有市场对接及监管沟通经验；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工作执行力强，认真负责，具有良好的团队合作精神和沟通能力，具有敏锐快捷的市场反应和研究分析能力；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通过证券从业人员专业能力水平评价测试，具备基金从业资格；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、法律职业资格证等专业证书者优先。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781D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资管融资二部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牵头负责或参与资产证券化项目或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REITs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项目的承揽、承做、研究、募资等工作；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牵头负责或参与项目初选、论证，设计产品结构，编撰申报材料，制定发行方案等；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牵头负责或参与跟踪项目运行情况及风险控制措施落实情况；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领导及部门交办的其他工作。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周岁及以下，硕士研究生及以上学历，会计、金融、经济、法律等相关专业；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年及以上在证券、基金等金融或相关机构从事与资产证券化相关的工作经验；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了解资产证券化业务和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REITs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业务的相关法律法规，具备独立承揽或承做资产证券化项目的能力；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通过证券从业人员专业能力水平评价测试，具备基金从业资格；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具备较强的会计和法律基础知识，具备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或法律职业资格者优先。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069B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固定收益融资一部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债权业务岗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参与债券业务相关的承做工作，包括尽职调查、项目资料编撰、项目申报及反馈回复、工作底稿收集整理和后续持续督导等全流程工作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周岁及以下，硕士研究生及以上学历，金融、经济、会计、法律等相关专业；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年及以上金融或基金投资等工作经历，熟悉金融行业；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通过注册会计师、法律职业资格、保荐代表人资格考试者优先；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有债券承销经验优先。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4B4A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运城学苑路证券营业部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协助分支机构负责人开展分支机构经营管理工作；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协助分支机构负责人开展分支机构合规管理与风险控制工作；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协助分支机构负责人做好分支机构各项业务的开展工作；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协助分支机构负责人做好分支机构员工队伍建设，协助开展员工管理、考核、培训等工作；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协助分支机构负责人开展分支机构客户管理、客户服务、投资者教育工作，协助处理客户投诉、纠纷；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协助分支机构负责人做好分支机构后台管理、安全生产工作；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年以上证券、基金、银行、保险或相关行业工作经验；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通过证券从业人员专业能力水平评价测试，合规意识强，无不良工作记录，具备良好的职业操守；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具备较强的经营管理能力和风险控制能力，熟悉金融、证券法律法规和相关政策；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具有机构类项目承揽经验，有项目储备，具备良好的金融渠道、广泛的客户资源、社会资源。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山西省运城市盐湖区学苑路与禹都大道交叉口禹香苑东区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号楼临街独立一层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16A8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9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负责机构客户群体资源开发和关系维护，包括但不限于公募基金、私募基金、信托、银行及其资管子公司、保险公司、上市公司等；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负责机构经纪类、投行类项目拓展，协同公司各业务部门为客户提供综合一体化金融服务，包括但不限于为机构和产品客户提供交易服务、研究服务、衍生品交易等业务落地；介绍投行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IPO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、上市公司并购重组、债券承销与发行、财务顾问等业务；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与总部职能部门机构业务团队人员建立常态化联系，推动业务落地；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负责收集和更新辖区内券商动态及行业新业务、产品、技术发展方向等相关信息，负责完善机构客户信息收集并对机构客户进行持续管理工作；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年及以上金融、经济、销售、管理等相关工作经验或具有注册会计师、法律职业资格之一者，可适当放宽条件。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重庆高新区、海南、成都、宜宾、南充等全国分支机构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6F0B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投资顾问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负责签约客户的日常投资咨询及维护，提供投资建议；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负责解读公司提供的咨询、服务产品并及时向客户进行推送和传递；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负责制作分支机构自有的咨询服务产品；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建立客户服务档案，完善客户个性化信息，开展客户投资者教育；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拓展客户和销售金融、服务产品；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为营销中心提供证券咨询支持；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年及以上证券公司投资理财顾问相关工作经验；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通过证券从业人员专业能力水平评价测试，具有证券投资顾问等专业资格；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年及以上金融、经济、销售、管理等相关工作经验或具有注册会计师、法律职业资格之一者，可适当放宽条件。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重庆高新区、海南、成都、宜宾、南充等全国分支机构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0F3E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重庆鼎富瑞泽风险管理有限公司（西南期货子公司）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  <w:p w14:paraId="656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根据项目总监岗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高级项目经理岗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项目经理岗下达的交易指令，完成交易操作；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深入理解各项量化指标，监测投资机会，提供方案建议；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针对闲置资金，根据投资经理岗下达的交易指令开展投资活动；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接受风控岗相关人员的监管，严格按照风控要求执行交易操作；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针对突破风控指标的事项，及时向风控人员提交报告；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盘后对当日交易情况进行总结，生成交易明细单，编制当天交易日志等；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检查交易软硬件设施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确保交易正常运行；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公司领导交办的其他工作。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周岁及以下，大学本科及以上学历，具有金融、金融工程、统计、数学、经济、计算机等相关专业；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年以上证券、期货及衍生品实盘交易相关工作经历，有知名企业、期货公司风险管理子公司工作经验；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对金融衍生品和现货市场有基础认知，熟悉相关品种产业背景、交易规则、业务环节，具备期货从业人员资格；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具有良好的责任心和进取心，有较强的学习能力、沟通协调能力、团队合作能力以及抗压能力；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已通过期货从业人员资格考试者优先。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7EEA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E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重庆鼎富瑞泽风险管理有限公司（西南期货子公司）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  <w:p w14:paraId="6532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项目经理助理岗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根据部门分工，协助研究对应期现货品种，协助建立完善相关品种的研究框架及数据库；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根据工作安排，针对相关品种，协助开发业务模式及市场；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对相关品种套利机会进行监测，协助开发制定套利方案；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协助制定业务合作方案，撰写业务项目相关报告；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协助研究风险管理方案，严防风险；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协助进行业务开发，协助开展投资者教育活动。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周岁及以下，硕士研究生及以上学历，具有金融学、金融工程、统计学、投资学、经济学、国际贸易、物流管理等相关专业；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年以上大宗商品贸易企业、券商或期货研究部门、供应链企业、融资租赁行业、咨询服务行业等领域实习或工作经验；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具备数据统计及研究分析能力，能协助项目经理进行客户资信评估、市场动态跟踪、行情监测与行业信息收集工作，具备期货从业人员资格；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具备业务开拓意识、沟通协调能力、报告撰写能力，能配合项目经理进行业务开发、渠道建设等工作；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已通过期货从业人员资格考试者优先。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上海或重庆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  <w:tr w14:paraId="3810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重庆鼎富瑞泽风险管理有限公司（西南期货子公司）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场外衍生品部交易岗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负责大宗商品类场外衍生品交易业务的日常询报价、成交、对冲，识别并管理存续期头寸风险；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编程开发日常使用工具，辅助定价模型开发和交易对冲策略提升；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负责衍生品交易标的相关产业链的研究与波动率的研究，跟踪分析所分配交易品种的市场动态；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负责提供交易相关参数或数据，配合完成数据核对、压力测试、风控预案、交易回测等其他工作；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完成领导交办的其它工作。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周岁及以下，硕士研究生及以上学历，具有金融、金融工程、统计、数学、经济、计算机等相关专业；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年以上证券、期货或衍生品实盘交易相关工作经历，或有知名企业、期货公司、期货风险管理子公司工作经验者；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具有良好的团队合作精神和沟通能力，有一定抗压能力；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有扎实编程功底，熟练掌握一门以上计算机语言，具备期货从业人员资格；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已通过期货从业人员资格考试者优先。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2026/1/22 23:59:59。</w:t>
            </w:r>
          </w:p>
        </w:tc>
      </w:tr>
    </w:tbl>
    <w:p w14:paraId="7466606E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C4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0D5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0D5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ODE4ODM2YTkwMGVhMTc0NmQzNmRkMWIwZjVjMTAifQ=="/>
  </w:docVars>
  <w:rsids>
    <w:rsidRoot w:val="00000000"/>
    <w:rsid w:val="04D03575"/>
    <w:rsid w:val="059B6F70"/>
    <w:rsid w:val="06AD466B"/>
    <w:rsid w:val="07D20D11"/>
    <w:rsid w:val="0844667A"/>
    <w:rsid w:val="0A6866DE"/>
    <w:rsid w:val="0D4B2BEC"/>
    <w:rsid w:val="0DDD3D4B"/>
    <w:rsid w:val="0EF15D6F"/>
    <w:rsid w:val="0F955B4C"/>
    <w:rsid w:val="1065785F"/>
    <w:rsid w:val="11243018"/>
    <w:rsid w:val="14650AC9"/>
    <w:rsid w:val="1489314A"/>
    <w:rsid w:val="16BB502C"/>
    <w:rsid w:val="177E5C3C"/>
    <w:rsid w:val="1C0F7178"/>
    <w:rsid w:val="1D687036"/>
    <w:rsid w:val="1DD35B91"/>
    <w:rsid w:val="1F792485"/>
    <w:rsid w:val="205B5B1D"/>
    <w:rsid w:val="21F52BDC"/>
    <w:rsid w:val="246D259A"/>
    <w:rsid w:val="247A05E7"/>
    <w:rsid w:val="279B62D3"/>
    <w:rsid w:val="27FDF656"/>
    <w:rsid w:val="29671AE6"/>
    <w:rsid w:val="2A583BAE"/>
    <w:rsid w:val="2D524C40"/>
    <w:rsid w:val="2EDE7A5B"/>
    <w:rsid w:val="300140D2"/>
    <w:rsid w:val="34DD0EA2"/>
    <w:rsid w:val="36E00F97"/>
    <w:rsid w:val="399855A0"/>
    <w:rsid w:val="39D102D4"/>
    <w:rsid w:val="3A7314B6"/>
    <w:rsid w:val="3A7D4434"/>
    <w:rsid w:val="3ABF31F2"/>
    <w:rsid w:val="3CD21D0D"/>
    <w:rsid w:val="3E333BB1"/>
    <w:rsid w:val="3E554EDE"/>
    <w:rsid w:val="3EE8754E"/>
    <w:rsid w:val="3F0B7373"/>
    <w:rsid w:val="443D103D"/>
    <w:rsid w:val="4A8E268E"/>
    <w:rsid w:val="4ADF66C7"/>
    <w:rsid w:val="4E8F5394"/>
    <w:rsid w:val="51C10BFA"/>
    <w:rsid w:val="54B4754A"/>
    <w:rsid w:val="550711A7"/>
    <w:rsid w:val="56747981"/>
    <w:rsid w:val="585A379C"/>
    <w:rsid w:val="58CC3285"/>
    <w:rsid w:val="59EC0C83"/>
    <w:rsid w:val="5A5B2EAB"/>
    <w:rsid w:val="5DADE3FE"/>
    <w:rsid w:val="5DF50D8D"/>
    <w:rsid w:val="5F6A4B65"/>
    <w:rsid w:val="5F7B55B2"/>
    <w:rsid w:val="5FEF36B8"/>
    <w:rsid w:val="6126686F"/>
    <w:rsid w:val="633B043D"/>
    <w:rsid w:val="63FE50CD"/>
    <w:rsid w:val="64980ECF"/>
    <w:rsid w:val="661C7E99"/>
    <w:rsid w:val="674630D9"/>
    <w:rsid w:val="69234870"/>
    <w:rsid w:val="69551171"/>
    <w:rsid w:val="6A40013A"/>
    <w:rsid w:val="6AE36AA0"/>
    <w:rsid w:val="6B7F0BC3"/>
    <w:rsid w:val="6D6806B0"/>
    <w:rsid w:val="6FA8684E"/>
    <w:rsid w:val="70B30B1E"/>
    <w:rsid w:val="728A0DB8"/>
    <w:rsid w:val="745214E8"/>
    <w:rsid w:val="75EF37D1"/>
    <w:rsid w:val="77AB8895"/>
    <w:rsid w:val="77F7B967"/>
    <w:rsid w:val="78FF2AE4"/>
    <w:rsid w:val="7A94551C"/>
    <w:rsid w:val="7AD310B2"/>
    <w:rsid w:val="7B380927"/>
    <w:rsid w:val="7EB92496"/>
    <w:rsid w:val="7EFD3205"/>
    <w:rsid w:val="7FFF18D4"/>
    <w:rsid w:val="82ED3BCE"/>
    <w:rsid w:val="9AAF237F"/>
    <w:rsid w:val="A97E31EC"/>
    <w:rsid w:val="BBDF6E56"/>
    <w:rsid w:val="BEDD2839"/>
    <w:rsid w:val="F6DD6A82"/>
    <w:rsid w:val="FB3F01B1"/>
    <w:rsid w:val="FB7F05CD"/>
    <w:rsid w:val="FEF554CF"/>
    <w:rsid w:val="FF3F801E"/>
    <w:rsid w:val="FF6BFC6A"/>
    <w:rsid w:val="FFDF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6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112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4041</Words>
  <Characters>4372</Characters>
  <Lines>0</Lines>
  <Paragraphs>0</Paragraphs>
  <TotalTime>8</TotalTime>
  <ScaleCrop>false</ScaleCrop>
  <LinksUpToDate>false</LinksUpToDate>
  <CharactersWithSpaces>4606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2025-01-14T00:19:00Z</dcterms:created>
  <dc:creator>Administrator</dc:creator>
  <cp:lastModifiedBy>彭心莞</cp:lastModifiedBy>
  <cp:lastPrinted>2025-10-27T12:10:00Z</cp:lastPrinted>
  <dcterms:modified xsi:type="dcterms:W3CDTF">2026-01-14T02:47:16Z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2EDE4AD4DCDB431080CB821CE9C631DC_13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