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87E05">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w w:val="85"/>
          <w:kern w:val="0"/>
          <w:sz w:val="44"/>
          <w:szCs w:val="44"/>
        </w:rPr>
      </w:pPr>
      <w:bookmarkStart w:id="0" w:name="_Toc6286_WPSOffice_Level1"/>
      <w:r>
        <w:rPr>
          <w:rFonts w:hint="eastAsia" w:ascii="方正小标宋简体" w:hAnsi="方正小标宋简体" w:eastAsia="方正小标宋简体" w:cs="方正小标宋简体"/>
          <w:b w:val="0"/>
          <w:bCs/>
          <w:w w:val="85"/>
          <w:kern w:val="0"/>
          <w:sz w:val="44"/>
          <w:szCs w:val="44"/>
        </w:rPr>
        <w:t>202</w:t>
      </w:r>
      <w:r>
        <w:rPr>
          <w:rFonts w:hint="eastAsia" w:ascii="方正小标宋简体" w:hAnsi="方正小标宋简体" w:eastAsia="方正小标宋简体" w:cs="方正小标宋简体"/>
          <w:b w:val="0"/>
          <w:bCs/>
          <w:w w:val="85"/>
          <w:kern w:val="0"/>
          <w:sz w:val="44"/>
          <w:szCs w:val="44"/>
          <w:lang w:val="en-US" w:eastAsia="zh-CN"/>
        </w:rPr>
        <w:t>6</w:t>
      </w:r>
      <w:r>
        <w:rPr>
          <w:rFonts w:hint="eastAsia" w:ascii="方正小标宋简体" w:hAnsi="方正小标宋简体" w:eastAsia="方正小标宋简体" w:cs="方正小标宋简体"/>
          <w:b w:val="0"/>
          <w:bCs/>
          <w:w w:val="85"/>
          <w:kern w:val="0"/>
          <w:sz w:val="44"/>
          <w:szCs w:val="44"/>
        </w:rPr>
        <w:t>年1月</w:t>
      </w:r>
      <w:r>
        <w:rPr>
          <w:rFonts w:hint="eastAsia" w:ascii="方正小标宋简体" w:hAnsi="方正小标宋简体" w:eastAsia="方正小标宋简体" w:cs="方正小标宋简体"/>
          <w:b w:val="0"/>
          <w:bCs/>
          <w:w w:val="85"/>
          <w:kern w:val="0"/>
          <w:sz w:val="44"/>
          <w:szCs w:val="44"/>
          <w:lang w:val="en-US" w:eastAsia="zh-CN"/>
        </w:rPr>
        <w:t>厦门市集美区灌口医院</w:t>
      </w:r>
    </w:p>
    <w:p w14:paraId="3D694B39">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w w:val="85"/>
          <w:kern w:val="0"/>
          <w:sz w:val="44"/>
          <w:szCs w:val="44"/>
        </w:rPr>
      </w:pPr>
      <w:r>
        <w:rPr>
          <w:rFonts w:hint="eastAsia" w:ascii="方正小标宋简体" w:hAnsi="方正小标宋简体" w:eastAsia="方正小标宋简体" w:cs="方正小标宋简体"/>
          <w:b w:val="0"/>
          <w:bCs/>
          <w:w w:val="85"/>
          <w:kern w:val="0"/>
          <w:sz w:val="44"/>
          <w:szCs w:val="44"/>
        </w:rPr>
        <w:t>补充编外人员招聘报考须知</w:t>
      </w:r>
      <w:bookmarkEnd w:id="0"/>
    </w:p>
    <w:p w14:paraId="0AE0F2BD">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w w:val="85"/>
          <w:kern w:val="0"/>
          <w:sz w:val="44"/>
          <w:szCs w:val="44"/>
        </w:rPr>
      </w:pPr>
    </w:p>
    <w:sdt>
      <w:sdtPr>
        <w:rPr>
          <w:rFonts w:ascii="宋体" w:hAnsi="宋体" w:eastAsia="宋体" w:cstheme="minorBidi"/>
          <w:kern w:val="2"/>
          <w:sz w:val="21"/>
          <w:szCs w:val="22"/>
          <w:lang w:val="en-US" w:eastAsia="zh-CN" w:bidi="ar-SA"/>
        </w:rPr>
        <w:id w:val="147460905"/>
        <w15:color w:val="DBDBDB"/>
        <w:docPartObj>
          <w:docPartGallery w:val="Table of Contents"/>
          <w:docPartUnique/>
        </w:docPartObj>
      </w:sdtPr>
      <w:sdtEndPr>
        <w:rPr>
          <w:rFonts w:hint="eastAsia" w:ascii="方正小标宋简体" w:hAnsi="方正小标宋简体" w:eastAsia="方正小标宋简体" w:cs="方正小标宋简体"/>
          <w:w w:val="85"/>
          <w:kern w:val="0"/>
          <w:sz w:val="28"/>
          <w:szCs w:val="44"/>
          <w:lang w:val="en-US" w:eastAsia="zh-CN" w:bidi="ar-SA"/>
        </w:rPr>
      </w:sdtEndPr>
      <w:sdtContent>
        <w:p w14:paraId="60C31EEA">
          <w:pPr>
            <w:pageBreakBefore w:val="0"/>
            <w:widowControl w:val="0"/>
            <w:kinsoku/>
            <w:wordWrap/>
            <w:overflowPunct/>
            <w:topLinePunct w:val="0"/>
            <w:autoSpaceDE/>
            <w:autoSpaceDN/>
            <w:bidi w:val="0"/>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14:paraId="52AB26CC">
          <w:pPr>
            <w:pageBreakBefore w:val="0"/>
            <w:widowControl w:val="0"/>
            <w:kinsoku/>
            <w:wordWrap/>
            <w:overflowPunct/>
            <w:topLinePunct w:val="0"/>
            <w:autoSpaceDE/>
            <w:autoSpaceDN/>
            <w:bidi w:val="0"/>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rPr>
          </w:pPr>
        </w:p>
        <w:p w14:paraId="00E3CC9B">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w w:val="85"/>
              <w:kern w:val="0"/>
              <w:sz w:val="28"/>
              <w:szCs w:val="28"/>
            </w:rPr>
            <w:fldChar w:fldCharType="begin"/>
          </w:r>
          <w:r>
            <w:rPr>
              <w:rFonts w:hint="eastAsia" w:ascii="楷体_GB2312" w:hAnsi="楷体_GB2312" w:eastAsia="楷体_GB2312" w:cs="楷体_GB2312"/>
              <w:b/>
              <w:w w:val="85"/>
              <w:kern w:val="0"/>
              <w:sz w:val="28"/>
              <w:szCs w:val="28"/>
            </w:rPr>
            <w:instrText xml:space="preserve">TOC \o "1-2" \h \u </w:instrText>
          </w:r>
          <w:r>
            <w:rPr>
              <w:rFonts w:hint="eastAsia" w:ascii="楷体_GB2312" w:hAnsi="楷体_GB2312" w:eastAsia="楷体_GB2312" w:cs="楷体_GB2312"/>
              <w:b/>
              <w:w w:val="85"/>
              <w:kern w:val="0"/>
              <w:sz w:val="28"/>
              <w:szCs w:val="28"/>
            </w:rPr>
            <w:fldChar w:fldCharType="separate"/>
          </w: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_Toc9193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一、 基本条件</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_Toc9193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B02BCF0">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_Toc7075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不得报考或取消报考（录用）资格的情形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_Toc7075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B46491E">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_Toc23702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选报岗位须知</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_Toc23702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5084D1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_Toc12612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报考资格条件确认</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_Toc12612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1311CCF">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_Toc31959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简历填写</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_Toc31959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45B64F7F">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_Toc19640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年龄、资格（历）等的计算办法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_Toc19640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490AF25">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_Toc22267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rPr>
            <w:t>回避情形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_Toc22267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4C65239">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_Toc21871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五、</w:t>
          </w:r>
          <w:r>
            <w:rPr>
              <w:rFonts w:hint="eastAsia" w:ascii="楷体_GB2312" w:hAnsi="楷体_GB2312" w:eastAsia="楷体_GB2312" w:cs="楷体_GB2312"/>
              <w:sz w:val="28"/>
              <w:szCs w:val="28"/>
            </w:rPr>
            <w:t>学历（位）认定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_Toc21871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0787B28">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_Toc8584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境内学历（位）</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_Toc8584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77E303B5">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_Toc18764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第二学士学位</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_Toc18764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B5A1A8D">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_Toc18054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国（境）外学历（位）</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_Toc18054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7B93CC7C">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_Toc26425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rPr>
            <w:t>我省“双学位”“双专业”学历</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_Toc26425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489CA364">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_Toc6698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六、</w:t>
          </w:r>
          <w:r>
            <w:rPr>
              <w:rFonts w:hint="eastAsia" w:ascii="楷体_GB2312" w:hAnsi="楷体_GB2312" w:eastAsia="楷体_GB2312" w:cs="楷体_GB2312"/>
              <w:sz w:val="28"/>
              <w:szCs w:val="28"/>
            </w:rPr>
            <w:t>专业</w:t>
          </w:r>
          <w:r>
            <w:rPr>
              <w:rFonts w:hint="eastAsia" w:ascii="楷体_GB2312" w:hAnsi="楷体_GB2312" w:eastAsia="楷体_GB2312" w:cs="楷体_GB2312"/>
              <w:sz w:val="28"/>
              <w:szCs w:val="28"/>
              <w:lang w:val="en-US" w:eastAsia="zh-CN"/>
            </w:rPr>
            <w:t>说明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_Toc6698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743404AE">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_Toc26535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（一）</w:t>
          </w:r>
          <w:r>
            <w:rPr>
              <w:rFonts w:hint="eastAsia" w:ascii="楷体_GB2312" w:hAnsi="楷体_GB2312" w:eastAsia="楷体_GB2312" w:cs="楷体_GB2312"/>
              <w:sz w:val="28"/>
              <w:szCs w:val="28"/>
            </w:rPr>
            <w:t>填报专业名称</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_Toc26535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32CD95E">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_Toc7152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（二）</w:t>
          </w:r>
          <w:r>
            <w:rPr>
              <w:rFonts w:hint="eastAsia" w:ascii="楷体_GB2312" w:hAnsi="楷体_GB2312" w:eastAsia="楷体_GB2312" w:cs="楷体_GB2312"/>
              <w:sz w:val="28"/>
              <w:szCs w:val="28"/>
            </w:rPr>
            <w:t>专业与学历（位）的对应关系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_Toc7152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0CCD64A">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_Toc31175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专业资格的认定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_Toc31175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017669B">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_Toc15711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七、工作经历</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_Toc15711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B5F3F3C">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_Toc13237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八、</w:t>
          </w:r>
          <w:r>
            <w:rPr>
              <w:rFonts w:hint="eastAsia" w:ascii="楷体_GB2312" w:hAnsi="楷体_GB2312" w:eastAsia="楷体_GB2312" w:cs="楷体_GB2312"/>
              <w:sz w:val="28"/>
              <w:szCs w:val="28"/>
            </w:rPr>
            <w:t>开考比例</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_Toc13237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32B668F">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_Toc17417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九、</w:t>
          </w:r>
          <w:r>
            <w:rPr>
              <w:rFonts w:hint="eastAsia" w:ascii="楷体_GB2312" w:hAnsi="楷体_GB2312" w:eastAsia="楷体_GB2312" w:cs="楷体_GB2312"/>
              <w:sz w:val="28"/>
              <w:szCs w:val="28"/>
            </w:rPr>
            <w:t>综合</w:t>
          </w:r>
          <w:r>
            <w:rPr>
              <w:rFonts w:hint="eastAsia" w:ascii="楷体_GB2312" w:hAnsi="楷体_GB2312" w:eastAsia="楷体_GB2312" w:cs="楷体_GB2312"/>
              <w:sz w:val="28"/>
              <w:szCs w:val="28"/>
              <w:lang w:val="en-US" w:eastAsia="zh-CN"/>
            </w:rPr>
            <w:t>排名</w:t>
          </w:r>
          <w:r>
            <w:rPr>
              <w:rFonts w:hint="eastAsia" w:ascii="楷体_GB2312" w:hAnsi="楷体_GB2312" w:eastAsia="楷体_GB2312" w:cs="楷体_GB2312"/>
              <w:sz w:val="28"/>
              <w:szCs w:val="28"/>
            </w:rPr>
            <w:t>计算</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_Toc17417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6CAE2210">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_Toc21754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十、</w:t>
          </w:r>
          <w:r>
            <w:rPr>
              <w:rFonts w:hint="eastAsia" w:ascii="楷体_GB2312" w:hAnsi="楷体_GB2312" w:eastAsia="楷体_GB2312" w:cs="楷体_GB2312"/>
              <w:sz w:val="28"/>
              <w:szCs w:val="28"/>
            </w:rPr>
            <w:t>体检和考察</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_Toc21754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1897334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_Toc18575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（一）确定体检和考察人选</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_Toc18575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6F3A8064">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_Toc30214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（二）组织体检和考察</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_Toc30214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59ED00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_Toc8873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（三）体检依据</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_Toc8873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3CA481BF">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_Toc21653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（四）体检复检</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_Toc21653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4BF04F19">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_Toc21122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（五）可延迟体检的情形</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_Toc21122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41D35BE">
          <w:pPr>
            <w:pStyle w:val="16"/>
            <w:keepNext w:val="0"/>
            <w:keepLines w:val="0"/>
            <w:pageBreakBefore w:val="0"/>
            <w:widowControl w:val="0"/>
            <w:tabs>
              <w:tab w:val="right" w:leader="dot" w:pos="8528"/>
            </w:tabs>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_Toc11290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rPr>
            <w:t>（六）考察</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_Toc11290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17AF698F">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_Toc14826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十一、</w:t>
          </w:r>
          <w:r>
            <w:rPr>
              <w:rFonts w:hint="eastAsia" w:ascii="楷体_GB2312" w:hAnsi="楷体_GB2312" w:eastAsia="楷体_GB2312" w:cs="楷体_GB2312"/>
              <w:sz w:val="28"/>
              <w:szCs w:val="28"/>
            </w:rPr>
            <w:t>拟录用公示</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_Toc14826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060AFEC5">
          <w:pPr>
            <w:pStyle w:val="13"/>
            <w:keepNext w:val="0"/>
            <w:keepLines w:val="0"/>
            <w:pageBreakBefore w:val="0"/>
            <w:widowControl w:val="0"/>
            <w:kinsoku/>
            <w:wordWrap/>
            <w:overflowPunct/>
            <w:topLinePunct w:val="0"/>
            <w:autoSpaceDE/>
            <w:autoSpaceDN/>
            <w:bidi w:val="0"/>
            <w:spacing w:line="6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w w:val="85"/>
              <w:kern w:val="0"/>
              <w:sz w:val="28"/>
              <w:szCs w:val="28"/>
            </w:rPr>
            <w:fldChar w:fldCharType="begin"/>
          </w:r>
          <w:r>
            <w:rPr>
              <w:rFonts w:hint="eastAsia" w:ascii="楷体_GB2312" w:hAnsi="楷体_GB2312" w:eastAsia="楷体_GB2312" w:cs="楷体_GB2312"/>
              <w:w w:val="85"/>
              <w:kern w:val="0"/>
              <w:sz w:val="28"/>
              <w:szCs w:val="28"/>
            </w:rPr>
            <w:instrText xml:space="preserve"> HYPERLINK \l _Toc17059 </w:instrText>
          </w:r>
          <w:r>
            <w:rPr>
              <w:rFonts w:hint="eastAsia" w:ascii="楷体_GB2312" w:hAnsi="楷体_GB2312" w:eastAsia="楷体_GB2312" w:cs="楷体_GB2312"/>
              <w:w w:val="85"/>
              <w:kern w:val="0"/>
              <w:sz w:val="28"/>
              <w:szCs w:val="28"/>
            </w:rPr>
            <w:fldChar w:fldCharType="separate"/>
          </w:r>
          <w:r>
            <w:rPr>
              <w:rFonts w:hint="eastAsia" w:ascii="楷体_GB2312" w:hAnsi="楷体_GB2312" w:eastAsia="楷体_GB2312" w:cs="楷体_GB2312"/>
              <w:sz w:val="28"/>
              <w:szCs w:val="28"/>
              <w:lang w:val="en-US" w:eastAsia="zh-CN"/>
            </w:rPr>
            <w:t>十二、</w:t>
          </w:r>
          <w:r>
            <w:rPr>
              <w:rFonts w:hint="eastAsia" w:ascii="楷体_GB2312" w:hAnsi="楷体_GB2312" w:eastAsia="楷体_GB2312" w:cs="楷体_GB2312"/>
              <w:sz w:val="28"/>
              <w:szCs w:val="28"/>
            </w:rPr>
            <w:t>录用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_Toc17059 \h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w w:val="85"/>
              <w:kern w:val="0"/>
              <w:sz w:val="28"/>
              <w:szCs w:val="28"/>
            </w:rPr>
            <w:fldChar w:fldCharType="end"/>
          </w:r>
        </w:p>
        <w:p w14:paraId="2D1FFDF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w w:val="85"/>
              <w:kern w:val="0"/>
              <w:sz w:val="28"/>
              <w:szCs w:val="44"/>
              <w:lang w:val="en-US" w:eastAsia="zh-CN" w:bidi="ar-SA"/>
            </w:rPr>
          </w:pPr>
          <w:r>
            <w:rPr>
              <w:rFonts w:hint="eastAsia" w:ascii="楷体_GB2312" w:hAnsi="楷体_GB2312" w:eastAsia="楷体_GB2312" w:cs="楷体_GB2312"/>
              <w:w w:val="85"/>
              <w:kern w:val="0"/>
              <w:sz w:val="28"/>
              <w:szCs w:val="28"/>
            </w:rPr>
            <w:fldChar w:fldCharType="end"/>
          </w:r>
        </w:p>
      </w:sdtContent>
    </w:sdt>
    <w:p w14:paraId="264DDFC9">
      <w:pPr>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w w:val="85"/>
          <w:kern w:val="0"/>
          <w:sz w:val="44"/>
          <w:szCs w:val="44"/>
        </w:rPr>
        <w:sectPr>
          <w:pgSz w:w="11906" w:h="16838"/>
          <w:pgMar w:top="1270" w:right="1689" w:bottom="1383" w:left="1689" w:header="851" w:footer="992" w:gutter="0"/>
          <w:pgNumType w:start="1"/>
          <w:cols w:space="0" w:num="1"/>
          <w:docGrid w:linePitch="312" w:charSpace="0"/>
        </w:sectPr>
      </w:pPr>
    </w:p>
    <w:p w14:paraId="2BF446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为帮助报考者详细了解报考政策、相关事项及提醒需要注意的有关事项，根据</w:t>
      </w:r>
      <w:r>
        <w:rPr>
          <w:rFonts w:hint="eastAsia"/>
          <w:lang w:val="en-US" w:eastAsia="zh-CN"/>
        </w:rPr>
        <w:t>事业单位</w:t>
      </w:r>
      <w:r>
        <w:rPr>
          <w:rFonts w:hint="eastAsia"/>
        </w:rPr>
        <w:t>招聘有关规定，编写了《202</w:t>
      </w:r>
      <w:r>
        <w:rPr>
          <w:rFonts w:hint="eastAsia"/>
          <w:lang w:val="en-US" w:eastAsia="zh-CN"/>
        </w:rPr>
        <w:t>6</w:t>
      </w:r>
      <w:r>
        <w:rPr>
          <w:rFonts w:hint="eastAsia"/>
        </w:rPr>
        <w:t>年1月</w:t>
      </w:r>
      <w:r>
        <w:rPr>
          <w:rFonts w:hint="eastAsia"/>
          <w:lang w:val="en-US" w:eastAsia="zh-CN"/>
        </w:rPr>
        <w:t>厦门市集美区灌口医院</w:t>
      </w:r>
      <w:r>
        <w:rPr>
          <w:rFonts w:hint="eastAsia"/>
        </w:rPr>
        <w:t>补充编外人员招聘报考须知》。本须知仅适用于202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厦门市集美区灌口医院</w:t>
      </w:r>
      <w:bookmarkStart w:id="111" w:name="_GoBack"/>
      <w:bookmarkEnd w:id="111"/>
      <w:r>
        <w:rPr>
          <w:rFonts w:hint="eastAsia"/>
        </w:rPr>
        <w:t>补充编外人员</w:t>
      </w:r>
      <w:r>
        <w:rPr>
          <w:rFonts w:hint="eastAsia"/>
          <w:lang w:val="en-US" w:eastAsia="zh-CN"/>
        </w:rPr>
        <w:t>招聘</w:t>
      </w:r>
      <w:r>
        <w:rPr>
          <w:rFonts w:hint="eastAsia"/>
        </w:rPr>
        <w:t>考试，由招聘单位解释。</w:t>
      </w:r>
    </w:p>
    <w:p w14:paraId="5EBD716A">
      <w:pPr>
        <w:pStyle w:val="2"/>
        <w:pageBreakBefore w:val="0"/>
        <w:widowControl w:val="0"/>
        <w:numPr>
          <w:ilvl w:val="0"/>
          <w:numId w:val="1"/>
        </w:numPr>
        <w:kinsoku/>
        <w:wordWrap/>
        <w:overflowPunct/>
        <w:topLinePunct w:val="0"/>
        <w:autoSpaceDE/>
        <w:autoSpaceDN/>
        <w:bidi w:val="0"/>
        <w:spacing w:line="600" w:lineRule="exact"/>
        <w:textAlignment w:val="auto"/>
        <w:rPr>
          <w:rFonts w:hint="eastAsia"/>
        </w:rPr>
      </w:pPr>
      <w:bookmarkStart w:id="1" w:name="_Toc4087"/>
      <w:bookmarkStart w:id="2" w:name="_Toc9193"/>
      <w:bookmarkStart w:id="3" w:name="_Toc20565"/>
      <w:bookmarkStart w:id="4" w:name="_Toc12780"/>
      <w:r>
        <w:rPr>
          <w:rFonts w:hint="eastAsia"/>
        </w:rPr>
        <w:t>基本条件</w:t>
      </w:r>
      <w:bookmarkEnd w:id="1"/>
      <w:bookmarkEnd w:id="2"/>
      <w:bookmarkEnd w:id="3"/>
      <w:bookmarkEnd w:id="4"/>
    </w:p>
    <w:p w14:paraId="46A014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bookmarkStart w:id="5" w:name="_Toc17638_WPSOffice_Level2"/>
      <w:bookmarkStart w:id="6" w:name="_Toc9119_WPSOffice_Level2"/>
      <w:bookmarkStart w:id="7" w:name="_Toc29243_WPSOffice_Level2"/>
      <w:bookmarkStart w:id="8" w:name="_Toc19262_WPSOffice_Level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具有中华人民共和国国籍；</w:t>
      </w:r>
      <w:bookmarkEnd w:id="5"/>
      <w:bookmarkEnd w:id="6"/>
      <w:bookmarkEnd w:id="7"/>
      <w:bookmarkEnd w:id="8"/>
      <w:bookmarkStart w:id="9" w:name="_Toc17350_WPSOffice_Level2"/>
      <w:bookmarkStart w:id="10" w:name="_Toc4207_WPSOffice_Level2"/>
      <w:bookmarkStart w:id="11" w:name="_Toc12392_WPSOffice_Level2"/>
      <w:bookmarkStart w:id="12" w:name="_Toc11941_WPSOffice_Level2"/>
    </w:p>
    <w:p w14:paraId="002448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拥护中华人民共和国宪法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拥护中国共产党领导和社会主义制度；</w:t>
      </w:r>
      <w:bookmarkEnd w:id="9"/>
      <w:bookmarkEnd w:id="10"/>
      <w:bookmarkEnd w:id="11"/>
      <w:bookmarkEnd w:id="12"/>
      <w:bookmarkStart w:id="13" w:name="_Toc20094_WPSOffice_Level2"/>
      <w:bookmarkStart w:id="14" w:name="_Toc7847_WPSOffice_Level2"/>
      <w:bookmarkStart w:id="15" w:name="_Toc9634_WPSOffice_Level2"/>
      <w:bookmarkStart w:id="16" w:name="_Toc6014_WPSOffice_Level2"/>
    </w:p>
    <w:p w14:paraId="6F1F04F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热爱卫生健康事业，具有良好的政治素质和职业 道德，具有正常履行职责的身体条件和心理素质；</w:t>
      </w:r>
      <w:bookmarkEnd w:id="13"/>
      <w:bookmarkEnd w:id="14"/>
      <w:bookmarkEnd w:id="15"/>
      <w:bookmarkEnd w:id="16"/>
      <w:bookmarkStart w:id="17" w:name="_Toc13849_WPSOffice_Level2"/>
      <w:bookmarkStart w:id="18" w:name="_Toc27016_WPSOffice_Level2"/>
      <w:bookmarkStart w:id="19" w:name="_Toc6870_WPSOffice_Level2"/>
      <w:bookmarkStart w:id="20" w:name="_Toc30877_WPSOffice_Level2"/>
    </w:p>
    <w:p w14:paraId="1966069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18周岁以上、</w:t>
      </w: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周岁以下（在198</w:t>
      </w: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月至200</w:t>
      </w:r>
      <w:r>
        <w:rPr>
          <w:rFonts w:hint="eastAsia" w:ascii="仿宋_GB2312" w:hAnsi="仿宋_GB2312" w:cs="仿宋_GB2312"/>
          <w:sz w:val="28"/>
          <w:szCs w:val="28"/>
          <w:lang w:val="en-US" w:eastAsia="zh-CN"/>
        </w:rPr>
        <w:t>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月期间出生），对年龄条件另有要求的，以岗位要求为准；</w:t>
      </w:r>
    </w:p>
    <w:bookmarkEnd w:id="17"/>
    <w:bookmarkEnd w:id="18"/>
    <w:bookmarkEnd w:id="19"/>
    <w:bookmarkEnd w:id="20"/>
    <w:p w14:paraId="3E54FA1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bookmarkStart w:id="21" w:name="_Toc26060_WPSOffice_Level2"/>
      <w:bookmarkStart w:id="22" w:name="_Toc4758_WPSOffice_Level2"/>
      <w:bookmarkStart w:id="23" w:name="_Toc10788_WPSOffice_Level2"/>
      <w:bookmarkStart w:id="24" w:name="_Toc19929_WPSOffice_Level2"/>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具备招聘岗位设置的</w:t>
      </w:r>
      <w:r>
        <w:rPr>
          <w:rFonts w:hint="eastAsia" w:ascii="仿宋_GB2312" w:hAnsi="仿宋_GB2312" w:eastAsia="仿宋_GB2312" w:cs="仿宋_GB2312"/>
          <w:sz w:val="28"/>
          <w:szCs w:val="28"/>
          <w:lang w:val="en-US" w:eastAsia="zh-CN"/>
        </w:rPr>
        <w:t>专业</w:t>
      </w:r>
      <w:r>
        <w:rPr>
          <w:rFonts w:hint="eastAsia" w:ascii="仿宋_GB2312" w:hAnsi="仿宋_GB2312" w:eastAsia="仿宋_GB2312" w:cs="仿宋_GB2312"/>
          <w:sz w:val="28"/>
          <w:szCs w:val="28"/>
        </w:rPr>
        <w:t>资格条件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学历、工作年限、专业要求、资格证书要求等</w:t>
      </w:r>
      <w:r>
        <w:rPr>
          <w:rFonts w:hint="eastAsia" w:ascii="仿宋_GB2312" w:hAnsi="仿宋_GB2312" w:eastAsia="仿宋_GB2312" w:cs="仿宋_GB2312"/>
          <w:sz w:val="28"/>
          <w:szCs w:val="28"/>
        </w:rPr>
        <w:t>。</w:t>
      </w:r>
      <w:bookmarkEnd w:id="21"/>
      <w:bookmarkEnd w:id="22"/>
      <w:bookmarkEnd w:id="23"/>
      <w:bookmarkEnd w:id="24"/>
    </w:p>
    <w:p w14:paraId="4068ECF3">
      <w:pPr>
        <w:pStyle w:val="2"/>
        <w:pageBreakBefore w:val="0"/>
        <w:widowControl w:val="0"/>
        <w:kinsoku/>
        <w:wordWrap/>
        <w:overflowPunct/>
        <w:topLinePunct w:val="0"/>
        <w:autoSpaceDE/>
        <w:autoSpaceDN/>
        <w:bidi w:val="0"/>
        <w:spacing w:line="600" w:lineRule="exact"/>
        <w:textAlignment w:val="auto"/>
      </w:pPr>
      <w:bookmarkStart w:id="25" w:name="_Toc7075"/>
      <w:bookmarkStart w:id="26" w:name="_Toc16690"/>
      <w:bookmarkStart w:id="27" w:name="_Toc28757"/>
      <w:bookmarkStart w:id="28" w:name="_Toc1130"/>
      <w:r>
        <w:rPr>
          <w:rFonts w:hint="eastAsia"/>
          <w:lang w:val="en-US" w:eastAsia="zh-CN"/>
        </w:rPr>
        <w:t>二、</w:t>
      </w:r>
      <w:r>
        <w:rPr>
          <w:rFonts w:hint="eastAsia"/>
        </w:rPr>
        <w:t>不得报考或取消报考（录用）资格的情形</w:t>
      </w:r>
      <w:bookmarkEnd w:id="25"/>
      <w:bookmarkEnd w:id="26"/>
      <w:bookmarkEnd w:id="27"/>
      <w:bookmarkEnd w:id="28"/>
    </w:p>
    <w:p w14:paraId="1714891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1.曾因犯罪受过刑事处罚的；</w:t>
      </w:r>
    </w:p>
    <w:p w14:paraId="787E43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2.曾被开除公职或开除中国共产党党籍的；</w:t>
      </w:r>
    </w:p>
    <w:p w14:paraId="29181CB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3.被依法列为失信联合惩戒对象的；</w:t>
      </w:r>
    </w:p>
    <w:p w14:paraId="35CE2F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4.工作期间曾发生医疗事故负有主要责任的；</w:t>
      </w:r>
    </w:p>
    <w:p w14:paraId="7DCB54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5.在各级公务员或事业单位招考中被认定有舞弊等严重违反录(聘)用纪律行为的；</w:t>
      </w:r>
    </w:p>
    <w:p w14:paraId="74C3FC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6.公务员或参照公务员法管理机关（单位）工作人员（以下简称“参公人员”）被辞退未满5年的；</w:t>
      </w:r>
    </w:p>
    <w:p w14:paraId="324CCE0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7.公务员或参公人员录用后服务年限未达到与当地公务员主管部门或所在单位组织人事部门约定服务年限的；</w:t>
      </w:r>
    </w:p>
    <w:p w14:paraId="703E05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8.现役军人及普通高等院校全日制在读的非应届毕业生（即2026年及以后才学业期满的全日制普通教育学生）；</w:t>
      </w:r>
    </w:p>
    <w:p w14:paraId="655E63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9.聘用后即构成应回避关系的；</w:t>
      </w:r>
    </w:p>
    <w:p w14:paraId="55E2FB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lang w:val="en-US" w:eastAsia="zh-CN"/>
        </w:rPr>
      </w:pPr>
      <w:r>
        <w:rPr>
          <w:rFonts w:hint="eastAsia"/>
          <w:lang w:val="en-US" w:eastAsia="zh-CN"/>
        </w:rPr>
        <w:t>10.法律法规规章规定不得聘为事业单位人员的其他情形。</w:t>
      </w:r>
    </w:p>
    <w:p w14:paraId="3FE4AC02">
      <w:pPr>
        <w:pStyle w:val="2"/>
        <w:pageBreakBefore w:val="0"/>
        <w:widowControl w:val="0"/>
        <w:kinsoku/>
        <w:wordWrap/>
        <w:overflowPunct/>
        <w:topLinePunct w:val="0"/>
        <w:autoSpaceDE/>
        <w:autoSpaceDN/>
        <w:bidi w:val="0"/>
        <w:spacing w:line="600" w:lineRule="exact"/>
        <w:ind w:left="0" w:leftChars="0" w:firstLine="562" w:firstLineChars="200"/>
        <w:textAlignment w:val="auto"/>
      </w:pPr>
      <w:bookmarkStart w:id="29" w:name="_Toc18411"/>
      <w:bookmarkStart w:id="30" w:name="_Toc23702"/>
      <w:bookmarkStart w:id="31" w:name="_Toc12096"/>
      <w:bookmarkStart w:id="32" w:name="_Toc31201"/>
      <w:r>
        <w:rPr>
          <w:rFonts w:hint="eastAsia"/>
          <w:lang w:val="en-US" w:eastAsia="zh-CN"/>
        </w:rPr>
        <w:t>三、</w:t>
      </w:r>
      <w:r>
        <w:rPr>
          <w:rFonts w:hint="eastAsia"/>
        </w:rPr>
        <w:t>选报岗位须知</w:t>
      </w:r>
      <w:bookmarkEnd w:id="29"/>
      <w:bookmarkEnd w:id="30"/>
      <w:bookmarkEnd w:id="31"/>
      <w:bookmarkEnd w:id="32"/>
    </w:p>
    <w:p w14:paraId="42FB93D2">
      <w:pPr>
        <w:pStyle w:val="4"/>
        <w:pageBreakBefore w:val="0"/>
        <w:widowControl w:val="0"/>
        <w:kinsoku/>
        <w:wordWrap/>
        <w:overflowPunct/>
        <w:topLinePunct w:val="0"/>
        <w:autoSpaceDE/>
        <w:autoSpaceDN/>
        <w:bidi w:val="0"/>
        <w:spacing w:line="600" w:lineRule="exact"/>
        <w:textAlignment w:val="auto"/>
        <w:rPr>
          <w:rFonts w:hint="eastAsia"/>
        </w:rPr>
      </w:pPr>
      <w:bookmarkStart w:id="33" w:name="_Toc5898"/>
      <w:bookmarkStart w:id="34" w:name="_Toc3307"/>
      <w:bookmarkStart w:id="35" w:name="_Toc14652"/>
      <w:bookmarkStart w:id="36" w:name="_Toc12612"/>
      <w:r>
        <w:rPr>
          <w:rFonts w:hint="eastAsia"/>
          <w:lang w:eastAsia="zh-CN"/>
        </w:rPr>
        <w:t>（</w:t>
      </w:r>
      <w:r>
        <w:rPr>
          <w:rFonts w:hint="eastAsia"/>
          <w:lang w:val="en-US" w:eastAsia="zh-CN"/>
        </w:rPr>
        <w:t>一）</w:t>
      </w:r>
      <w:r>
        <w:rPr>
          <w:rFonts w:hint="eastAsia"/>
        </w:rPr>
        <w:t>报考资格条件确认</w:t>
      </w:r>
      <w:bookmarkEnd w:id="33"/>
      <w:bookmarkEnd w:id="34"/>
      <w:bookmarkEnd w:id="35"/>
      <w:bookmarkEnd w:id="36"/>
    </w:p>
    <w:p w14:paraId="4311C4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 xml:space="preserve">报考者须在报名时，全面、逐项对照招聘岗位和招聘简章等要求，确认符合报考资格条件。 </w:t>
      </w:r>
    </w:p>
    <w:p w14:paraId="5D651E7E">
      <w:pPr>
        <w:pStyle w:val="4"/>
        <w:pageBreakBefore w:val="0"/>
        <w:widowControl w:val="0"/>
        <w:kinsoku/>
        <w:wordWrap/>
        <w:overflowPunct/>
        <w:topLinePunct w:val="0"/>
        <w:autoSpaceDE/>
        <w:autoSpaceDN/>
        <w:bidi w:val="0"/>
        <w:spacing w:line="600" w:lineRule="exact"/>
        <w:textAlignment w:val="auto"/>
        <w:rPr>
          <w:rFonts w:hint="eastAsia"/>
        </w:rPr>
      </w:pPr>
      <w:bookmarkStart w:id="37" w:name="_Toc31959"/>
      <w:bookmarkStart w:id="38" w:name="_Toc32531"/>
      <w:r>
        <w:rPr>
          <w:rFonts w:hint="eastAsia"/>
          <w:lang w:val="en-US" w:eastAsia="zh-CN"/>
        </w:rPr>
        <w:t>（二）</w:t>
      </w:r>
      <w:r>
        <w:rPr>
          <w:rFonts w:hint="eastAsia"/>
        </w:rPr>
        <w:t>简历填写</w:t>
      </w:r>
      <w:bookmarkEnd w:id="37"/>
      <w:bookmarkEnd w:id="38"/>
      <w:bookmarkStart w:id="39" w:name="_Toc28349"/>
      <w:bookmarkStart w:id="40" w:name="_Toc29293"/>
      <w:bookmarkStart w:id="41" w:name="_Toc4830"/>
      <w:bookmarkStart w:id="42" w:name="_Toc5535"/>
      <w:bookmarkStart w:id="43" w:name="_Toc11175"/>
    </w:p>
    <w:p w14:paraId="74C8D0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cstheme="minorBidi"/>
          <w:kern w:val="2"/>
          <w:sz w:val="28"/>
          <w:szCs w:val="22"/>
          <w:lang w:val="en-US" w:eastAsia="zh-CN" w:bidi="ar-SA"/>
        </w:rPr>
        <w:t>1.</w:t>
      </w:r>
      <w:r>
        <w:rPr>
          <w:rFonts w:hint="eastAsia"/>
        </w:rPr>
        <w:t>报考者须如实反映各阶段的就学、就业、待业等状态，原则上应从高中起填写。</w:t>
      </w:r>
      <w:bookmarkEnd w:id="39"/>
      <w:bookmarkEnd w:id="40"/>
      <w:bookmarkEnd w:id="41"/>
      <w:bookmarkEnd w:id="42"/>
      <w:bookmarkEnd w:id="43"/>
    </w:p>
    <w:p w14:paraId="3236255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2.</w:t>
      </w:r>
      <w:r>
        <w:rPr>
          <w:rFonts w:hint="eastAsia"/>
        </w:rPr>
        <w:t>在机关事业单位工作的，须注明单位性质（机关、参公单位、非参公事业单位）和本人身份（公务员、参公事业编制人员、非参公事业编制人员、编外人员）。</w:t>
      </w:r>
    </w:p>
    <w:p w14:paraId="0D2A911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3.</w:t>
      </w:r>
      <w:r>
        <w:rPr>
          <w:rFonts w:hint="eastAsia"/>
        </w:rPr>
        <w:t>部队、武警相关单位工作人员须注明“现役人员”还是“非现役文职人员”，或者“合同制职员”等。</w:t>
      </w:r>
    </w:p>
    <w:p w14:paraId="22C1DAF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4.</w:t>
      </w:r>
      <w:r>
        <w:rPr>
          <w:rFonts w:hint="eastAsia"/>
        </w:rPr>
        <w:t>在读人员须注明教育类别是“全日制普教”还是“非全日制普教”。</w:t>
      </w:r>
    </w:p>
    <w:p w14:paraId="3284A00C">
      <w:pPr>
        <w:pStyle w:val="4"/>
        <w:pageBreakBefore w:val="0"/>
        <w:widowControl w:val="0"/>
        <w:kinsoku/>
        <w:wordWrap/>
        <w:overflowPunct/>
        <w:topLinePunct w:val="0"/>
        <w:autoSpaceDE/>
        <w:autoSpaceDN/>
        <w:bidi w:val="0"/>
        <w:spacing w:line="600" w:lineRule="exact"/>
        <w:textAlignment w:val="auto"/>
      </w:pPr>
      <w:bookmarkStart w:id="44" w:name="_Toc21604"/>
      <w:bookmarkStart w:id="45" w:name="_Toc7117"/>
      <w:bookmarkStart w:id="46" w:name="_Toc19640"/>
      <w:bookmarkStart w:id="47" w:name="_Toc14467"/>
      <w:r>
        <w:rPr>
          <w:rFonts w:hint="eastAsia"/>
          <w:lang w:eastAsia="zh-CN"/>
        </w:rPr>
        <w:t>（</w:t>
      </w:r>
      <w:r>
        <w:rPr>
          <w:rFonts w:hint="eastAsia"/>
          <w:lang w:val="en-US" w:eastAsia="zh-CN"/>
        </w:rPr>
        <w:t>三）</w:t>
      </w:r>
      <w:r>
        <w:rPr>
          <w:rFonts w:hint="eastAsia"/>
        </w:rPr>
        <w:t>年龄、资格（历）等的计算办法</w:t>
      </w:r>
      <w:bookmarkEnd w:id="44"/>
      <w:bookmarkEnd w:id="45"/>
      <w:bookmarkEnd w:id="46"/>
      <w:bookmarkEnd w:id="47"/>
    </w:p>
    <w:p w14:paraId="47509E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如无特别说明，相关年限的计算、证书取得时间等，均指计算截至报名截止当月（202</w:t>
      </w:r>
      <w:r>
        <w:rPr>
          <w:rFonts w:hint="eastAsia"/>
          <w:lang w:val="en-US" w:eastAsia="zh-CN"/>
        </w:rPr>
        <w:t>6</w:t>
      </w:r>
      <w:r>
        <w:rPr>
          <w:rFonts w:hint="eastAsia"/>
        </w:rPr>
        <w:t>年</w:t>
      </w:r>
      <w:r>
        <w:rPr>
          <w:rFonts w:hint="eastAsia"/>
          <w:lang w:val="en-US" w:eastAsia="zh-CN"/>
        </w:rPr>
        <w:t>1</w:t>
      </w:r>
      <w:r>
        <w:rPr>
          <w:rFonts w:hint="eastAsia"/>
        </w:rPr>
        <w:t>月）。</w:t>
      </w:r>
    </w:p>
    <w:p w14:paraId="3F48A0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1.</w:t>
      </w:r>
      <w:r>
        <w:rPr>
          <w:rFonts w:hint="eastAsia"/>
        </w:rPr>
        <w:t>年龄</w:t>
      </w:r>
      <w:r>
        <w:rPr>
          <w:rFonts w:hint="eastAsia"/>
          <w:lang w:eastAsia="zh-CN"/>
        </w:rPr>
        <w:t>：</w:t>
      </w:r>
      <w:r>
        <w:rPr>
          <w:rFonts w:hint="eastAsia"/>
        </w:rPr>
        <w:t>最高年龄要求</w:t>
      </w:r>
      <w:r>
        <w:rPr>
          <w:rFonts w:hint="eastAsia"/>
          <w:lang w:val="en-US" w:eastAsia="zh-CN"/>
        </w:rPr>
        <w:t>38</w:t>
      </w:r>
      <w:r>
        <w:rPr>
          <w:rFonts w:hint="eastAsia"/>
        </w:rPr>
        <w:t>周岁是指已满18周岁、未满</w:t>
      </w:r>
      <w:r>
        <w:rPr>
          <w:rFonts w:hint="eastAsia"/>
          <w:lang w:val="en-US" w:eastAsia="zh-CN"/>
        </w:rPr>
        <w:t>39</w:t>
      </w:r>
      <w:r>
        <w:rPr>
          <w:rFonts w:hint="eastAsia"/>
        </w:rPr>
        <w:t>周岁（在198</w:t>
      </w:r>
      <w:r>
        <w:rPr>
          <w:rFonts w:hint="eastAsia"/>
          <w:lang w:val="en-US" w:eastAsia="zh-CN"/>
        </w:rPr>
        <w:t>8</w:t>
      </w:r>
      <w:r>
        <w:rPr>
          <w:rFonts w:hint="eastAsia"/>
        </w:rPr>
        <w:t>年</w:t>
      </w:r>
      <w:r>
        <w:rPr>
          <w:rFonts w:hint="eastAsia"/>
          <w:lang w:val="en-US" w:eastAsia="zh-CN"/>
        </w:rPr>
        <w:t>1</w:t>
      </w:r>
      <w:r>
        <w:rPr>
          <w:rFonts w:hint="eastAsia"/>
        </w:rPr>
        <w:t>月至200</w:t>
      </w:r>
      <w:r>
        <w:rPr>
          <w:rFonts w:hint="eastAsia"/>
          <w:lang w:val="en-US" w:eastAsia="zh-CN"/>
        </w:rPr>
        <w:t>8</w:t>
      </w:r>
      <w:r>
        <w:rPr>
          <w:rFonts w:hint="eastAsia"/>
        </w:rPr>
        <w:t>年</w:t>
      </w:r>
      <w:r>
        <w:rPr>
          <w:rFonts w:hint="eastAsia"/>
          <w:lang w:val="en-US" w:eastAsia="zh-CN"/>
        </w:rPr>
        <w:t>1</w:t>
      </w:r>
      <w:r>
        <w:rPr>
          <w:rFonts w:hint="eastAsia"/>
        </w:rPr>
        <w:t>月期间出生的人员），具体计算到月。</w:t>
      </w:r>
    </w:p>
    <w:p w14:paraId="56008A5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其他年龄要求</w:t>
      </w:r>
      <w:r>
        <w:rPr>
          <w:rFonts w:hint="eastAsia"/>
          <w:lang w:eastAsia="zh-CN"/>
        </w:rPr>
        <w:t>依此</w:t>
      </w:r>
      <w:r>
        <w:rPr>
          <w:rFonts w:hint="eastAsia"/>
        </w:rPr>
        <w:t>类推。</w:t>
      </w:r>
    </w:p>
    <w:p w14:paraId="79EF54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lang w:val="en-US" w:eastAsia="zh-CN"/>
        </w:rPr>
        <w:t>2.</w:t>
      </w:r>
      <w:r>
        <w:rPr>
          <w:rFonts w:hint="eastAsia"/>
        </w:rPr>
        <w:t>资格（历）</w:t>
      </w:r>
      <w:r>
        <w:rPr>
          <w:rFonts w:hint="eastAsia"/>
          <w:lang w:eastAsia="zh-CN"/>
        </w:rPr>
        <w:t>：</w:t>
      </w:r>
      <w:r>
        <w:rPr>
          <w:rFonts w:hint="eastAsia"/>
        </w:rPr>
        <w:t>岗位资格条件、《简章》和《报考须知》要求具有××条件以上的，如无特别说明，均含本数。如：具有</w:t>
      </w:r>
      <w:r>
        <w:rPr>
          <w:rFonts w:hint="eastAsia"/>
          <w:lang w:val="en-US" w:eastAsia="zh-CN"/>
        </w:rPr>
        <w:t>1</w:t>
      </w:r>
      <w:r>
        <w:rPr>
          <w:rFonts w:hint="eastAsia"/>
        </w:rPr>
        <w:t>年以上工作经历，指截至报名截止当月具有</w:t>
      </w:r>
      <w:r>
        <w:rPr>
          <w:rFonts w:hint="eastAsia"/>
          <w:lang w:val="en-US" w:eastAsia="zh-CN"/>
        </w:rPr>
        <w:t>1</w:t>
      </w:r>
      <w:r>
        <w:rPr>
          <w:rFonts w:hint="eastAsia"/>
        </w:rPr>
        <w:t>年或</w:t>
      </w:r>
      <w:r>
        <w:rPr>
          <w:rFonts w:hint="eastAsia"/>
          <w:lang w:val="en-US" w:eastAsia="zh-CN"/>
        </w:rPr>
        <w:t>1</w:t>
      </w:r>
      <w:r>
        <w:rPr>
          <w:rFonts w:hint="eastAsia"/>
        </w:rPr>
        <w:t>年以上工作经历。</w:t>
      </w:r>
    </w:p>
    <w:p w14:paraId="2A5D9E57">
      <w:pPr>
        <w:pStyle w:val="2"/>
        <w:pageBreakBefore w:val="0"/>
        <w:widowControl w:val="0"/>
        <w:kinsoku/>
        <w:wordWrap/>
        <w:overflowPunct/>
        <w:topLinePunct w:val="0"/>
        <w:autoSpaceDE/>
        <w:autoSpaceDN/>
        <w:bidi w:val="0"/>
        <w:spacing w:line="600" w:lineRule="exact"/>
        <w:textAlignment w:val="auto"/>
        <w:rPr>
          <w:rFonts w:hint="eastAsia"/>
        </w:rPr>
      </w:pPr>
      <w:bookmarkStart w:id="48" w:name="_Toc22267"/>
      <w:bookmarkStart w:id="49" w:name="_Toc22037"/>
      <w:r>
        <w:rPr>
          <w:rFonts w:hint="eastAsia"/>
          <w:lang w:val="en-US" w:eastAsia="zh-CN"/>
        </w:rPr>
        <w:t>四、</w:t>
      </w:r>
      <w:r>
        <w:rPr>
          <w:rFonts w:hint="eastAsia"/>
        </w:rPr>
        <w:t>回避情形</w:t>
      </w:r>
      <w:bookmarkEnd w:id="48"/>
      <w:bookmarkEnd w:id="49"/>
    </w:p>
    <w:p w14:paraId="792658A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工作人员凡有下列亲属关系的，不得在同一单位录用至具有直接上下级领导关系的管理岗位，不得在其中一方担任领导人员的单位录用至从事组织</w:t>
      </w:r>
      <w:r>
        <w:rPr>
          <w:rFonts w:hint="eastAsia"/>
          <w:lang w:eastAsia="zh-CN"/>
        </w:rPr>
        <w:t>（</w:t>
      </w:r>
      <w:r>
        <w:rPr>
          <w:rFonts w:hint="eastAsia"/>
        </w:rPr>
        <w:t>人事</w:t>
      </w:r>
      <w:r>
        <w:rPr>
          <w:rFonts w:hint="eastAsia"/>
          <w:lang w:eastAsia="zh-CN"/>
        </w:rPr>
        <w:t>）</w:t>
      </w:r>
      <w:r>
        <w:rPr>
          <w:rFonts w:hint="eastAsia"/>
        </w:rPr>
        <w:t>、纪检监察、审计、财务工作的岗位，也不得录用至双方直接隶属于同一领导人员的从事组织</w:t>
      </w:r>
      <w:r>
        <w:rPr>
          <w:rFonts w:hint="eastAsia"/>
          <w:lang w:eastAsia="zh-CN"/>
        </w:rPr>
        <w:t>（</w:t>
      </w:r>
      <w:r>
        <w:rPr>
          <w:rFonts w:hint="eastAsia"/>
        </w:rPr>
        <w:t>人事</w:t>
      </w:r>
      <w:r>
        <w:rPr>
          <w:rFonts w:hint="eastAsia"/>
          <w:lang w:eastAsia="zh-CN"/>
        </w:rPr>
        <w:t>）</w:t>
      </w:r>
      <w:r>
        <w:rPr>
          <w:rFonts w:hint="eastAsia"/>
        </w:rPr>
        <w:t>、纪检监察、审计、财务工作的内设机构正职岗位：</w:t>
      </w:r>
    </w:p>
    <w:p w14:paraId="74AFC4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1.</w:t>
      </w:r>
      <w:r>
        <w:rPr>
          <w:rFonts w:hint="eastAsia"/>
        </w:rPr>
        <w:t>夫妻关系</w:t>
      </w:r>
      <w:r>
        <w:rPr>
          <w:rFonts w:hint="eastAsia"/>
          <w:lang w:eastAsia="zh-CN"/>
        </w:rPr>
        <w:t>；</w:t>
      </w:r>
    </w:p>
    <w:p w14:paraId="5F05C1F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2.</w:t>
      </w:r>
      <w:r>
        <w:rPr>
          <w:rFonts w:hint="eastAsia"/>
        </w:rPr>
        <w:t>直系血亲关系，包括祖父母、外祖父母、父母、子女、孙子女、外孙子女</w:t>
      </w:r>
      <w:r>
        <w:rPr>
          <w:rFonts w:hint="eastAsia"/>
          <w:lang w:eastAsia="zh-CN"/>
        </w:rPr>
        <w:t>；</w:t>
      </w:r>
    </w:p>
    <w:p w14:paraId="720357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3.</w:t>
      </w:r>
      <w:r>
        <w:rPr>
          <w:rFonts w:hint="eastAsia"/>
        </w:rPr>
        <w:t>三代以内旁系血亲关系，包括叔伯姑舅姨、兄弟姐妹、堂兄弟姐妹、表兄弟姐妹、侄子女、甥子女</w:t>
      </w:r>
      <w:r>
        <w:rPr>
          <w:rFonts w:hint="eastAsia"/>
          <w:lang w:eastAsia="zh-CN"/>
        </w:rPr>
        <w:t>；</w:t>
      </w:r>
    </w:p>
    <w:p w14:paraId="3085DE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4.</w:t>
      </w:r>
      <w:r>
        <w:rPr>
          <w:rFonts w:hint="eastAsia"/>
        </w:rPr>
        <w:t>近姻亲关系，包括配偶的父母、配偶的兄弟姐妹及其配偶、子女的配偶及子女配偶的父母、三代以内旁系血亲的配偶</w:t>
      </w:r>
      <w:r>
        <w:rPr>
          <w:rFonts w:hint="eastAsia"/>
          <w:lang w:eastAsia="zh-CN"/>
        </w:rPr>
        <w:t>；</w:t>
      </w:r>
    </w:p>
    <w:p w14:paraId="68451D7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5.</w:t>
      </w:r>
      <w:r>
        <w:rPr>
          <w:rFonts w:hint="eastAsia"/>
        </w:rPr>
        <w:t>其他亲属关系，包括养父母子女、形成抚养关系的继父母子女及由此形成的直系血亲、三代以内旁系血亲和近姻亲关系。</w:t>
      </w:r>
    </w:p>
    <w:p w14:paraId="7051C4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所称直接上下级领导关系包括：</w:t>
      </w:r>
    </w:p>
    <w:p w14:paraId="5E837B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1.</w:t>
      </w:r>
      <w:r>
        <w:rPr>
          <w:rFonts w:hint="eastAsia"/>
        </w:rPr>
        <w:t>领导班子正职与副职</w:t>
      </w:r>
      <w:r>
        <w:rPr>
          <w:rFonts w:hint="eastAsia"/>
          <w:lang w:eastAsia="zh-CN"/>
        </w:rPr>
        <w:t>；</w:t>
      </w:r>
    </w:p>
    <w:p w14:paraId="0D18C6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2.</w:t>
      </w:r>
      <w:r>
        <w:rPr>
          <w:rFonts w:hint="eastAsia"/>
        </w:rPr>
        <w:t>同一内设机构正职与副职</w:t>
      </w:r>
      <w:r>
        <w:rPr>
          <w:rFonts w:hint="eastAsia"/>
          <w:lang w:eastAsia="zh-CN"/>
        </w:rPr>
        <w:t>；</w:t>
      </w:r>
    </w:p>
    <w:p w14:paraId="17AED9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3.</w:t>
      </w:r>
      <w:r>
        <w:rPr>
          <w:rFonts w:hint="eastAsia"/>
        </w:rPr>
        <w:t>上级正职、副职与下级正职</w:t>
      </w:r>
      <w:r>
        <w:rPr>
          <w:rFonts w:hint="eastAsia"/>
          <w:lang w:eastAsia="zh-CN"/>
        </w:rPr>
        <w:t>；</w:t>
      </w:r>
    </w:p>
    <w:p w14:paraId="2E1AB7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4.</w:t>
      </w:r>
      <w:r>
        <w:rPr>
          <w:rFonts w:hint="eastAsia"/>
        </w:rPr>
        <w:t>单位无内设机构的，其正职、副职与其他管理人员以及从事审计、财务工作的专业技术人员</w:t>
      </w:r>
      <w:r>
        <w:rPr>
          <w:rFonts w:hint="eastAsia"/>
          <w:lang w:eastAsia="zh-CN"/>
        </w:rPr>
        <w:t>；</w:t>
      </w:r>
    </w:p>
    <w:p w14:paraId="032488D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t>5.</w:t>
      </w:r>
      <w:r>
        <w:rPr>
          <w:rFonts w:hint="eastAsia"/>
        </w:rPr>
        <w:t>内设机构无下一级单位的，其正职、副职与其他管理人员以及从事审计、财务工作的专业技术人员。</w:t>
      </w:r>
    </w:p>
    <w:p w14:paraId="392E958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从事招聘工作的人员存在应当回避情形的，须实行履职回避。</w:t>
      </w:r>
    </w:p>
    <w:p w14:paraId="1316D06F">
      <w:pPr>
        <w:pStyle w:val="2"/>
        <w:pageBreakBefore w:val="0"/>
        <w:widowControl w:val="0"/>
        <w:kinsoku/>
        <w:wordWrap/>
        <w:overflowPunct/>
        <w:topLinePunct w:val="0"/>
        <w:autoSpaceDE/>
        <w:autoSpaceDN/>
        <w:bidi w:val="0"/>
        <w:spacing w:line="600" w:lineRule="exact"/>
        <w:textAlignment w:val="auto"/>
        <w:rPr>
          <w:rFonts w:hint="eastAsia" w:eastAsia="黑体"/>
          <w:lang w:val="en-US" w:eastAsia="zh-CN"/>
        </w:rPr>
      </w:pPr>
      <w:bookmarkStart w:id="50" w:name="_Toc12506"/>
      <w:bookmarkStart w:id="51" w:name="_Toc14880"/>
      <w:bookmarkStart w:id="52" w:name="_Toc15826"/>
      <w:bookmarkStart w:id="53" w:name="_Toc21871"/>
      <w:r>
        <w:rPr>
          <w:rFonts w:hint="eastAsia"/>
          <w:lang w:val="en-US" w:eastAsia="zh-CN"/>
        </w:rPr>
        <w:t>五、</w:t>
      </w:r>
      <w:r>
        <w:rPr>
          <w:rFonts w:hint="eastAsia"/>
        </w:rPr>
        <w:t>学历（位）认定</w:t>
      </w:r>
      <w:bookmarkEnd w:id="50"/>
      <w:bookmarkEnd w:id="51"/>
      <w:bookmarkEnd w:id="52"/>
      <w:bookmarkEnd w:id="53"/>
      <w:bookmarkStart w:id="54" w:name="_Toc14664"/>
    </w:p>
    <w:p w14:paraId="5127E6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报考者的学历应为国家承认的国民教育序列学历。</w:t>
      </w:r>
    </w:p>
    <w:p w14:paraId="3F7A0B8D">
      <w:pPr>
        <w:pStyle w:val="4"/>
        <w:pageBreakBefore w:val="0"/>
        <w:widowControl w:val="0"/>
        <w:kinsoku/>
        <w:wordWrap/>
        <w:overflowPunct/>
        <w:topLinePunct w:val="0"/>
        <w:autoSpaceDE/>
        <w:autoSpaceDN/>
        <w:bidi w:val="0"/>
        <w:spacing w:line="600" w:lineRule="exact"/>
        <w:textAlignment w:val="auto"/>
      </w:pPr>
      <w:bookmarkStart w:id="55" w:name="_Toc8584"/>
      <w:bookmarkStart w:id="56" w:name="_Toc11207"/>
      <w:r>
        <w:rPr>
          <w:rFonts w:hint="eastAsia"/>
          <w:lang w:val="en-US" w:eastAsia="zh-CN"/>
        </w:rPr>
        <w:t>（一）</w:t>
      </w:r>
      <w:r>
        <w:rPr>
          <w:rFonts w:hint="eastAsia"/>
        </w:rPr>
        <w:t>境内学历（位）</w:t>
      </w:r>
      <w:bookmarkEnd w:id="54"/>
      <w:bookmarkEnd w:id="55"/>
      <w:bookmarkEnd w:id="56"/>
    </w:p>
    <w:p w14:paraId="288A58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用于报考的学历（位）（含自学考试、成人教育、网络教育、夜大、电大等）应在中国高等教育学生信息网（简称“学信网”，http://www.chsi.com.cn</w:t>
      </w:r>
      <w:r>
        <w:rPr>
          <w:rFonts w:hint="eastAsia"/>
          <w:lang w:eastAsia="zh-CN"/>
        </w:rPr>
        <w:t>）</w:t>
      </w:r>
      <w:r>
        <w:rPr>
          <w:rFonts w:hint="eastAsia"/>
        </w:rPr>
        <w:t>上可查询认证。已取得国家承认的列入国民教育序列学历的报考者，以辅修专业报考的，其专业资格也可以按照本人同时收录在“学信网”“学信档案”版块“学历信息”和“学位信息”栏目的辅修专业信息予以认定。</w:t>
      </w:r>
    </w:p>
    <w:p w14:paraId="6810D8C8">
      <w:pPr>
        <w:pStyle w:val="4"/>
        <w:pageBreakBefore w:val="0"/>
        <w:widowControl w:val="0"/>
        <w:kinsoku/>
        <w:wordWrap/>
        <w:overflowPunct/>
        <w:topLinePunct w:val="0"/>
        <w:autoSpaceDE/>
        <w:autoSpaceDN/>
        <w:bidi w:val="0"/>
        <w:spacing w:line="600" w:lineRule="exact"/>
        <w:textAlignment w:val="auto"/>
      </w:pPr>
      <w:bookmarkStart w:id="57" w:name="_Toc18764"/>
      <w:bookmarkStart w:id="58" w:name="_Toc1712"/>
      <w:r>
        <w:rPr>
          <w:rFonts w:hint="eastAsia"/>
          <w:lang w:val="en-US" w:eastAsia="zh-CN"/>
        </w:rPr>
        <w:t>（二）</w:t>
      </w:r>
      <w:r>
        <w:rPr>
          <w:rFonts w:hint="eastAsia"/>
        </w:rPr>
        <w:t>第二学士学位</w:t>
      </w:r>
      <w:bookmarkEnd w:id="57"/>
      <w:bookmarkEnd w:id="58"/>
    </w:p>
    <w:p w14:paraId="6D82F6F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根据《教育部办公厅关于在普通高校继续开展第二学士学位教育的通知》（教高厅函〔2020〕9号）取得第二学士学位的毕业证书和学位证书，按上述要求进行查询认证。</w:t>
      </w:r>
    </w:p>
    <w:p w14:paraId="1840960C">
      <w:pPr>
        <w:pStyle w:val="4"/>
        <w:pageBreakBefore w:val="0"/>
        <w:widowControl w:val="0"/>
        <w:kinsoku/>
        <w:wordWrap/>
        <w:overflowPunct/>
        <w:topLinePunct w:val="0"/>
        <w:autoSpaceDE/>
        <w:autoSpaceDN/>
        <w:bidi w:val="0"/>
        <w:spacing w:line="600" w:lineRule="exact"/>
        <w:textAlignment w:val="auto"/>
      </w:pPr>
      <w:bookmarkStart w:id="59" w:name="_Toc18054"/>
      <w:bookmarkStart w:id="60" w:name="_Toc25881"/>
      <w:r>
        <w:rPr>
          <w:rFonts w:hint="eastAsia"/>
          <w:lang w:val="en-US" w:eastAsia="zh-CN"/>
        </w:rPr>
        <w:t>（三）</w:t>
      </w:r>
      <w:r>
        <w:rPr>
          <w:rFonts w:hint="eastAsia"/>
        </w:rPr>
        <w:t>国（境）外学历（位）</w:t>
      </w:r>
      <w:bookmarkEnd w:id="59"/>
      <w:bookmarkEnd w:id="60"/>
    </w:p>
    <w:p w14:paraId="7013A1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持境外学历（位）报考的，或者属于国内院校与国外院校联合办学取得境外学历（位）的，应提供教育部留学服务中心出具的有效证明材料。</w:t>
      </w:r>
    </w:p>
    <w:p w14:paraId="1E1025DF">
      <w:pPr>
        <w:pStyle w:val="4"/>
        <w:pageBreakBefore w:val="0"/>
        <w:widowControl w:val="0"/>
        <w:kinsoku/>
        <w:wordWrap/>
        <w:overflowPunct/>
        <w:topLinePunct w:val="0"/>
        <w:autoSpaceDE/>
        <w:autoSpaceDN/>
        <w:bidi w:val="0"/>
        <w:spacing w:line="600" w:lineRule="exact"/>
        <w:textAlignment w:val="auto"/>
      </w:pPr>
      <w:bookmarkStart w:id="61" w:name="_Toc26425"/>
      <w:bookmarkStart w:id="62" w:name="_Toc17891"/>
      <w:r>
        <w:rPr>
          <w:rFonts w:hint="eastAsia"/>
          <w:lang w:eastAsia="zh-CN"/>
        </w:rPr>
        <w:t>（</w:t>
      </w:r>
      <w:r>
        <w:rPr>
          <w:rFonts w:hint="eastAsia"/>
          <w:lang w:val="en-US" w:eastAsia="zh-CN"/>
        </w:rPr>
        <w:t>四）</w:t>
      </w:r>
      <w:r>
        <w:rPr>
          <w:rFonts w:hint="eastAsia"/>
        </w:rPr>
        <w:t>我省“双学位”“双专业”学历</w:t>
      </w:r>
      <w:bookmarkEnd w:id="61"/>
      <w:bookmarkEnd w:id="62"/>
    </w:p>
    <w:p w14:paraId="374F2D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根据《关于在全省高校毕业生中试行“双学位”“双专业”教育的意见》（闽教高〔2009〕9号），经修读达到毕业条件并获得“双学位”“双专业”证书的报考者，在本省范围内承认其学历、学位。</w:t>
      </w:r>
    </w:p>
    <w:p w14:paraId="4853E2A0">
      <w:pPr>
        <w:pStyle w:val="2"/>
        <w:pageBreakBefore w:val="0"/>
        <w:widowControl w:val="0"/>
        <w:kinsoku/>
        <w:wordWrap/>
        <w:overflowPunct/>
        <w:topLinePunct w:val="0"/>
        <w:autoSpaceDE/>
        <w:autoSpaceDN/>
        <w:bidi w:val="0"/>
        <w:spacing w:line="600" w:lineRule="exact"/>
        <w:textAlignment w:val="auto"/>
        <w:rPr>
          <w:rFonts w:hint="eastAsia" w:eastAsia="黑体"/>
          <w:lang w:val="en-US" w:eastAsia="zh-CN"/>
        </w:rPr>
      </w:pPr>
      <w:bookmarkStart w:id="63" w:name="_Toc6698"/>
      <w:bookmarkStart w:id="64" w:name="_Toc16464"/>
      <w:bookmarkStart w:id="65" w:name="_Toc24401"/>
      <w:bookmarkStart w:id="66" w:name="_Toc4901"/>
      <w:r>
        <w:rPr>
          <w:rFonts w:hint="eastAsia"/>
          <w:lang w:val="en-US" w:eastAsia="zh-CN"/>
        </w:rPr>
        <w:t>六、</w:t>
      </w:r>
      <w:r>
        <w:rPr>
          <w:rFonts w:hint="eastAsia"/>
        </w:rPr>
        <w:t>专业</w:t>
      </w:r>
      <w:r>
        <w:rPr>
          <w:rFonts w:hint="eastAsia"/>
          <w:lang w:val="en-US" w:eastAsia="zh-CN"/>
        </w:rPr>
        <w:t>说明</w:t>
      </w:r>
      <w:bookmarkEnd w:id="63"/>
    </w:p>
    <w:p w14:paraId="550A3C4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本次招考以《福建省机关事业单位招考专业指导目录（20</w:t>
      </w:r>
      <w:r>
        <w:rPr>
          <w:rFonts w:hint="eastAsia"/>
          <w:lang w:val="en-US" w:eastAsia="zh-CN"/>
        </w:rPr>
        <w:t>25</w:t>
      </w:r>
      <w:r>
        <w:rPr>
          <w:rFonts w:hint="eastAsia"/>
        </w:rPr>
        <w:t>年）》（文中简称《专业指导目录》）作为岗位专业条件设置和审核的依据。其他来源的专业指导目录不作为本次报考和审核的依据。</w:t>
      </w:r>
    </w:p>
    <w:p w14:paraId="24FF4053">
      <w:pPr>
        <w:pStyle w:val="4"/>
        <w:pageBreakBefore w:val="0"/>
        <w:widowControl w:val="0"/>
        <w:kinsoku/>
        <w:wordWrap/>
        <w:overflowPunct/>
        <w:topLinePunct w:val="0"/>
        <w:autoSpaceDE/>
        <w:autoSpaceDN/>
        <w:bidi w:val="0"/>
        <w:spacing w:line="600" w:lineRule="exact"/>
        <w:textAlignment w:val="auto"/>
        <w:rPr>
          <w:rFonts w:hint="eastAsia"/>
        </w:rPr>
      </w:pPr>
      <w:bookmarkStart w:id="67" w:name="_Toc26535"/>
      <w:r>
        <w:rPr>
          <w:rFonts w:hint="eastAsia"/>
          <w:lang w:val="en-US" w:eastAsia="zh-CN"/>
        </w:rPr>
        <w:t>（一）</w:t>
      </w:r>
      <w:r>
        <w:rPr>
          <w:rFonts w:hint="eastAsia"/>
        </w:rPr>
        <w:t>填报专业名称</w:t>
      </w:r>
      <w:bookmarkEnd w:id="67"/>
    </w:p>
    <w:p w14:paraId="29AAB69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专业以毕业证书上注明的为准，报考者应只字不差、如实填写。</w:t>
      </w:r>
    </w:p>
    <w:p w14:paraId="1B6B1F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3CBD7D0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以境外学历报考且专业名称为非汉语的，以教育部留学服务中心出具的相关证明为准。</w:t>
      </w:r>
    </w:p>
    <w:p w14:paraId="147306F3">
      <w:pPr>
        <w:pStyle w:val="4"/>
        <w:pageBreakBefore w:val="0"/>
        <w:widowControl w:val="0"/>
        <w:kinsoku/>
        <w:wordWrap/>
        <w:overflowPunct/>
        <w:topLinePunct w:val="0"/>
        <w:autoSpaceDE/>
        <w:autoSpaceDN/>
        <w:bidi w:val="0"/>
        <w:spacing w:line="600" w:lineRule="exact"/>
        <w:textAlignment w:val="auto"/>
        <w:rPr>
          <w:rFonts w:hint="eastAsia"/>
        </w:rPr>
      </w:pPr>
      <w:bookmarkStart w:id="68" w:name="_Toc7152"/>
      <w:r>
        <w:rPr>
          <w:rFonts w:hint="eastAsia"/>
          <w:lang w:val="en-US" w:eastAsia="zh-CN"/>
        </w:rPr>
        <w:t>（二）</w:t>
      </w:r>
      <w:r>
        <w:rPr>
          <w:rFonts w:hint="eastAsia"/>
        </w:rPr>
        <w:t>专业与学历（位）的对应关系</w:t>
      </w:r>
      <w:bookmarkEnd w:id="68"/>
    </w:p>
    <w:p w14:paraId="7B2F390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岗位所需专业与报考者的毕业证书专业应当一致，岗位资格条件要求的学历</w:t>
      </w:r>
      <w:r>
        <w:rPr>
          <w:rFonts w:hint="eastAsia"/>
          <w:lang w:eastAsia="zh-CN"/>
        </w:rPr>
        <w:t>（</w:t>
      </w:r>
      <w:r>
        <w:rPr>
          <w:rFonts w:hint="eastAsia"/>
        </w:rPr>
        <w:t>位</w:t>
      </w:r>
      <w:r>
        <w:rPr>
          <w:rFonts w:hint="eastAsia"/>
          <w:lang w:eastAsia="zh-CN"/>
        </w:rPr>
        <w:t>）</w:t>
      </w:r>
      <w:r>
        <w:rPr>
          <w:rFonts w:hint="eastAsia"/>
        </w:rPr>
        <w:t>原则上须为岗位所要求的专业对应的学历</w:t>
      </w:r>
      <w:r>
        <w:rPr>
          <w:rFonts w:hint="eastAsia"/>
          <w:lang w:eastAsia="zh-CN"/>
        </w:rPr>
        <w:t>（</w:t>
      </w:r>
      <w:r>
        <w:rPr>
          <w:rFonts w:hint="eastAsia"/>
        </w:rPr>
        <w:t>位</w:t>
      </w:r>
      <w:r>
        <w:rPr>
          <w:rFonts w:hint="eastAsia"/>
          <w:lang w:eastAsia="zh-CN"/>
        </w:rPr>
        <w:t>）</w:t>
      </w:r>
      <w:r>
        <w:rPr>
          <w:rFonts w:hint="eastAsia"/>
        </w:rPr>
        <w:t>及以上学历</w:t>
      </w:r>
      <w:r>
        <w:rPr>
          <w:rFonts w:hint="eastAsia"/>
          <w:lang w:eastAsia="zh-CN"/>
        </w:rPr>
        <w:t>（</w:t>
      </w:r>
      <w:r>
        <w:rPr>
          <w:rFonts w:hint="eastAsia"/>
        </w:rPr>
        <w:t>位</w:t>
      </w:r>
      <w:r>
        <w:rPr>
          <w:rFonts w:hint="eastAsia"/>
          <w:lang w:eastAsia="zh-CN"/>
        </w:rPr>
        <w:t>）</w:t>
      </w:r>
      <w:r>
        <w:rPr>
          <w:rFonts w:hint="eastAsia"/>
        </w:rPr>
        <w:t>，但报考者如果已符合岗位资格条件中最低学历</w:t>
      </w:r>
      <w:r>
        <w:rPr>
          <w:rFonts w:hint="eastAsia"/>
          <w:lang w:eastAsia="zh-CN"/>
        </w:rPr>
        <w:t>（</w:t>
      </w:r>
      <w:r>
        <w:rPr>
          <w:rFonts w:hint="eastAsia"/>
        </w:rPr>
        <w:t>位</w:t>
      </w:r>
      <w:r>
        <w:rPr>
          <w:rFonts w:hint="eastAsia"/>
          <w:lang w:eastAsia="zh-CN"/>
        </w:rPr>
        <w:t>）</w:t>
      </w:r>
      <w:r>
        <w:rPr>
          <w:rFonts w:hint="eastAsia"/>
        </w:rPr>
        <w:t>要求而持有岗位专业要求的同级或更高级学历或学位的，也可报考。</w:t>
      </w:r>
    </w:p>
    <w:p w14:paraId="2317AA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例如，岗位要求本科学历、学士学位、工商管理专业。</w:t>
      </w:r>
    </w:p>
    <w:p w14:paraId="6CF65F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考生A：取得英语专业本科学历、学士学位，后读取工商管理专业硕士学位（单证，无学历），该考生可报考该岗位。</w:t>
      </w:r>
    </w:p>
    <w:p w14:paraId="1969215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考生B：取得英语专业本科学历、学士学位，后攻读工商管理专业硕士研究生（仅取得研究生学历未获硕士学位），该考生可报考该岗位。</w:t>
      </w:r>
    </w:p>
    <w:p w14:paraId="16E68D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考生C：取得英语专业本科学历、学士学位，辅修工商管理专业取得学士学位，该考生可报考该岗位。</w:t>
      </w:r>
    </w:p>
    <w:p w14:paraId="1D8090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考生D：取得英语专业本科学历、学士学位，函授工商管理专业取得本科学历，该考生可报考该岗位。</w:t>
      </w:r>
    </w:p>
    <w:p w14:paraId="1F1BE1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考生E：取得工商管理专业大专学历，专升本取得英语专业本科学历、学士学位，该考生不能报考该岗位。</w:t>
      </w:r>
    </w:p>
    <w:p w14:paraId="1888C9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考生F：取得英语专业本科学历（未取得学士学位），取得工商管理专业硕士学位（无学历），该考生可报考该岗位。</w:t>
      </w:r>
    </w:p>
    <w:p w14:paraId="74F819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考生G：取得英语专业本科学历、学士学位，工商管理专业肄业，该考生不能报考该岗位。</w:t>
      </w:r>
    </w:p>
    <w:p w14:paraId="6D3C62A6">
      <w:pPr>
        <w:pStyle w:val="4"/>
        <w:pageBreakBefore w:val="0"/>
        <w:widowControl w:val="0"/>
        <w:kinsoku/>
        <w:wordWrap/>
        <w:overflowPunct/>
        <w:topLinePunct w:val="0"/>
        <w:autoSpaceDE/>
        <w:autoSpaceDN/>
        <w:bidi w:val="0"/>
        <w:spacing w:line="600" w:lineRule="exact"/>
        <w:textAlignment w:val="auto"/>
        <w:rPr>
          <w:rFonts w:hint="eastAsia"/>
        </w:rPr>
      </w:pPr>
      <w:bookmarkStart w:id="69" w:name="_Toc31175"/>
      <w:r>
        <w:rPr>
          <w:rFonts w:hint="eastAsia"/>
          <w:lang w:val="en-US" w:eastAsia="zh-CN"/>
        </w:rPr>
        <w:t>（三）</w:t>
      </w:r>
      <w:r>
        <w:rPr>
          <w:rFonts w:hint="eastAsia"/>
        </w:rPr>
        <w:t>专业资格的认定</w:t>
      </w:r>
      <w:bookmarkEnd w:id="69"/>
    </w:p>
    <w:p w14:paraId="4057DE0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将专业条件设置为“××类”的招聘岗位，报考者所学专业须符合《专业指导目录》中“××类”下所列专业；将专业条件设置为具体专业名称的，报考者所学专业须符合所列专业。</w:t>
      </w:r>
    </w:p>
    <w:p w14:paraId="28A7935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若报考者所学专业不在《专业指导目录》中，报考者须提供学历证、学位证、主干课程成绩表、论文发表情况、学校证明等有效凭证，由</w:t>
      </w:r>
      <w:r>
        <w:rPr>
          <w:rFonts w:hint="eastAsia"/>
          <w:lang w:val="en-US" w:eastAsia="zh-CN"/>
        </w:rPr>
        <w:t>招聘单位</w:t>
      </w:r>
      <w:r>
        <w:rPr>
          <w:rFonts w:hint="eastAsia"/>
        </w:rPr>
        <w:t>负责认定。报考者所学专业只字不差体现在《专业指导目录》中，但未列入招聘岗位所要求的专业，不得报考该岗位。</w:t>
      </w:r>
    </w:p>
    <w:p w14:paraId="5251780A">
      <w:pPr>
        <w:pStyle w:val="2"/>
        <w:pageBreakBefore w:val="0"/>
        <w:widowControl w:val="0"/>
        <w:kinsoku/>
        <w:wordWrap/>
        <w:overflowPunct/>
        <w:topLinePunct w:val="0"/>
        <w:autoSpaceDE/>
        <w:autoSpaceDN/>
        <w:bidi w:val="0"/>
        <w:spacing w:line="600" w:lineRule="exact"/>
        <w:textAlignment w:val="auto"/>
        <w:rPr>
          <w:rFonts w:hint="eastAsia"/>
          <w:lang w:val="en-US" w:eastAsia="zh-CN"/>
        </w:rPr>
      </w:pPr>
      <w:bookmarkStart w:id="70" w:name="_Toc15711"/>
      <w:r>
        <w:rPr>
          <w:rFonts w:hint="eastAsia"/>
          <w:lang w:val="en-US" w:eastAsia="zh-CN"/>
        </w:rPr>
        <w:t>七、工作经历</w:t>
      </w:r>
      <w:bookmarkEnd w:id="70"/>
    </w:p>
    <w:p w14:paraId="7A1A20A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资格条件要求的“工作经历”是指在党政机关、国有企业、社团组织，各类企业和非公有制单位及农村工作的经历。自谋职业、个体经营、职业见习等灵活就业人员，也视为具有工作经历。退役士兵在军队服现役经历可视为工作经历。</w:t>
      </w:r>
    </w:p>
    <w:p w14:paraId="3E57F5D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岗位资格条件要求的“工作经验”，应聘人员须提供</w:t>
      </w:r>
      <w:r>
        <w:rPr>
          <w:rFonts w:hint="eastAsia"/>
          <w:lang w:eastAsia="zh-CN"/>
        </w:rPr>
        <w:t>《</w:t>
      </w:r>
      <w:r>
        <w:rPr>
          <w:rFonts w:hint="eastAsia"/>
          <w:lang w:val="en-US" w:eastAsia="zh-CN"/>
        </w:rPr>
        <w:t>社会保险参保缴费情况证明（个人）》</w:t>
      </w:r>
      <w:r>
        <w:rPr>
          <w:rFonts w:hint="eastAsia"/>
        </w:rPr>
        <w:t>证明</w:t>
      </w:r>
      <w:r>
        <w:rPr>
          <w:rFonts w:hint="eastAsia"/>
          <w:lang w:val="en-US" w:eastAsia="zh-CN"/>
        </w:rPr>
        <w:t>或其他由官方机构出具、具备同等官方效力的工作经历佐证材料（如退役证、个人所得税完税证明等），作为工作经验证明材料</w:t>
      </w:r>
      <w:r>
        <w:rPr>
          <w:rFonts w:hint="eastAsia"/>
        </w:rPr>
        <w:t>。全日制普通教育毕业生参加经人社部门核定的职业见习，若从事的工作与招聘岗位要求的专业工作经验相关，其毕业后的职业见习年限可视同工作经验年限。</w:t>
      </w:r>
    </w:p>
    <w:p w14:paraId="7B908E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全日制普通教育期间的实习、社会实践经历</w:t>
      </w:r>
      <w:r>
        <w:rPr>
          <w:rFonts w:hint="eastAsia"/>
          <w:lang w:eastAsia="zh-CN"/>
        </w:rPr>
        <w:t>（</w:t>
      </w:r>
      <w:r>
        <w:rPr>
          <w:rFonts w:hint="eastAsia"/>
        </w:rPr>
        <w:t>含兼职工作等</w:t>
      </w:r>
      <w:r>
        <w:rPr>
          <w:rFonts w:hint="eastAsia"/>
          <w:lang w:eastAsia="zh-CN"/>
        </w:rPr>
        <w:t>）</w:t>
      </w:r>
      <w:r>
        <w:rPr>
          <w:rFonts w:hint="eastAsia"/>
        </w:rPr>
        <w:t>，不能视为工作经历</w:t>
      </w:r>
      <w:r>
        <w:rPr>
          <w:rFonts w:hint="eastAsia"/>
          <w:lang w:eastAsia="zh-CN"/>
        </w:rPr>
        <w:t>（</w:t>
      </w:r>
      <w:r>
        <w:rPr>
          <w:rFonts w:hint="eastAsia"/>
        </w:rPr>
        <w:t>验</w:t>
      </w:r>
      <w:r>
        <w:rPr>
          <w:rFonts w:hint="eastAsia"/>
          <w:lang w:eastAsia="zh-CN"/>
        </w:rPr>
        <w:t>）</w:t>
      </w:r>
      <w:r>
        <w:rPr>
          <w:rFonts w:hint="eastAsia"/>
        </w:rPr>
        <w:t>。</w:t>
      </w:r>
    </w:p>
    <w:p w14:paraId="2BF475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rPr>
      </w:pPr>
      <w:r>
        <w:rPr>
          <w:rFonts w:hint="eastAsia"/>
        </w:rPr>
        <w:t>岗位资格条件要求的工作经历（验）年限可以分段按月合并计算。不同单位的工作经历（验）证明可分别开具，累计计算。</w:t>
      </w:r>
    </w:p>
    <w:p w14:paraId="650A9EEF">
      <w:pPr>
        <w:pStyle w:val="2"/>
        <w:pageBreakBefore w:val="0"/>
        <w:widowControl w:val="0"/>
        <w:kinsoku/>
        <w:wordWrap/>
        <w:overflowPunct/>
        <w:topLinePunct w:val="0"/>
        <w:autoSpaceDE/>
        <w:autoSpaceDN/>
        <w:bidi w:val="0"/>
        <w:spacing w:line="600" w:lineRule="exact"/>
        <w:textAlignment w:val="auto"/>
      </w:pPr>
      <w:bookmarkStart w:id="71" w:name="_Toc13237"/>
      <w:r>
        <w:rPr>
          <w:rFonts w:hint="eastAsia"/>
          <w:lang w:val="en-US" w:eastAsia="zh-CN"/>
        </w:rPr>
        <w:t>八、</w:t>
      </w:r>
      <w:r>
        <w:rPr>
          <w:rFonts w:hint="eastAsia"/>
        </w:rPr>
        <w:t>开考比例</w:t>
      </w:r>
      <w:bookmarkEnd w:id="64"/>
      <w:bookmarkEnd w:id="65"/>
      <w:bookmarkEnd w:id="66"/>
      <w:bookmarkEnd w:id="71"/>
    </w:p>
    <w:p w14:paraId="353E7A4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符合岗位资格条件的报名人数与岗位拟招聘人数的比例达不到</w:t>
      </w:r>
      <w:r>
        <w:rPr>
          <w:rFonts w:hint="eastAsia"/>
          <w:lang w:val="en-US" w:eastAsia="zh-CN"/>
        </w:rPr>
        <w:t>3</w:t>
      </w:r>
      <w:r>
        <w:rPr>
          <w:rFonts w:hint="eastAsia"/>
        </w:rPr>
        <w:t>:1的，原则上取消开考或相应减少招聘人数。取消开考、减少招聘人数、降低开考比例的岗位，由招聘单位于报名结束后，根据报名、岗位需求等情况研究决定后</w:t>
      </w:r>
      <w:r>
        <w:t>另行公布</w:t>
      </w:r>
      <w:r>
        <w:rPr>
          <w:rFonts w:hint="eastAsia"/>
        </w:rPr>
        <w:t>。被取消开考岗位的报考考生同时失去本次考试的资格。</w:t>
      </w:r>
    </w:p>
    <w:p w14:paraId="6E1450E7">
      <w:pPr>
        <w:pStyle w:val="2"/>
        <w:pageBreakBefore w:val="0"/>
        <w:widowControl w:val="0"/>
        <w:kinsoku/>
        <w:wordWrap/>
        <w:overflowPunct/>
        <w:topLinePunct w:val="0"/>
        <w:autoSpaceDE/>
        <w:autoSpaceDN/>
        <w:bidi w:val="0"/>
        <w:spacing w:line="600" w:lineRule="exact"/>
        <w:textAlignment w:val="auto"/>
      </w:pPr>
      <w:bookmarkStart w:id="72" w:name="_Toc17417"/>
      <w:bookmarkStart w:id="73" w:name="_Toc4597"/>
      <w:bookmarkStart w:id="74" w:name="_Toc17207"/>
      <w:bookmarkStart w:id="75" w:name="_Toc29037"/>
      <w:r>
        <w:rPr>
          <w:rFonts w:hint="eastAsia"/>
          <w:lang w:val="en-US" w:eastAsia="zh-CN"/>
        </w:rPr>
        <w:t>九、</w:t>
      </w:r>
      <w:r>
        <w:rPr>
          <w:rFonts w:hint="eastAsia"/>
        </w:rPr>
        <w:t>综合</w:t>
      </w:r>
      <w:r>
        <w:rPr>
          <w:rFonts w:hint="eastAsia"/>
          <w:lang w:val="en-US" w:eastAsia="zh-CN"/>
        </w:rPr>
        <w:t>排名</w:t>
      </w:r>
      <w:r>
        <w:rPr>
          <w:rFonts w:hint="eastAsia"/>
        </w:rPr>
        <w:t>计算</w:t>
      </w:r>
      <w:bookmarkEnd w:id="72"/>
      <w:bookmarkEnd w:id="73"/>
      <w:bookmarkEnd w:id="74"/>
      <w:bookmarkEnd w:id="75"/>
    </w:p>
    <w:p w14:paraId="17BD412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综合成绩合格线为60分，综合成绩=笔试成绩×50%+面试成绩×50%。</w:t>
      </w:r>
    </w:p>
    <w:p w14:paraId="64B6E00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笔试成绩、面试成绩、综合成绩均采用四舍五入方式取小数点后2位（必要时可增加小数点位数）。对于综合成绩相同者，按以下顺序进一步确定名次排列：</w:t>
      </w:r>
    </w:p>
    <w:p w14:paraId="7BC037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lang w:val="en-US" w:eastAsia="zh-CN"/>
        </w:rPr>
        <w:t>1.</w:t>
      </w:r>
      <w:r>
        <w:rPr>
          <w:rFonts w:hint="eastAsia"/>
        </w:rPr>
        <w:t>按笔试成绩从高到低排列；</w:t>
      </w:r>
    </w:p>
    <w:p w14:paraId="1FBBF33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lang w:val="en-US" w:eastAsia="zh-CN"/>
        </w:rPr>
        <w:t>2.</w:t>
      </w:r>
      <w:r>
        <w:rPr>
          <w:rFonts w:hint="eastAsia"/>
        </w:rPr>
        <w:t>若笔试成绩依然相同，符合国家、我省或我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46255F95">
      <w:pPr>
        <w:pStyle w:val="2"/>
        <w:pageBreakBefore w:val="0"/>
        <w:widowControl w:val="0"/>
        <w:kinsoku/>
        <w:wordWrap/>
        <w:overflowPunct/>
        <w:topLinePunct w:val="0"/>
        <w:autoSpaceDE/>
        <w:autoSpaceDN/>
        <w:bidi w:val="0"/>
        <w:spacing w:line="600" w:lineRule="exact"/>
        <w:textAlignment w:val="auto"/>
      </w:pPr>
      <w:bookmarkStart w:id="76" w:name="_Toc1434"/>
      <w:bookmarkStart w:id="77" w:name="_Toc21754"/>
      <w:bookmarkStart w:id="78" w:name="_Toc21391"/>
      <w:bookmarkStart w:id="79" w:name="_Toc22870"/>
      <w:r>
        <w:rPr>
          <w:rFonts w:hint="eastAsia"/>
          <w:lang w:val="en-US" w:eastAsia="zh-CN"/>
        </w:rPr>
        <w:t>十、</w:t>
      </w:r>
      <w:r>
        <w:rPr>
          <w:rFonts w:hint="eastAsia"/>
        </w:rPr>
        <w:t>体检和考察</w:t>
      </w:r>
      <w:bookmarkEnd w:id="76"/>
      <w:bookmarkEnd w:id="77"/>
      <w:bookmarkEnd w:id="78"/>
      <w:bookmarkEnd w:id="79"/>
    </w:p>
    <w:p w14:paraId="4B16C6BF">
      <w:pPr>
        <w:pStyle w:val="4"/>
        <w:pageBreakBefore w:val="0"/>
        <w:widowControl w:val="0"/>
        <w:kinsoku/>
        <w:wordWrap/>
        <w:overflowPunct/>
        <w:topLinePunct w:val="0"/>
        <w:autoSpaceDE/>
        <w:autoSpaceDN/>
        <w:bidi w:val="0"/>
        <w:spacing w:line="600" w:lineRule="exact"/>
        <w:textAlignment w:val="auto"/>
      </w:pPr>
      <w:bookmarkStart w:id="80" w:name="_Toc30296"/>
      <w:bookmarkStart w:id="81" w:name="_Toc5905"/>
      <w:bookmarkStart w:id="82" w:name="_Toc18575"/>
      <w:bookmarkStart w:id="83" w:name="_Toc30838"/>
      <w:r>
        <w:rPr>
          <w:rFonts w:hint="eastAsia"/>
        </w:rPr>
        <w:t>（一）确定体检和考察人选</w:t>
      </w:r>
      <w:bookmarkEnd w:id="80"/>
      <w:bookmarkEnd w:id="81"/>
      <w:bookmarkEnd w:id="82"/>
      <w:bookmarkEnd w:id="83"/>
    </w:p>
    <w:p w14:paraId="20BEE69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从笔试成绩和面试成绩均合格者中，根据综合成绩排名顺序，按岗位拟招聘人数1:1的比例从高分至低分确定体检人选。</w:t>
      </w:r>
    </w:p>
    <w:p w14:paraId="2B47056B">
      <w:pPr>
        <w:pStyle w:val="4"/>
        <w:pageBreakBefore w:val="0"/>
        <w:widowControl w:val="0"/>
        <w:kinsoku/>
        <w:wordWrap/>
        <w:overflowPunct/>
        <w:topLinePunct w:val="0"/>
        <w:autoSpaceDE/>
        <w:autoSpaceDN/>
        <w:bidi w:val="0"/>
        <w:spacing w:line="600" w:lineRule="exact"/>
        <w:textAlignment w:val="auto"/>
      </w:pPr>
      <w:bookmarkStart w:id="84" w:name="_Toc7272"/>
      <w:bookmarkStart w:id="85" w:name="_Toc30214"/>
      <w:bookmarkStart w:id="86" w:name="_Toc28632"/>
      <w:bookmarkStart w:id="87" w:name="_Toc11341"/>
      <w:r>
        <w:rPr>
          <w:rFonts w:hint="eastAsia"/>
        </w:rPr>
        <w:t>（二）组织体检和考察</w:t>
      </w:r>
      <w:bookmarkEnd w:id="84"/>
      <w:bookmarkEnd w:id="85"/>
      <w:bookmarkEnd w:id="86"/>
      <w:bookmarkEnd w:id="87"/>
    </w:p>
    <w:p w14:paraId="007FE27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体检由招聘单位负责组织实施。体检人员应根据通知按时参加并配合体检，否则，视为放弃资格。</w:t>
      </w:r>
    </w:p>
    <w:p w14:paraId="7A6C74CC">
      <w:pPr>
        <w:pStyle w:val="4"/>
        <w:pageBreakBefore w:val="0"/>
        <w:widowControl w:val="0"/>
        <w:kinsoku/>
        <w:wordWrap/>
        <w:overflowPunct/>
        <w:topLinePunct w:val="0"/>
        <w:autoSpaceDE/>
        <w:autoSpaceDN/>
        <w:bidi w:val="0"/>
        <w:spacing w:line="600" w:lineRule="exact"/>
        <w:textAlignment w:val="auto"/>
      </w:pPr>
      <w:bookmarkStart w:id="88" w:name="_Toc14541"/>
      <w:bookmarkStart w:id="89" w:name="_Toc8873"/>
      <w:bookmarkStart w:id="90" w:name="_Toc28717"/>
      <w:bookmarkStart w:id="91" w:name="_Toc23278"/>
      <w:r>
        <w:rPr>
          <w:rFonts w:hint="eastAsia"/>
        </w:rPr>
        <w:t>（三）体检依据</w:t>
      </w:r>
      <w:bookmarkEnd w:id="88"/>
      <w:bookmarkEnd w:id="89"/>
      <w:bookmarkEnd w:id="90"/>
      <w:bookmarkEnd w:id="91"/>
    </w:p>
    <w:p w14:paraId="33D0A8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本次招聘体检参照《公务员录用体检通用标准（试行）》和《公务员录用体检操作手册（试行）》和《关于修订〈公务员录用体检通用标准（试行）〉及〈公务员录用体检操作手册（试行）〉的通知》（人社部发〔2016〕140号）等文件的要求</w:t>
      </w:r>
      <w:r>
        <w:rPr>
          <w:rFonts w:hint="eastAsia"/>
          <w:lang w:eastAsia="zh-CN"/>
        </w:rPr>
        <w:t>，</w:t>
      </w:r>
      <w:r>
        <w:rPr>
          <w:rFonts w:hint="eastAsia"/>
        </w:rPr>
        <w:t>具体检测方法由体检医院结合实际确定。特殊行业或岗位有相应体检标准可另行要求。</w:t>
      </w:r>
    </w:p>
    <w:p w14:paraId="331D9B6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体（复）检费用个人自理。</w:t>
      </w:r>
    </w:p>
    <w:p w14:paraId="0F7079E6">
      <w:pPr>
        <w:pStyle w:val="4"/>
        <w:pageBreakBefore w:val="0"/>
        <w:widowControl w:val="0"/>
        <w:kinsoku/>
        <w:wordWrap/>
        <w:overflowPunct/>
        <w:topLinePunct w:val="0"/>
        <w:autoSpaceDE/>
        <w:autoSpaceDN/>
        <w:bidi w:val="0"/>
        <w:spacing w:line="600" w:lineRule="exact"/>
        <w:textAlignment w:val="auto"/>
      </w:pPr>
      <w:bookmarkStart w:id="92" w:name="_Toc124"/>
      <w:bookmarkStart w:id="93" w:name="_Toc21653"/>
      <w:bookmarkStart w:id="94" w:name="_Toc27783"/>
      <w:bookmarkStart w:id="95" w:name="_Toc3395"/>
      <w:r>
        <w:rPr>
          <w:rFonts w:hint="eastAsia"/>
        </w:rPr>
        <w:t>（四）体检复检</w:t>
      </w:r>
      <w:bookmarkEnd w:id="92"/>
      <w:bookmarkEnd w:id="93"/>
      <w:bookmarkEnd w:id="94"/>
      <w:bookmarkEnd w:id="95"/>
    </w:p>
    <w:p w14:paraId="440D1F5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复检参照人力资源社会保障部、卫生部、国家公务员《关于进一步做好公务员考试录用体检工作的通知》</w:t>
      </w:r>
      <w:r>
        <w:rPr>
          <w:rFonts w:hint="eastAsia"/>
          <w:lang w:eastAsia="zh-CN"/>
        </w:rPr>
        <w:t>（</w:t>
      </w:r>
      <w:r>
        <w:rPr>
          <w:rFonts w:hint="eastAsia"/>
        </w:rPr>
        <w:t>人社部发〔2012〕65号</w:t>
      </w:r>
      <w:r>
        <w:rPr>
          <w:rFonts w:hint="eastAsia"/>
          <w:lang w:eastAsia="zh-CN"/>
        </w:rPr>
        <w:t>）</w:t>
      </w:r>
      <w:r>
        <w:rPr>
          <w:rFonts w:hint="eastAsia"/>
        </w:rPr>
        <w:t>的有关规定执行，其中：</w:t>
      </w:r>
    </w:p>
    <w:p w14:paraId="76753DC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1. 对心率、视力、听力、血压等项目达不到体检合格标准的，安排当日复检；对边缘性心脏杂音、病理性心电图、病理性杂音、频发早搏（心电图证实）等项目达不到体检合格标准的，安排当场复检。</w:t>
      </w:r>
    </w:p>
    <w:p w14:paraId="7BCE82D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2.考生对非当日或非当场复检的体检项目结果有疑问时，可以在接到体检结论的7日内，向组织体检单位提交复检申请。组织体检的单位另行指定医院复检。复检时不得告知复检项目。复检只能进行1次，体检结论以复检的结果为准。自行体检的结果无效。</w:t>
      </w:r>
    </w:p>
    <w:p w14:paraId="05FC84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3.组织体检单位对体检结论有疑问的，在接到体检结论通知之日起7日内决定是否进行复检。</w:t>
      </w:r>
    </w:p>
    <w:p w14:paraId="7CD15ECD">
      <w:pPr>
        <w:pStyle w:val="4"/>
        <w:pageBreakBefore w:val="0"/>
        <w:widowControl w:val="0"/>
        <w:kinsoku/>
        <w:wordWrap/>
        <w:overflowPunct/>
        <w:topLinePunct w:val="0"/>
        <w:autoSpaceDE/>
        <w:autoSpaceDN/>
        <w:bidi w:val="0"/>
        <w:spacing w:line="600" w:lineRule="exact"/>
        <w:textAlignment w:val="auto"/>
      </w:pPr>
      <w:bookmarkStart w:id="96" w:name="_Toc21122"/>
      <w:bookmarkStart w:id="97" w:name="_Toc28173"/>
      <w:bookmarkStart w:id="98" w:name="_Toc3038"/>
      <w:bookmarkStart w:id="99" w:name="_Toc19514"/>
      <w:r>
        <w:rPr>
          <w:rFonts w:hint="eastAsia"/>
        </w:rPr>
        <w:t>（五）可延迟体检的情形</w:t>
      </w:r>
      <w:bookmarkEnd w:id="96"/>
      <w:bookmarkEnd w:id="97"/>
      <w:bookmarkEnd w:id="98"/>
      <w:bookmarkEnd w:id="99"/>
    </w:p>
    <w:p w14:paraId="5F351B9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女性报考者因怀孕、哺乳期需申请延期体检的，应提供相应的医学证明并与组织体检单位约定延缓体检的合理期限。</w:t>
      </w:r>
    </w:p>
    <w:p w14:paraId="49714564">
      <w:pPr>
        <w:pStyle w:val="4"/>
        <w:pageBreakBefore w:val="0"/>
        <w:widowControl w:val="0"/>
        <w:kinsoku/>
        <w:wordWrap/>
        <w:overflowPunct/>
        <w:topLinePunct w:val="0"/>
        <w:autoSpaceDE/>
        <w:autoSpaceDN/>
        <w:bidi w:val="0"/>
        <w:spacing w:line="600" w:lineRule="exact"/>
        <w:textAlignment w:val="auto"/>
      </w:pPr>
      <w:bookmarkStart w:id="100" w:name="_Toc11290"/>
      <w:bookmarkStart w:id="101" w:name="_Toc22339"/>
      <w:bookmarkStart w:id="102" w:name="_Toc3325"/>
      <w:bookmarkStart w:id="103" w:name="_Toc2155"/>
      <w:r>
        <w:rPr>
          <w:rFonts w:hint="eastAsia"/>
        </w:rPr>
        <w:t>（六）考察</w:t>
      </w:r>
      <w:bookmarkEnd w:id="100"/>
      <w:bookmarkEnd w:id="101"/>
      <w:bookmarkEnd w:id="102"/>
      <w:bookmarkEnd w:id="103"/>
    </w:p>
    <w:p w14:paraId="7D7DFF2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 xml:space="preserve">对体检合格的报考人员，由招聘单位组织对其政治思想、道德品质、廉洁自律、能力素质、工作态度、学习及工作表现以及是否需要回避等内容进行考察，并对报考人员资格条件再次进行审核。 </w:t>
      </w:r>
    </w:p>
    <w:p w14:paraId="751072D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考察工作前，通过中国执行信息公开网（http://zxgk.court.gov.cn</w:t>
      </w:r>
      <w:r>
        <w:rPr>
          <w:rFonts w:hint="eastAsia"/>
          <w:lang w:eastAsia="zh-CN"/>
        </w:rPr>
        <w:t>）</w:t>
      </w:r>
      <w:r>
        <w:rPr>
          <w:rFonts w:hint="eastAsia"/>
        </w:rPr>
        <w:t>核实考察对象有无失信被执行的情况。发现考察对象被列为失信被执行人的，应查看对应案号并联系执行法院，函询、核实被执行人履行义务的进展情况。被执行人已履行义务的，应在招聘单位约定的期限内提供执行法院的书面证明，方可进行考察；尚未履行义务的，取消其录用考察资格。报考者在试用期被列为失信被执行人的，取消其录用资格。</w:t>
      </w:r>
    </w:p>
    <w:p w14:paraId="319EA9F7">
      <w:pPr>
        <w:pStyle w:val="2"/>
        <w:pageBreakBefore w:val="0"/>
        <w:widowControl w:val="0"/>
        <w:kinsoku/>
        <w:wordWrap/>
        <w:overflowPunct/>
        <w:topLinePunct w:val="0"/>
        <w:autoSpaceDE/>
        <w:autoSpaceDN/>
        <w:bidi w:val="0"/>
        <w:spacing w:line="600" w:lineRule="exact"/>
        <w:textAlignment w:val="auto"/>
      </w:pPr>
      <w:bookmarkStart w:id="104" w:name="_Toc18277"/>
      <w:bookmarkStart w:id="105" w:name="_Toc7724"/>
      <w:bookmarkStart w:id="106" w:name="_Toc14826"/>
      <w:bookmarkStart w:id="107" w:name="_Toc28661"/>
      <w:r>
        <w:rPr>
          <w:rFonts w:hint="eastAsia"/>
          <w:lang w:val="en-US" w:eastAsia="zh-CN"/>
        </w:rPr>
        <w:t>十一、</w:t>
      </w:r>
      <w:r>
        <w:rPr>
          <w:rFonts w:hint="eastAsia"/>
        </w:rPr>
        <w:t>拟录用公示</w:t>
      </w:r>
      <w:bookmarkEnd w:id="104"/>
      <w:bookmarkEnd w:id="105"/>
      <w:bookmarkEnd w:id="106"/>
      <w:bookmarkEnd w:id="107"/>
    </w:p>
    <w:p w14:paraId="6704CD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根据岗位要求以及考试、体检、考察结果，确定拟录用人员名单，</w:t>
      </w:r>
      <w:r>
        <w:rPr>
          <w:rFonts w:hint="eastAsia"/>
          <w:lang w:val="en-US" w:eastAsia="zh-CN"/>
        </w:rPr>
        <w:t>公</w:t>
      </w:r>
      <w:r>
        <w:rPr>
          <w:rFonts w:hint="eastAsia"/>
        </w:rPr>
        <w:t>示7日。公示内容包括招聘单位名称、招聘岗位、拟录用人员基本信息等。</w:t>
      </w:r>
    </w:p>
    <w:p w14:paraId="2639EEB7">
      <w:pPr>
        <w:pStyle w:val="2"/>
        <w:pageBreakBefore w:val="0"/>
        <w:widowControl w:val="0"/>
        <w:kinsoku/>
        <w:wordWrap/>
        <w:overflowPunct/>
        <w:topLinePunct w:val="0"/>
        <w:autoSpaceDE/>
        <w:autoSpaceDN/>
        <w:bidi w:val="0"/>
        <w:spacing w:line="600" w:lineRule="exact"/>
        <w:textAlignment w:val="auto"/>
      </w:pPr>
      <w:bookmarkStart w:id="108" w:name="_Toc17059"/>
      <w:bookmarkStart w:id="109" w:name="_Toc10588"/>
      <w:bookmarkStart w:id="110" w:name="_Toc28474"/>
      <w:r>
        <w:rPr>
          <w:rFonts w:hint="eastAsia"/>
          <w:lang w:val="en-US" w:eastAsia="zh-CN"/>
        </w:rPr>
        <w:t>十二、</w:t>
      </w:r>
      <w:r>
        <w:rPr>
          <w:rFonts w:hint="eastAsia"/>
        </w:rPr>
        <w:t>录用</w:t>
      </w:r>
      <w:bookmarkEnd w:id="108"/>
      <w:bookmarkEnd w:id="109"/>
      <w:bookmarkEnd w:id="110"/>
    </w:p>
    <w:p w14:paraId="0A2D759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pPr>
      <w:r>
        <w:rPr>
          <w:rFonts w:hint="eastAsia"/>
        </w:rPr>
        <w:t>公示结果无异议，或经招聘单位核实不影响录用的，拟</w:t>
      </w:r>
      <w:r>
        <w:rPr>
          <w:rFonts w:hint="eastAsia"/>
          <w:lang w:eastAsia="zh-CN"/>
        </w:rPr>
        <w:t>录用</w:t>
      </w:r>
      <w:r>
        <w:rPr>
          <w:rFonts w:hint="eastAsia"/>
        </w:rPr>
        <w:t>人员应于公示期满后3个月内提供办理录用手续所需的材料（含个人人事档案），因情况确实特殊、无法在上述期限内提供完备资料的，与招聘单位协商同意并书面承诺后可适当延长材料提交时限（延长时限原则上不超过2个月），否则视为放弃录用资格。</w:t>
      </w:r>
    </w:p>
    <w:sectPr>
      <w:footerReference r:id="rId3" w:type="default"/>
      <w:pgSz w:w="11906" w:h="16838"/>
      <w:pgMar w:top="1440" w:right="1689" w:bottom="1440" w:left="1689" w:header="851" w:footer="992" w:gutter="0"/>
      <w:pgNumType w:fmt="decimal"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F4BE0D-271F-4D05-9846-59B2123E78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EECFF99-BA44-45E6-A428-9781985F66BB}"/>
  </w:font>
  <w:font w:name="楷体_GB2312">
    <w:panose1 w:val="02010609030101010101"/>
    <w:charset w:val="86"/>
    <w:family w:val="auto"/>
    <w:pitch w:val="default"/>
    <w:sig w:usb0="00000001" w:usb1="080E0000" w:usb2="00000000" w:usb3="00000000" w:csb0="00040000" w:csb1="00000000"/>
    <w:embedRegular r:id="rId3" w:fontKey="{0FBADA60-D0A0-4B60-8729-EF6733367572}"/>
  </w:font>
  <w:font w:name="方正小标宋简体">
    <w:panose1 w:val="02000000000000000000"/>
    <w:charset w:val="86"/>
    <w:family w:val="auto"/>
    <w:pitch w:val="default"/>
    <w:sig w:usb0="00000001" w:usb1="080E0000" w:usb2="00000000" w:usb3="00000000" w:csb0="00040000" w:csb1="00000000"/>
    <w:embedRegular r:id="rId4" w:fontKey="{634F3707-6937-435E-BF37-F1A7CF3D8C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C348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CBFA3">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ECBFA3">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14:paraId="1031ADC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DBF2A"/>
    <w:multiLevelType w:val="singleLevel"/>
    <w:tmpl w:val="35FDBF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ZGVmODNlYzA2ZmJlNmQ0YmZjODQ3YWFiYmQ3ODAifQ=="/>
  </w:docVars>
  <w:rsids>
    <w:rsidRoot w:val="00CA3A16"/>
    <w:rsid w:val="00003543"/>
    <w:rsid w:val="00030ECF"/>
    <w:rsid w:val="0004264F"/>
    <w:rsid w:val="0007382C"/>
    <w:rsid w:val="00074BF4"/>
    <w:rsid w:val="000F4D81"/>
    <w:rsid w:val="00110049"/>
    <w:rsid w:val="00137BC5"/>
    <w:rsid w:val="0014786A"/>
    <w:rsid w:val="00162510"/>
    <w:rsid w:val="001720DC"/>
    <w:rsid w:val="0017732C"/>
    <w:rsid w:val="001942DA"/>
    <w:rsid w:val="00233613"/>
    <w:rsid w:val="00283FFF"/>
    <w:rsid w:val="002C3542"/>
    <w:rsid w:val="002D6ED7"/>
    <w:rsid w:val="003030B0"/>
    <w:rsid w:val="0035464F"/>
    <w:rsid w:val="0036131B"/>
    <w:rsid w:val="00383B61"/>
    <w:rsid w:val="0039564C"/>
    <w:rsid w:val="003C580B"/>
    <w:rsid w:val="003F2091"/>
    <w:rsid w:val="00402F6F"/>
    <w:rsid w:val="00411936"/>
    <w:rsid w:val="00411FF1"/>
    <w:rsid w:val="00413DE3"/>
    <w:rsid w:val="004222E7"/>
    <w:rsid w:val="00445840"/>
    <w:rsid w:val="00467CE9"/>
    <w:rsid w:val="004A44AD"/>
    <w:rsid w:val="004B70E7"/>
    <w:rsid w:val="004C5541"/>
    <w:rsid w:val="0053458D"/>
    <w:rsid w:val="00561A6B"/>
    <w:rsid w:val="00581CE3"/>
    <w:rsid w:val="00583285"/>
    <w:rsid w:val="00590A8B"/>
    <w:rsid w:val="005C7346"/>
    <w:rsid w:val="005D6C68"/>
    <w:rsid w:val="0068774F"/>
    <w:rsid w:val="006C4015"/>
    <w:rsid w:val="006E733C"/>
    <w:rsid w:val="00712334"/>
    <w:rsid w:val="00716B52"/>
    <w:rsid w:val="00764782"/>
    <w:rsid w:val="0077002C"/>
    <w:rsid w:val="007A63C6"/>
    <w:rsid w:val="007C46DB"/>
    <w:rsid w:val="00867B7C"/>
    <w:rsid w:val="008F4E64"/>
    <w:rsid w:val="00927383"/>
    <w:rsid w:val="00952B25"/>
    <w:rsid w:val="00962764"/>
    <w:rsid w:val="00972931"/>
    <w:rsid w:val="00980A85"/>
    <w:rsid w:val="00990910"/>
    <w:rsid w:val="009F0BC1"/>
    <w:rsid w:val="00A62CFA"/>
    <w:rsid w:val="00A70D54"/>
    <w:rsid w:val="00AA508C"/>
    <w:rsid w:val="00AA77D0"/>
    <w:rsid w:val="00AE097D"/>
    <w:rsid w:val="00B06CCE"/>
    <w:rsid w:val="00B2552E"/>
    <w:rsid w:val="00B57EC0"/>
    <w:rsid w:val="00B942D6"/>
    <w:rsid w:val="00B949F5"/>
    <w:rsid w:val="00BB1533"/>
    <w:rsid w:val="00BC6CDB"/>
    <w:rsid w:val="00C43898"/>
    <w:rsid w:val="00C51C1C"/>
    <w:rsid w:val="00CA3A16"/>
    <w:rsid w:val="00D3569E"/>
    <w:rsid w:val="00D360A7"/>
    <w:rsid w:val="00DB54FB"/>
    <w:rsid w:val="00DD18AB"/>
    <w:rsid w:val="00DD761E"/>
    <w:rsid w:val="00E24CA1"/>
    <w:rsid w:val="00E501FF"/>
    <w:rsid w:val="00EC0971"/>
    <w:rsid w:val="00F95A4E"/>
    <w:rsid w:val="00FC0A29"/>
    <w:rsid w:val="012E4057"/>
    <w:rsid w:val="01706B3D"/>
    <w:rsid w:val="01B12C91"/>
    <w:rsid w:val="01C75AB0"/>
    <w:rsid w:val="02395429"/>
    <w:rsid w:val="029C19EF"/>
    <w:rsid w:val="029F0F02"/>
    <w:rsid w:val="02AF79A2"/>
    <w:rsid w:val="02B963D8"/>
    <w:rsid w:val="030C2E78"/>
    <w:rsid w:val="03195891"/>
    <w:rsid w:val="0431644B"/>
    <w:rsid w:val="060D0DBE"/>
    <w:rsid w:val="063C65E5"/>
    <w:rsid w:val="06B534C8"/>
    <w:rsid w:val="07422A0E"/>
    <w:rsid w:val="0A2926EC"/>
    <w:rsid w:val="0A6E3771"/>
    <w:rsid w:val="0ABE0466"/>
    <w:rsid w:val="0C42075F"/>
    <w:rsid w:val="0C62192F"/>
    <w:rsid w:val="0C9537CF"/>
    <w:rsid w:val="0C97688E"/>
    <w:rsid w:val="0CFA7F8B"/>
    <w:rsid w:val="0EEC0086"/>
    <w:rsid w:val="0EFC1000"/>
    <w:rsid w:val="0F205BD3"/>
    <w:rsid w:val="0F841BAC"/>
    <w:rsid w:val="10D14AA9"/>
    <w:rsid w:val="10E06A90"/>
    <w:rsid w:val="113B14BC"/>
    <w:rsid w:val="11D50F5D"/>
    <w:rsid w:val="127C59E8"/>
    <w:rsid w:val="12B17B3E"/>
    <w:rsid w:val="131F34BF"/>
    <w:rsid w:val="136A730B"/>
    <w:rsid w:val="137A7CA3"/>
    <w:rsid w:val="15266970"/>
    <w:rsid w:val="15714F96"/>
    <w:rsid w:val="15A8668A"/>
    <w:rsid w:val="15D95F9E"/>
    <w:rsid w:val="17B1427E"/>
    <w:rsid w:val="18DC4FBF"/>
    <w:rsid w:val="196D50C1"/>
    <w:rsid w:val="19A27AB8"/>
    <w:rsid w:val="1AC018F6"/>
    <w:rsid w:val="1B8F7143"/>
    <w:rsid w:val="1E381C14"/>
    <w:rsid w:val="1FAD1DE7"/>
    <w:rsid w:val="20D11DC7"/>
    <w:rsid w:val="2107136B"/>
    <w:rsid w:val="212E6965"/>
    <w:rsid w:val="21A46E8A"/>
    <w:rsid w:val="21CD6AB5"/>
    <w:rsid w:val="21E55617"/>
    <w:rsid w:val="21F41D88"/>
    <w:rsid w:val="23DA0315"/>
    <w:rsid w:val="24195B2C"/>
    <w:rsid w:val="242714D3"/>
    <w:rsid w:val="248B675C"/>
    <w:rsid w:val="248C709C"/>
    <w:rsid w:val="248C70E1"/>
    <w:rsid w:val="25454C78"/>
    <w:rsid w:val="25B64A56"/>
    <w:rsid w:val="265E5634"/>
    <w:rsid w:val="265F470D"/>
    <w:rsid w:val="26A01F5B"/>
    <w:rsid w:val="27434329"/>
    <w:rsid w:val="279024A5"/>
    <w:rsid w:val="28654F9C"/>
    <w:rsid w:val="29DC3048"/>
    <w:rsid w:val="2AB93EDB"/>
    <w:rsid w:val="2AD704AB"/>
    <w:rsid w:val="2C0B2FE1"/>
    <w:rsid w:val="2D0A1C91"/>
    <w:rsid w:val="2D146264"/>
    <w:rsid w:val="2D1620D0"/>
    <w:rsid w:val="2D3D3232"/>
    <w:rsid w:val="2E10141D"/>
    <w:rsid w:val="2ED55ABF"/>
    <w:rsid w:val="2F2D2246"/>
    <w:rsid w:val="2F3445FD"/>
    <w:rsid w:val="2F625217"/>
    <w:rsid w:val="2FF31FA0"/>
    <w:rsid w:val="32FB0AD9"/>
    <w:rsid w:val="330D7063"/>
    <w:rsid w:val="331D1B45"/>
    <w:rsid w:val="34054802"/>
    <w:rsid w:val="34171B12"/>
    <w:rsid w:val="344B248F"/>
    <w:rsid w:val="34586D40"/>
    <w:rsid w:val="36254EF0"/>
    <w:rsid w:val="36433543"/>
    <w:rsid w:val="37EB3EC6"/>
    <w:rsid w:val="388D4A00"/>
    <w:rsid w:val="38A17E31"/>
    <w:rsid w:val="38D52FBD"/>
    <w:rsid w:val="3C5E7563"/>
    <w:rsid w:val="3CAA7142"/>
    <w:rsid w:val="3D3C6670"/>
    <w:rsid w:val="3D5926B2"/>
    <w:rsid w:val="3DF0470A"/>
    <w:rsid w:val="3FE85DB4"/>
    <w:rsid w:val="431A4FDF"/>
    <w:rsid w:val="432C04C4"/>
    <w:rsid w:val="44A72413"/>
    <w:rsid w:val="45C66CF9"/>
    <w:rsid w:val="45D103AB"/>
    <w:rsid w:val="464E0797"/>
    <w:rsid w:val="46DF3096"/>
    <w:rsid w:val="47240519"/>
    <w:rsid w:val="481815DE"/>
    <w:rsid w:val="4A624E20"/>
    <w:rsid w:val="4C49019B"/>
    <w:rsid w:val="4C606220"/>
    <w:rsid w:val="4C9B4511"/>
    <w:rsid w:val="4CE853CE"/>
    <w:rsid w:val="4D667BAF"/>
    <w:rsid w:val="4E073F0E"/>
    <w:rsid w:val="4E7F2DC3"/>
    <w:rsid w:val="4EBD7FB6"/>
    <w:rsid w:val="4EC918D2"/>
    <w:rsid w:val="4EE73456"/>
    <w:rsid w:val="4FB74EFD"/>
    <w:rsid w:val="50247421"/>
    <w:rsid w:val="50B679B6"/>
    <w:rsid w:val="516A6EC9"/>
    <w:rsid w:val="518C3C05"/>
    <w:rsid w:val="53564D9D"/>
    <w:rsid w:val="53B709E5"/>
    <w:rsid w:val="540313D5"/>
    <w:rsid w:val="5471196B"/>
    <w:rsid w:val="54EC7875"/>
    <w:rsid w:val="56BE477A"/>
    <w:rsid w:val="56DA5E47"/>
    <w:rsid w:val="576F2D86"/>
    <w:rsid w:val="579E6CD9"/>
    <w:rsid w:val="5A551433"/>
    <w:rsid w:val="5A9340A0"/>
    <w:rsid w:val="5AAA10A0"/>
    <w:rsid w:val="5AD12093"/>
    <w:rsid w:val="5C033BC0"/>
    <w:rsid w:val="5C372B75"/>
    <w:rsid w:val="5C620362"/>
    <w:rsid w:val="5C976E58"/>
    <w:rsid w:val="5CB169DD"/>
    <w:rsid w:val="5D8D55A7"/>
    <w:rsid w:val="5DFF4EA3"/>
    <w:rsid w:val="5EAF79C0"/>
    <w:rsid w:val="5F3A704F"/>
    <w:rsid w:val="600F7F8E"/>
    <w:rsid w:val="605C0E2C"/>
    <w:rsid w:val="608D7B7D"/>
    <w:rsid w:val="629F420A"/>
    <w:rsid w:val="62A047CB"/>
    <w:rsid w:val="633A3546"/>
    <w:rsid w:val="64360EF8"/>
    <w:rsid w:val="6529276A"/>
    <w:rsid w:val="65561D37"/>
    <w:rsid w:val="66361989"/>
    <w:rsid w:val="67587B68"/>
    <w:rsid w:val="697E6A67"/>
    <w:rsid w:val="69BE4A63"/>
    <w:rsid w:val="6A1F5B15"/>
    <w:rsid w:val="6ACA2314"/>
    <w:rsid w:val="6BE172C8"/>
    <w:rsid w:val="6BE8147C"/>
    <w:rsid w:val="6D9912B9"/>
    <w:rsid w:val="6F122394"/>
    <w:rsid w:val="6FF90245"/>
    <w:rsid w:val="70C75929"/>
    <w:rsid w:val="70EA56E6"/>
    <w:rsid w:val="70EE53CD"/>
    <w:rsid w:val="713E4CC0"/>
    <w:rsid w:val="7156469D"/>
    <w:rsid w:val="736B2384"/>
    <w:rsid w:val="73B63C77"/>
    <w:rsid w:val="746F7336"/>
    <w:rsid w:val="747852FC"/>
    <w:rsid w:val="74987DD7"/>
    <w:rsid w:val="75A97B3D"/>
    <w:rsid w:val="75B136C4"/>
    <w:rsid w:val="75CD167C"/>
    <w:rsid w:val="769C7B08"/>
    <w:rsid w:val="777506C5"/>
    <w:rsid w:val="77EC41DA"/>
    <w:rsid w:val="785B6B77"/>
    <w:rsid w:val="78E77648"/>
    <w:rsid w:val="796D3657"/>
    <w:rsid w:val="7A595755"/>
    <w:rsid w:val="7A686F20"/>
    <w:rsid w:val="7B1F668D"/>
    <w:rsid w:val="7BA730A5"/>
    <w:rsid w:val="7C332019"/>
    <w:rsid w:val="7C8330F5"/>
    <w:rsid w:val="7D2B69F2"/>
    <w:rsid w:val="7DA302C5"/>
    <w:rsid w:val="7EF66AB1"/>
    <w:rsid w:val="7F1629A4"/>
    <w:rsid w:val="7F2A3F1D"/>
    <w:rsid w:val="7F526B1C"/>
    <w:rsid w:val="7FD8146D"/>
    <w:rsid w:val="7FE65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28"/>
      <w:szCs w:val="22"/>
      <w:lang w:val="en-US" w:eastAsia="zh-CN" w:bidi="ar-SA"/>
    </w:rPr>
  </w:style>
  <w:style w:type="paragraph" w:styleId="2">
    <w:name w:val="heading 1"/>
    <w:basedOn w:val="3"/>
    <w:next w:val="1"/>
    <w:qFormat/>
    <w:uiPriority w:val="9"/>
    <w:pPr>
      <w:keepNext/>
      <w:keepLines/>
      <w:spacing w:before="220" w:beforeLines="0" w:beforeAutospacing="0" w:after="210" w:afterLines="0" w:afterAutospacing="0" w:line="600" w:lineRule="exact"/>
      <w:ind w:firstLine="751" w:firstLineChars="200"/>
      <w:jc w:val="left"/>
      <w:outlineLvl w:val="0"/>
    </w:pPr>
    <w:rPr>
      <w:rFonts w:ascii="Arial" w:hAnsi="Arial" w:eastAsia="黑体"/>
      <w:kern w:val="44"/>
      <w:sz w:val="28"/>
    </w:rPr>
  </w:style>
  <w:style w:type="paragraph" w:styleId="4">
    <w:name w:val="heading 2"/>
    <w:basedOn w:val="1"/>
    <w:next w:val="1"/>
    <w:unhideWhenUsed/>
    <w:qFormat/>
    <w:uiPriority w:val="9"/>
    <w:pPr>
      <w:keepNext/>
      <w:keepLines/>
      <w:spacing w:before="260" w:beforeLines="0" w:beforeAutospacing="0" w:after="260" w:afterLines="0" w:afterAutospacing="0" w:line="600" w:lineRule="exact"/>
      <w:ind w:firstLine="751" w:firstLineChars="200"/>
      <w:outlineLvl w:val="1"/>
    </w:pPr>
    <w:rPr>
      <w:rFonts w:ascii="Arial" w:hAnsi="Arial" w:eastAsia="楷体_GB2312"/>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toc 7"/>
    <w:basedOn w:val="1"/>
    <w:next w:val="1"/>
    <w:semiHidden/>
    <w:unhideWhenUsed/>
    <w:qFormat/>
    <w:uiPriority w:val="39"/>
    <w:pPr>
      <w:ind w:left="2520" w:leftChars="1200"/>
    </w:pPr>
  </w:style>
  <w:style w:type="paragraph" w:styleId="6">
    <w:name w:val="annotation text"/>
    <w:basedOn w:val="1"/>
    <w:semiHidden/>
    <w:unhideWhenUsed/>
    <w:qFormat/>
    <w:uiPriority w:val="99"/>
    <w:pPr>
      <w:jc w:val="left"/>
    </w:pPr>
  </w:style>
  <w:style w:type="paragraph" w:styleId="7">
    <w:name w:val="toc 5"/>
    <w:basedOn w:val="1"/>
    <w:next w:val="1"/>
    <w:semiHidden/>
    <w:unhideWhenUsed/>
    <w:qFormat/>
    <w:uiPriority w:val="39"/>
    <w:pPr>
      <w:ind w:left="1680" w:leftChars="800"/>
    </w:pPr>
  </w:style>
  <w:style w:type="paragraph" w:styleId="8">
    <w:name w:val="toc 3"/>
    <w:basedOn w:val="1"/>
    <w:next w:val="1"/>
    <w:semiHidden/>
    <w:unhideWhenUsed/>
    <w:qFormat/>
    <w:uiPriority w:val="39"/>
    <w:pPr>
      <w:ind w:left="840" w:leftChars="400"/>
    </w:pPr>
  </w:style>
  <w:style w:type="paragraph" w:styleId="9">
    <w:name w:val="toc 8"/>
    <w:basedOn w:val="1"/>
    <w:next w:val="1"/>
    <w:semiHidden/>
    <w:unhideWhenUsed/>
    <w:qFormat/>
    <w:uiPriority w:val="39"/>
    <w:pPr>
      <w:ind w:left="2940" w:leftChars="1400"/>
    </w:pPr>
  </w:style>
  <w:style w:type="paragraph" w:styleId="10">
    <w:name w:val="Balloon Text"/>
    <w:basedOn w:val="1"/>
    <w:link w:val="27"/>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528"/>
      </w:tabs>
      <w:spacing w:line="360" w:lineRule="auto"/>
    </w:pPr>
    <w:rPr>
      <w:rFonts w:ascii="黑体" w:hAnsi="黑体" w:eastAsia="黑体"/>
      <w:bCs/>
      <w:sz w:val="32"/>
      <w:szCs w:val="32"/>
    </w:rPr>
  </w:style>
  <w:style w:type="paragraph" w:styleId="14">
    <w:name w:val="toc 4"/>
    <w:basedOn w:val="1"/>
    <w:next w:val="1"/>
    <w:semiHidden/>
    <w:unhideWhenUsed/>
    <w:qFormat/>
    <w:uiPriority w:val="39"/>
    <w:pPr>
      <w:ind w:left="1260" w:leftChars="600"/>
    </w:pPr>
  </w:style>
  <w:style w:type="paragraph" w:styleId="15">
    <w:name w:val="toc 6"/>
    <w:basedOn w:val="1"/>
    <w:next w:val="1"/>
    <w:semiHidden/>
    <w:unhideWhenUsed/>
    <w:qFormat/>
    <w:uiPriority w:val="39"/>
    <w:pPr>
      <w:ind w:left="2100" w:leftChars="1000"/>
    </w:pPr>
  </w:style>
  <w:style w:type="paragraph" w:styleId="16">
    <w:name w:val="toc 2"/>
    <w:basedOn w:val="1"/>
    <w:next w:val="1"/>
    <w:semiHidden/>
    <w:unhideWhenUsed/>
    <w:qFormat/>
    <w:uiPriority w:val="39"/>
    <w:pPr>
      <w:ind w:left="420" w:leftChars="200"/>
    </w:pPr>
  </w:style>
  <w:style w:type="paragraph" w:styleId="17">
    <w:name w:val="toc 9"/>
    <w:basedOn w:val="1"/>
    <w:next w:val="1"/>
    <w:semiHidden/>
    <w:unhideWhenUsed/>
    <w:qFormat/>
    <w:uiPriority w:val="39"/>
    <w:pPr>
      <w:ind w:left="3360" w:leftChars="1600"/>
    </w:pPr>
  </w:style>
  <w:style w:type="character" w:styleId="20">
    <w:name w:val="Strong"/>
    <w:basedOn w:val="19"/>
    <w:qFormat/>
    <w:uiPriority w:val="22"/>
    <w:rPr>
      <w:b/>
      <w:bCs/>
    </w:rPr>
  </w:style>
  <w:style w:type="character" w:styleId="21">
    <w:name w:val="Hyperlink"/>
    <w:basedOn w:val="19"/>
    <w:semiHidden/>
    <w:unhideWhenUsed/>
    <w:qFormat/>
    <w:uiPriority w:val="99"/>
    <w:rPr>
      <w:color w:val="0000FF"/>
      <w:u w:val="single"/>
    </w:rPr>
  </w:style>
  <w:style w:type="character" w:customStyle="1" w:styleId="22">
    <w:name w:val="页眉 Char"/>
    <w:basedOn w:val="19"/>
    <w:link w:val="12"/>
    <w:semiHidden/>
    <w:qFormat/>
    <w:uiPriority w:val="99"/>
    <w:rPr>
      <w:sz w:val="18"/>
      <w:szCs w:val="18"/>
    </w:rPr>
  </w:style>
  <w:style w:type="character" w:customStyle="1" w:styleId="23">
    <w:name w:val="页脚 Char"/>
    <w:basedOn w:val="19"/>
    <w:link w:val="11"/>
    <w:qFormat/>
    <w:uiPriority w:val="99"/>
    <w:rPr>
      <w:sz w:val="18"/>
      <w:szCs w:val="1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styleId="26">
    <w:name w:val="List Paragraph"/>
    <w:basedOn w:val="1"/>
    <w:qFormat/>
    <w:uiPriority w:val="99"/>
    <w:pPr>
      <w:ind w:firstLine="420" w:firstLineChars="200"/>
    </w:pPr>
  </w:style>
  <w:style w:type="character" w:customStyle="1" w:styleId="27">
    <w:name w:val="批注框文本 Char"/>
    <w:basedOn w:val="19"/>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700ca801-5537-48b9-a888-5d69bd4faf2c</errorID>
      <errorWord>:</errorWord>
      <group>L1_Format</group>
      <groupName>格式问题</groupName>
      <ability>L2_HalfPunc</ability>
      <abilityName>全半角检查</abilityName>
      <candidateList>
        <item>：</item>
      </candidateList>
      <explain>文本全半角错误。</explain>
      <paraID>43F6C683</paraID>
      <start>17</start>
      <end>18</end>
      <status>modified</status>
      <modifiedWord>：</modifiedWord>
      <trackRevisions>false</trackRevisions>
    </reviewItem>
    <reviewItem>
      <errorID>73184009-c257-4528-b2ae-72fc8a3a1fb8</errorID>
      <errorWord>;</errorWord>
      <group>L1_Format</group>
      <groupName>格式问题</groupName>
      <ability>L2_HalfPunc</ability>
      <abilityName>全半角检查</abilityName>
      <candidateList>
        <item>；</item>
      </candidateList>
      <explain>文本全半角错误。</explain>
      <paraID>43F6C683</paraID>
      <start>29</start>
      <end>30</end>
      <status>modified</status>
      <modifiedWord>；</modifiedWord>
      <trackRevisions>false</trackRevisions>
    </reviewItem>
    <reviewItem>
      <errorID>d357be6e-0fe2-43c1-9c41-5c6c3c630853</errorID>
      <errorWord>;</errorWord>
      <group>L1_Format</group>
      <groupName>格式问题</groupName>
      <ability>L2_HalfPunc</ability>
      <abilityName>全半角检查</abilityName>
      <candidateList>
        <item>；</item>
      </candidateList>
      <explain>文本全半角错误。</explain>
      <paraID>43F6C683</paraID>
      <start>57</start>
      <end>58</end>
      <status>modified</status>
      <modifiedWord>；</modifiedWord>
      <trackRevisions>false</trackRevisions>
    </reviewItem>
    <reviewItem>
      <errorID>d76a3f3b-0982-44da-809d-96183c06140a</errorID>
      <errorWord>;</errorWord>
      <group>L1_Format</group>
      <groupName>格式问题</groupName>
      <ability>L2_HalfPunc</ability>
      <abilityName>全半角检查</abilityName>
      <candidateList>
        <item>；</item>
      </candidateList>
      <explain>文本全半角错误。</explain>
      <paraID>43F6C683</paraID>
      <start>74</start>
      <end>75</end>
      <status>modified</status>
      <modifiedWord>；</modifiedWord>
      <trackRevisions>false</trackRevisions>
    </reviewItem>
    <reviewItem>
      <errorID>802819c2-ecf4-4f55-aae3-c6ab6d678257</errorID>
      <errorWord>;</errorWord>
      <group>L1_Format</group>
      <groupName>格式问题</groupName>
      <ability>L2_HalfPunc</ability>
      <abilityName>全半角检查</abilityName>
      <candidateList>
        <item>；</item>
      </candidateList>
      <explain>文本全半角错误。</explain>
      <paraID>43F6C683</paraID>
      <start>85</start>
      <end>86</end>
      <status>modified</status>
      <modifiedWord>；</modifiedWord>
      <trackRevisions>false</trackRevisions>
    </reviewItem>
    <reviewItem>
      <errorID>058be963-6824-4667-9d64-399c361f2cfe</errorID>
      <errorWord>;</errorWord>
      <group>L1_Format</group>
      <groupName>格式问题</groupName>
      <ability>L2_HalfPunc</ability>
      <abilityName>全半角检查</abilityName>
      <candidateList>
        <item>；</item>
      </candidateList>
      <explain>文本全半角错误。</explain>
      <paraID>43F6C683</paraID>
      <start>107</start>
      <end>108</end>
      <status>modified</status>
      <modifiedWord>；</modifiedWord>
      <trackRevisions>false</trackRevisions>
    </reviewItem>
    <reviewItem>
      <errorID>d5497065-5b37-4a5a-af33-1401184ef230</errorID>
      <errorWord>(</errorWord>
      <group>L1_Format</group>
      <groupName>格式问题</groupName>
      <ability>L2_HalfPunc</ability>
      <abilityName>全半角检查</abilityName>
      <candidateList>
        <item>（</item>
      </candidateList>
      <explain>文本全半角错误。</explain>
      <paraID>43F6C683</paraID>
      <start>126</start>
      <end>127</end>
      <status>modified</status>
      <modifiedWord>（</modifiedWord>
      <trackRevisions>false</trackRevisions>
    </reviewItem>
    <reviewItem>
      <errorID>7282f9ce-d199-476b-9fff-b55a6a596aa9</errorID>
      <errorWord>)</errorWord>
      <group>L1_Format</group>
      <groupName>格式问题</groupName>
      <ability>L2_HalfPunc</ability>
      <abilityName>全半角检查</abilityName>
      <candidateList>
        <item>）</item>
      </candidateList>
      <explain>文本全半角错误。</explain>
      <paraID>43F6C683</paraID>
      <start>132</start>
      <end>133</end>
      <status>modified</status>
      <modifiedWord>）</modifiedWord>
      <trackRevisions>false</trackRevisions>
    </reviewItem>
    <reviewItem>
      <errorID>bfee4f96-d9e6-4e7c-99a4-044135dd0220</errorID>
      <errorWord>;</errorWord>
      <group>L1_Format</group>
      <groupName>格式问题</groupName>
      <ability>L2_HalfPunc</ability>
      <abilityName>全半角检查</abilityName>
      <candidateList>
        <item>；</item>
      </candidateList>
      <explain>文本全半角错误。</explain>
      <paraID>43F6C683</paraID>
      <start>139</start>
      <end>140</end>
      <status>modified</status>
      <modifiedWord>；</modifiedWord>
      <trackRevisions>false</trackRevisions>
    </reviewItem>
    <reviewItem>
      <errorID>9f5ff0b6-a51e-4375-81c2-d408fa41bc63</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43F6C683</paraID>
      <start>157</start>
      <end>159</end>
      <status>modified</status>
      <modifiedWord>或者</modifiedWord>
      <trackRevisions>false</trackRevisions>
    </reviewItem>
    <reviewItem>
      <errorID>eb119717-1f22-4630-b5b8-7a1cde6ab55f</errorID>
      <errorWord>;</errorWord>
      <group>L1_Format</group>
      <groupName>格式问题</groupName>
      <ability>L2_HalfPunc</ability>
      <abilityName>全半角检查</abilityName>
      <candidateList>
        <item>；</item>
      </candidateList>
      <explain>文本全半角错误。</explain>
      <paraID>43F6C683</paraID>
      <start>168</start>
      <end>169</end>
      <status>modified</status>
      <modifiedWord>；</modifiedWord>
      <trackRevisions>false</trackRevisions>
    </reviewItem>
    <reviewItem>
      <errorID>efeb60aa-4a5d-4def-8d66-ef47dd5123ad</errorID>
      <errorWord>;</errorWord>
      <group>L1_Format</group>
      <groupName>格式问题</groupName>
      <ability>L2_HalfPunc</ability>
      <abilityName>全半角检查</abilityName>
      <candidateList>
        <item>；</item>
      </candidateList>
      <explain>文本全半角错误。</explain>
      <paraID>43F6C683</paraID>
      <start>201</start>
      <end>202</end>
      <status>modified</status>
      <modifiedWord>；</modifiedWord>
      <trackRevisions>false</trackRevisions>
    </reviewItem>
    <reviewItem>
      <errorID>704be30a-f8f2-4413-a998-aa18ab146fc9</errorID>
      <errorWord>;</errorWord>
      <group>L1_Format</group>
      <groupName>格式问题</groupName>
      <ability>L2_HalfPunc</ability>
      <abilityName>全半角检查</abilityName>
      <candidateList>
        <item>；</item>
      </candidateList>
      <explain>文本全半角错误。</explain>
      <paraID> 42DD8D8</paraID>
      <start>34</start>
      <end>35</end>
      <status>modified</status>
      <modifiedWord>；</modifiedWord>
      <trackRevisions>false</trackRevisions>
    </reviewItem>
    <reviewItem>
      <errorID>3528424f-1374-491f-9016-871055c3f327</errorID>
      <errorWord>(</errorWord>
      <group>L1_Format</group>
      <groupName>格式问题</groupName>
      <ability>L2_HalfPunc</ability>
      <abilityName>全半角检查</abilityName>
      <candidateList>
        <item>（</item>
      </candidateList>
      <explain>文本全半角错误。</explain>
      <paraID>6435CF73</paraID>
      <start>28</start>
      <end>29</end>
      <status>modified</status>
      <modifiedWord>（</modifiedWord>
      <trackRevisions>false</trackRevisions>
    </reviewItem>
    <reviewItem>
      <errorID>b26640ef-4ebb-4121-9209-545614a2c001</errorID>
      <errorWord>)</errorWord>
      <group>L1_Format</group>
      <groupName>格式问题</groupName>
      <ability>L2_HalfPunc</ability>
      <abilityName>全半角检查</abilityName>
      <candidateList>
        <item>）</item>
      </candidateList>
      <explain>文本全半角错误。</explain>
      <paraID>6435CF73</paraID>
      <start>30</start>
      <end>31</end>
      <status>modified</status>
      <modifiedWord>）</modifiedWord>
      <trackRevisions>false</trackRevisions>
    </reviewItem>
    <reviewItem>
      <errorID>1e544d14-5afd-451a-90da-6bd1ab39db6a</errorID>
      <errorWord>(</errorWord>
      <group>L1_Format</group>
      <groupName>格式问题</groupName>
      <ability>L2_HalfPunc</ability>
      <abilityName>全半角检查</abilityName>
      <candidateList>
        <item>（</item>
      </candidateList>
      <explain>文本全半角错误。</explain>
      <paraID>1E7DF3DE</paraID>
      <start>24</start>
      <end>25</end>
      <status>modified</status>
      <modifiedWord>（</modifiedWord>
      <trackRevisions>false</trackRevisions>
    </reviewItem>
    <reviewItem>
      <errorID>c9d7178f-0fa0-4cb7-8d07-67108120095d</errorID>
      <errorWord>)</errorWord>
      <group>L1_Format</group>
      <groupName>格式问题</groupName>
      <ability>L2_HalfPunc</ability>
      <abilityName>全半角检查</abilityName>
      <candidateList>
        <item>）</item>
      </candidateList>
      <explain>文本全半角错误。</explain>
      <paraID>1E7DF3DE</paraID>
      <start>35</start>
      <end>36</end>
      <status>modified</status>
      <modifiedWord>）</modifiedWord>
      <trackRevisions>false</trackRevisions>
    </reviewItem>
    <reviewItem>
      <errorID>1c2226e8-3628-4ac0-a110-e08e69895764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31A57E5B</paraID>
      <start>37</start>
      <end>40</end>
      <status>ignored</status>
      <modifiedWord/>
      <trackRevisions>false</trackRevisions>
    </reviewItem>
    <reviewItem>
      <errorID>f72aca8a-05ed-4c2a-9d9f-9328551cdc5d</errorID>
      <errorWord>(</errorWord>
      <group>L1_Format</group>
      <groupName>格式问题</groupName>
      <ability>L2_HalfPunc</ability>
      <abilityName>全半角检查</abilityName>
      <candidateList>
        <item>（</item>
      </candidateList>
      <explain>文本全半角错误。</explain>
      <paraID>766BB9D0</paraID>
      <start>7</start>
      <end>8</end>
      <status>modified</status>
      <modifiedWord>（</modifiedWord>
      <trackRevisions>false</trackRevisions>
    </reviewItem>
    <reviewItem>
      <errorID>e675a011-75ba-40aa-9243-31f846ed930b</errorID>
      <errorWord>)</errorWord>
      <group>L1_Format</group>
      <groupName>格式问题</groupName>
      <ability>L2_HalfPunc</ability>
      <abilityName>全半角检查</abilityName>
      <candidateList>
        <item>）</item>
      </candidateList>
      <explain>文本全半角错误。</explain>
      <paraID>766BB9D0</paraID>
      <start>25</start>
      <end>26</end>
      <status>modified</status>
      <modifiedWord>）</modifiedWord>
      <trackRevisions>false</trackRevisions>
    </reviewItem>
    <reviewItem>
      <errorID>0f068938-106f-4ee8-960c-030c09be072a</errorID>
      <errorWord>;</errorWord>
      <group>L1_Format</group>
      <groupName>格式问题</groupName>
      <ability>L2_HalfPunc</ability>
      <abilityName>全半角检查</abilityName>
      <candidateList>
        <item>；</item>
      </candidateList>
      <explain>文本全半角错误。</explain>
      <paraID>766BB9D0</paraID>
      <start>59</start>
      <end>60</end>
      <status>modified</status>
      <modifiedWord>；</modifiedWord>
      <trackRevisions>false</trackRevisions>
    </reviewItem>
    <reviewItem>
      <errorID>65e37607-c5e0-4962-834f-1a986a76adec</errorID>
      <errorWord>正</errorWord>
      <group>L1_Word</group>
      <groupName>字词问题</groupName>
      <ability>L2_Typo</ability>
      <abilityName>字词错误</abilityName>
      <candidateList>
        <item>正在</item>
      </candidateList>
      <explain/>
      <paraID>7C05C0C9</paraID>
      <start>77</start>
      <end>79</end>
      <status>modified</status>
      <modifiedWord>正在</modifiedWord>
      <trackRevisions>false</trackRevisions>
    </reviewItem>
    <reviewItem>
      <errorID>642daa78-aac5-4f7c-adc9-84789bbf557a</errorID>
      <errorWord>;</errorWord>
      <group>L1_Format</group>
      <groupName>格式问题</groupName>
      <ability>L2_HalfPunc</ability>
      <abilityName>全半角检查</abilityName>
      <candidateList>
        <item>；</item>
      </candidateList>
      <explain>文本全半角错误。</explain>
      <paraID>7C05C0C9</paraID>
      <start>84</start>
      <end>85</end>
      <status>modified</status>
      <modifiedWord>；</modifiedWord>
      <trackRevisions>false</trackRevisions>
    </reviewItem>
    <reviewItem>
      <errorID>f876dd2a-4e5d-44f5-876a-153a96b8bbff</errorID>
      <errorWord>;</errorWord>
      <group>L1_Format</group>
      <groupName>格式问题</groupName>
      <ability>L2_HalfPunc</ability>
      <abilityName>全半角检查</abilityName>
      <candidateList>
        <item>；</item>
      </candidateList>
      <explain>文本全半角错误。</explain>
      <paraID>5D5C7EE9</paraID>
      <start>77</start>
      <end>78</end>
      <status>modified</status>
      <modifiedWord>；</modifiedWord>
      <trackRevisions>false</trackRevisions>
    </reviewItem>
    <reviewItem>
      <errorID>6285beda-c26b-44fd-b579-a418cf460b0b</errorID>
      <errorWord>:</errorWord>
      <group>L1_Format</group>
      <groupName>格式问题</groupName>
      <ability>L2_HalfPunc</ability>
      <abilityName>全半角检查</abilityName>
      <candidateList>
        <item>：</item>
      </candidateList>
      <explain>文本全半角错误。</explain>
      <paraID>37924200</paraID>
      <start>42</start>
      <end>43</end>
      <status>modified</status>
      <modifiedWord>：</modifiedWord>
      <trackRevisions>false</trackRevisions>
    </reviewItem>
    <reviewItem>
      <errorID>a51f0cd2-0a55-4624-9ba5-16f970904c5e</errorID>
      <errorWord>，</errorWord>
      <group>L1_Word</group>
      <groupName>字词问题</groupName>
      <ability>L2_Typo</ability>
      <abilityName>字词错误</abilityName>
      <candidateList>
        <item>，在</item>
      </candidateList>
      <explain/>
      <paraID>7B670B49</paraID>
      <start>23</start>
      <end>25</end>
      <status>modified</status>
      <modifiedWord>，在</modifiedWord>
      <trackRevisions>false</trackRevisions>
    </reviewItem>
    <reviewItem>
      <errorID>23ad5171-85f3-4367-8488-5ef7acce760c</errorID>
      <errorWord>;</errorWord>
      <group>L1_Format</group>
      <groupName>格式问题</groupName>
      <ability>L2_HalfPunc</ability>
      <abilityName>全半角检查</abilityName>
      <candidateList>
        <item>；</item>
      </candidateList>
      <explain>文本全半角错误。</explain>
      <paraID>7B670B49</paraID>
      <start>45</start>
      <end>46</end>
      <status>modified</status>
      <modifiedWord>；</modifiedWord>
      <trackRevisions>false</trackRevisions>
    </reviewItem>
    <reviewItem>
      <errorID>262d9bb5-810e-4b4d-b4cd-e780f73f873e</errorID>
      <errorWord>;</errorWord>
      <group>L1_Format</group>
      <groupName>格式问题</groupName>
      <ability>L2_HalfPunc</ability>
      <abilityName>全半角检查</abilityName>
      <candidateList>
        <item>；</item>
      </candidateList>
      <explain>文本全半角错误。</explain>
      <paraID>67D71D81</paraID>
      <start>107</start>
      <end>108</end>
      <status>modified</status>
      <modifiedWord>；</modifiedWord>
      <trackRevisions>false</trackRevisions>
    </reviewItem>
    <reviewItem>
      <errorID>0810d52a-ac3c-424a-9b82-06ea4b23a5bb</errorID>
      <errorWord>;</errorWord>
      <group>L1_Format</group>
      <groupName>格式问题</groupName>
      <ability>L2_HalfPunc</ability>
      <abilityName>全半角检查</abilityName>
      <candidateList>
        <item>；</item>
      </candidateList>
      <explain>文本全半角错误。</explain>
      <paraID> 7D2F3FF</paraID>
      <start>37</start>
      <end>38</end>
      <status>modified</status>
      <modifiedWord>；</modifiedWord>
      <trackRevisions>false</trackRevisions>
    </reviewItem>
    <reviewItem>
      <errorID>a47414b4-0d4f-4f4c-bc08-dc3d33a2a5a0</errorID>
      <errorWord>:</errorWord>
      <group>L1_Format</group>
      <groupName>格式问题</groupName>
      <ability>L2_HalfPunc</ability>
      <abilityName>全半角检查</abilityName>
      <candidateList>
        <item>：</item>
      </candidateList>
      <explain>文本全半角错误。</explain>
      <paraID>4DBE8735</paraID>
      <start>24</start>
      <end>25</end>
      <status>modified</status>
      <modifiedWord>：</modifiedWord>
      <trackRevisions>false</trackRevisions>
    </reviewItem>
    <reviewItem>
      <errorID>b5da1879-2f40-40d1-acb4-5537136b94f7</errorID>
      <errorWord>;</errorWord>
      <group>L1_Format</group>
      <groupName>格式问题</groupName>
      <ability>L2_HalfPunc</ability>
      <abilityName>全半角检查</abilityName>
      <candidateList>
        <item>；</item>
      </candidateList>
      <explain>文本全半角错误。</explain>
      <paraID>4DBE8735</paraID>
      <start>60</start>
      <end>61</end>
      <status>modified</status>
      <modifiedWord>；</modifiedWord>
      <trackRevisions>false</trackRevisions>
    </reviewItem>
    <reviewItem>
      <errorID>3331b478-f74d-438f-b723-18437db75504</errorID>
      <errorWord>;</errorWord>
      <group>L1_Format</group>
      <groupName>格式问题</groupName>
      <ability>L2_HalfPunc</ability>
      <abilityName>全半角检查</abilityName>
      <candidateList>
        <item>；</item>
      </candidateList>
      <explain>文本全半角错误。</explain>
      <paraID>4DBE8735</paraID>
      <start>72</start>
      <end>73</end>
      <status>modified</status>
      <modifiedWord>；</modifiedWord>
      <trackRevisions>false</trackRevisions>
    </reviewItem>
    <reviewItem>
      <errorID>7751a3e6-b2bb-4113-828c-e812f818a88e</errorID>
      <errorWord>;</errorWord>
      <group>L1_Format</group>
      <groupName>格式问题</groupName>
      <ability>L2_HalfPunc</ability>
      <abilityName>全半角检查</abilityName>
      <candidateList>
        <item>；</item>
      </candidateList>
      <explain>文本全半角错误。</explain>
      <paraID>4DBE8735</paraID>
      <start>89</start>
      <end>90</end>
      <status>modified</status>
      <modifiedWord>；</modifiedWord>
      <trackRevisions>false</trackRevisions>
    </reviewItem>
    <reviewItem>
      <errorID>baede52b-7b35-4cdd-aaa3-6fa344d815db</errorID>
      <errorWord>;</errorWord>
      <group>L1_Format</group>
      <groupName>格式问题</groupName>
      <ability>L2_HalfPunc</ability>
      <abilityName>全半角检查</abilityName>
      <candidateList>
        <item>；</item>
      </candidateList>
      <explain>文本全半角错误。</explain>
      <paraID>4DBE8735</paraID>
      <start>122</start>
      <end>123</end>
      <status>modified</status>
      <modifiedWord>；</modifiedWord>
      <trackRevisions>false</trackRevisions>
    </reviewItem>
    <reviewItem>
      <errorID>7c122b48-7c42-4126-9ba5-a0c7351cf61d</errorID>
      <errorWord>;</errorWord>
      <group>L1_Format</group>
      <groupName>格式问题</groupName>
      <ability>L2_HalfPunc</ability>
      <abilityName>全半角检查</abilityName>
      <candidateList>
        <item>；</item>
      </candidateList>
      <explain>文本全半角错误。</explain>
      <paraID>4DBE8735</paraID>
      <start>140</start>
      <end>141</end>
      <status>modified</status>
      <modifiedWord>；</modifiedWord>
      <trackRevisions>false</trackRevisions>
    </reviewItem>
    <reviewItem>
      <errorID>ad5e2c19-97c5-43ce-9bcc-1fa52827eb4f</errorID>
      <errorWord>;</errorWord>
      <group>L1_Format</group>
      <groupName>格式问题</groupName>
      <ability>L2_HalfPunc</ability>
      <abilityName>全半角检查</abilityName>
      <candidateList>
        <item>；</item>
      </candidateList>
      <explain>文本全半角错误。</explain>
      <paraID>4DBE8735</paraID>
      <start>165</start>
      <end>166</end>
      <status>modified</status>
      <modifiedWord>；</modifiedWord>
      <trackRevisions>false</trackRevisions>
    </reviewItem>
    <reviewItem>
      <errorID>5b3e0875-bae2-4ed2-9e37-8f504b251a6d</errorID>
      <errorWord>;</errorWord>
      <group>L1_Format</group>
      <groupName>格式问题</groupName>
      <ability>L2_HalfPunc</ability>
      <abilityName>全半角检查</abilityName>
      <candidateList>
        <item>；</item>
      </candidateList>
      <explain>文本全半角错误。</explain>
      <paraID>4DBE8735</paraID>
      <start>180</start>
      <end>181</end>
      <status>modified</status>
      <modifiedWord>；</modifiedWord>
      <trackRevisions>false</trackRevisions>
    </reviewItem>
    <reviewItem>
      <errorID>b1aea48f-6b33-4a82-9953-f9516f8c8efa</errorID>
      <errorWord>;</errorWord>
      <group>L1_Format</group>
      <groupName>格式问题</groupName>
      <ability>L2_HalfPunc</ability>
      <abilityName>全半角检查</abilityName>
      <candidateList>
        <item>；</item>
      </candidateList>
      <explain>文本全半角错误。</explain>
      <paraID>4DBE8735</paraID>
      <start>197</start>
      <end>198</end>
      <status>modified</status>
      <modifiedWord>；</modifiedWord>
      <trackRevisions>false</trackRevisions>
    </reviewItem>
    <reviewItem>
      <errorID>bf24219f-d898-4851-bcf3-ef071265d81a</errorID>
      <errorWord>:</errorWord>
      <group>L1_Format</group>
      <groupName>格式问题</groupName>
      <ability>L2_HalfPunc</ability>
      <abilityName>全半角检查</abilityName>
      <candidateList>
        <item>：</item>
      </candidateList>
      <explain>文本全半角错误。</explain>
      <paraID>1990A131</paraID>
      <start>42</start>
      <end>43</end>
      <status>modified</status>
      <modifiedWord>：</modifiedWord>
      <trackRevisions>false</trackRevisions>
    </reviewItem>
    <reviewItem>
      <errorID>035f50d0-fb08-45f8-bc04-d75155a7f4e1</errorID>
      <errorWord>(</errorWord>
      <group>L1_Format</group>
      <groupName>格式问题</groupName>
      <ability>L2_HalfPunc</ability>
      <abilityName>全半角检查</abilityName>
      <candidateList>
        <item>（</item>
      </candidateList>
      <explain>文本全半角错误。</explain>
      <paraID> 5FD278D</paraID>
      <start>9</start>
      <end>10</end>
      <status>modified</status>
      <modifiedWord>（</modifiedWord>
      <trackRevisions>false</trackRevisions>
    </reviewItem>
    <reviewItem>
      <errorID>54694f79-c8f2-4773-a6cc-b88a0f8ad68a</errorID>
      <errorWord>)</errorWord>
      <group>L1_Format</group>
      <groupName>格式问题</groupName>
      <ability>L2_HalfPunc</ability>
      <abilityName>全半角检查</abilityName>
      <candidateList>
        <item>）</item>
      </candidateList>
      <explain>文本全半角错误。</explain>
      <paraID> 5FD278D</paraID>
      <start>11</start>
      <end>12</end>
      <status>modified</status>
      <modifiedWord>）</modifiedWord>
      <trackRevisions>false</trackRevisions>
    </reviewItem>
    <reviewItem>
      <errorID>3b2f1eed-1573-46fe-b9ef-5b73b38a551b</errorID>
      <errorWord>(</errorWord>
      <group>L1_Format</group>
      <groupName>格式问题</groupName>
      <ability>L2_HalfPunc</ability>
      <abilityName>全半角检查</abilityName>
      <candidateList>
        <item>（</item>
      </candidateList>
      <explain>文本全半角错误。</explain>
      <paraID> 5FD278D</paraID>
      <start>28</start>
      <end>29</end>
      <status>modified</status>
      <modifiedWord>（</modifiedWord>
      <trackRevisions>false</trackRevisions>
    </reviewItem>
    <reviewItem>
      <errorID>a145f89a-05c0-4287-a310-96b4623a5c1a</errorID>
      <errorWord>)</errorWord>
      <group>L1_Format</group>
      <groupName>格式问题</groupName>
      <ability>L2_HalfPunc</ability>
      <abilityName>全半角检查</abilityName>
      <candidateList>
        <item>）</item>
      </candidateList>
      <explain>文本全半角错误。</explain>
      <paraID> 5FD278D</paraID>
      <start>30</start>
      <end>31</end>
      <status>modified</status>
      <modifiedWord>）</modifiedWord>
      <trackRevisions>false</trackRevisions>
    </reviewItem>
    <reviewItem>
      <errorID>de1a1ab5-5876-4f57-85fc-e068d43b37fb</errorID>
      <errorWord>属</errorWord>
      <group>L1_Word</group>
      <groupName>字词问题</groupName>
      <ability>L2_Typo</ability>
      <abilityName>字词错误</abilityName>
      <candidateList>
        <item>属于</item>
      </candidateList>
      <explain/>
      <paraID> 5FD278D</paraID>
      <start>77</start>
      <end>79</end>
      <status>modified</status>
      <modifiedWord>属于</modifiedWord>
      <trackRevisions>false</trackRevisions>
    </reviewItem>
    <reviewItem>
      <errorID>2034cedd-27e8-4355-b8cb-3821ae6dc048</errorID>
      <errorWord>;</errorWord>
      <group>L1_Format</group>
      <groupName>格式问题</groupName>
      <ability>L2_HalfPunc</ability>
      <abilityName>全半角检查</abilityName>
      <candidateList>
        <item>；</item>
      </candidateList>
      <explain>文本全半角错误。</explain>
      <paraID> 5FD278D</paraID>
      <start>96</start>
      <end>97</end>
      <status>modified</status>
      <modifiedWord>；</modifiedWord>
      <trackRevisions>false</trackRevisions>
    </reviewItem>
    <reviewItem>
      <errorID>b394e0ec-b63f-4150-82b8-80794cba4b4c</errorID>
      <errorWord>按此</errorWord>
      <group>L1_Word</group>
      <groupName>字词问题</groupName>
      <ability>L2_Typo</ability>
      <abilityName>字词错误</abilityName>
      <candidateList>
        <item>依此</item>
      </candidateList>
      <explain/>
      <paraID>56008A59</paraID>
      <start>6</start>
      <end>8</end>
      <status>modified</status>
      <modifiedWord>依此</modifiedWord>
      <trackRevisions>false</trackRevisions>
    </reviewItem>
    <reviewItem>
      <errorID>eb000496-0592-4c5a-bfec-a9e2130950ba</errorID>
      <errorWord>:</errorWord>
      <group>L1_Format</group>
      <groupName>格式问题</groupName>
      <ability>L2_HalfPunc</ability>
      <abilityName>全半角检查</abilityName>
      <candidateList>
        <item>：</item>
      </candidateList>
      <explain>文本全半角错误。</explain>
      <paraID>79EF5471</paraID>
      <start>7</start>
      <end>8</end>
      <status>modified</status>
      <modifiedWord>：</modifiedWord>
      <trackRevisions>false</trackRevisions>
    </reviewItem>
    <reviewItem>
      <errorID>ef72c791-4912-4024-8dfb-0b22c96ea950</errorID>
      <errorWord>(</errorWord>
      <group>L1_Format</group>
      <groupName>格式问题</groupName>
      <ability>L2_HalfPunc</ability>
      <abilityName>全半角检查</abilityName>
      <candidateList>
        <item>（</item>
      </candidateList>
      <explain>文本全半角错误。</explain>
      <paraID>792658A8</paraID>
      <start>64</start>
      <end>65</end>
      <status>modified</status>
      <modifiedWord>（</modifiedWord>
      <trackRevisions>false</trackRevisions>
    </reviewItem>
    <reviewItem>
      <errorID>0ea31c4f-bea2-488f-b450-a6f18bf413bb</errorID>
      <errorWord>)</errorWord>
      <group>L1_Format</group>
      <groupName>格式问题</groupName>
      <ability>L2_HalfPunc</ability>
      <abilityName>全半角检查</abilityName>
      <candidateList>
        <item>）</item>
      </candidateList>
      <explain>文本全半角错误。</explain>
      <paraID>792658A8</paraID>
      <start>67</start>
      <end>68</end>
      <status>modified</status>
      <modifiedWord>）</modifiedWord>
      <trackRevisions>false</trackRevisions>
    </reviewItem>
    <reviewItem>
      <errorID>01083d6b-f2fd-49a7-a0e2-3e9fc2889ddd</errorID>
      <errorWord>(</errorWord>
      <group>L1_Format</group>
      <groupName>格式问题</groupName>
      <ability>L2_HalfPunc</ability>
      <abilityName>全半角检查</abilityName>
      <candidateList>
        <item>（</item>
      </candidateList>
      <explain>文本全半角错误。</explain>
      <paraID>792658A8</paraID>
      <start>109</start>
      <end>110</end>
      <status>modified</status>
      <modifiedWord>（</modifiedWord>
      <trackRevisions>false</trackRevisions>
    </reviewItem>
    <reviewItem>
      <errorID>b0437711-6a7c-42d8-b83a-980fec4a2a27</errorID>
      <errorWord>)</errorWord>
      <group>L1_Format</group>
      <groupName>格式问题</groupName>
      <ability>L2_HalfPunc</ability>
      <abilityName>全半角检查</abilityName>
      <candidateList>
        <item>）</item>
      </candidateList>
      <explain>文本全半角错误。</explain>
      <paraID>792658A8</paraID>
      <start>112</start>
      <end>113</end>
      <status>modified</status>
      <modifiedWord>）</modifiedWord>
      <trackRevisions>false</trackRevisions>
    </reviewItem>
    <reviewItem>
      <errorID>145eba4a-255c-4e6e-9a90-cc26e4318f5b</errorID>
      <errorWord>;</errorWord>
      <group>L1_Format</group>
      <groupName>格式问题</groupName>
      <ability>L2_HalfPunc</ability>
      <abilityName>全半角检查</abilityName>
      <candidateList>
        <item>；</item>
      </candidateList>
      <explain>文本全半角错误。</explain>
      <paraID>74AFC429</paraID>
      <start>6</start>
      <end>7</end>
      <status>modified</status>
      <modifiedWord>；</modifiedWord>
      <trackRevisions>false</trackRevisions>
    </reviewItem>
    <reviewItem>
      <errorID>8a565d25-daee-4eba-bb36-81438232e680</errorID>
      <errorWord>;</errorWord>
      <group>L1_Format</group>
      <groupName>格式问题</groupName>
      <ability>L2_HalfPunc</ability>
      <abilityName>全半角检查</abilityName>
      <candidateList>
        <item>；</item>
      </candidateList>
      <explain>文本全半角错误。</explain>
      <paraID>5F05C1F1</paraID>
      <start>34</start>
      <end>35</end>
      <status>modified</status>
      <modifiedWord>；</modifiedWord>
      <trackRevisions>false</trackRevisions>
    </reviewItem>
    <reviewItem>
      <errorID>d8ac6a70-8147-45be-9433-db60db6f4387</errorID>
      <errorWord>;</errorWord>
      <group>L1_Format</group>
      <groupName>格式问题</groupName>
      <ability>L2_HalfPunc</ability>
      <abilityName>全半角检查</abilityName>
      <candidateList>
        <item>；</item>
      </candidateList>
      <explain>文本全半角错误。</explain>
      <paraID>720357EF</paraID>
      <start>45</start>
      <end>46</end>
      <status>modified</status>
      <modifiedWord>；</modifiedWord>
      <trackRevisions>false</trackRevisions>
    </reviewItem>
    <reviewItem>
      <errorID>1e7d5812-db3e-496b-91a1-1c6cfcb9d6ac</errorID>
      <errorWord>;</errorWord>
      <group>L1_Format</group>
      <groupName>格式问题</groupName>
      <ability>L2_HalfPunc</ability>
      <abilityName>全半角检查</abilityName>
      <candidateList>
        <item>；</item>
      </candidateList>
      <explain>文本全半角错误。</explain>
      <paraID>3085DE7C</paraID>
      <start>53</start>
      <end>54</end>
      <status>modified</status>
      <modifiedWord>；</modifiedWord>
      <trackRevisions>false</trackRevisions>
    </reviewItem>
    <reviewItem>
      <errorID>6df3a3bc-96b8-4b38-b7b0-3f19967a93e9</errorID>
      <errorWord>;</errorWord>
      <group>L1_Format</group>
      <groupName>格式问题</groupName>
      <ability>L2_HalfPunc</ability>
      <abilityName>全半角检查</abilityName>
      <candidateList>
        <item>；</item>
      </candidateList>
      <explain>文本全半角错误。</explain>
      <paraID>5E837B2B</paraID>
      <start>11</start>
      <end>12</end>
      <status>modified</status>
      <modifiedWord>；</modifiedWord>
      <trackRevisions>false</trackRevisions>
    </reviewItem>
    <reviewItem>
      <errorID>34911be9-b8fc-4dd1-9091-421b7fa3a36f</errorID>
      <errorWord>;</errorWord>
      <group>L1_Format</group>
      <groupName>格式问题</groupName>
      <ability>L2_HalfPunc</ability>
      <abilityName>全半角检查</abilityName>
      <candidateList>
        <item>；</item>
      </candidateList>
      <explain>文本全半角错误。</explain>
      <paraID> D18C669</paraID>
      <start>13</start>
      <end>14</end>
      <status>modified</status>
      <modifiedWord>；</modifiedWord>
      <trackRevisions>false</trackRevisions>
    </reviewItem>
    <reviewItem>
      <errorID>bdf79240-0994-420e-9c1b-5c466970f6c5</errorID>
      <errorWord>;</errorWord>
      <group>L1_Format</group>
      <groupName>格式问题</groupName>
      <ability>L2_HalfPunc</ability>
      <abilityName>全半角检查</abilityName>
      <candidateList>
        <item>；</item>
      </candidateList>
      <explain>文本全半角错误。</explain>
      <paraID>17AED93F</paraID>
      <start>14</start>
      <end>15</end>
      <status>modified</status>
      <modifiedWord>；</modifiedWord>
      <trackRevisions>false</trackRevisions>
    </reviewItem>
    <reviewItem>
      <errorID>726ce513-5368-44a3-807b-cda21cfcd960</errorID>
      <errorWord>;</errorWord>
      <group>L1_Format</group>
      <groupName>格式问题</groupName>
      <ability>L2_HalfPunc</ability>
      <abilityName>全半角检查</abilityName>
      <candidateList>
        <item>；</item>
      </candidateList>
      <explain>文本全半角错误。</explain>
      <paraID>2E1AB70A</paraID>
      <start>42</start>
      <end>43</end>
      <status>modified</status>
      <modifiedWord>；</modifiedWord>
      <trackRevisions>false</trackRevisions>
    </reviewItem>
    <reviewItem>
      <errorID>5456cf51-a93e-4c42-930e-b5fef4d945d7</errorID>
      <errorWord>/）</errorWord>
      <group>L1_Punc</group>
      <groupName>标点问题</groupName>
      <ability>L2_Punc</ability>
      <abilityName>标点符号检查</abilityName>
      <candidateList>
        <item>）</item>
      </candidateList>
      <explain/>
      <paraID>288A58EC</paraID>
      <start>78</start>
      <end>79</end>
      <status>modified</status>
      <modifiedWord>）</modifiedWord>
      <trackRevisions>false</trackRevisions>
    </reviewItem>
    <reviewItem>
      <errorID>5e869b0f-fabf-40f9-be05-305f2fd208bd</errorID>
      <errorWord>(</errorWord>
      <group>L1_Format</group>
      <groupName>格式问题</groupName>
      <ability>L2_HalfPunc</ability>
      <abilityName>全半角检查</abilityName>
      <candidateList>
        <item>（</item>
      </candidateList>
      <explain>文本全半角错误。</explain>
      <paraID>7B2F3900</paraID>
      <start>33</start>
      <end>34</end>
      <status>modified</status>
      <modifiedWord>（</modifiedWord>
      <trackRevisions>false</trackRevisions>
    </reviewItem>
    <reviewItem>
      <errorID>9e455c78-3691-4514-b002-d1ca397e5c62</errorID>
      <errorWord>)</errorWord>
      <group>L1_Format</group>
      <groupName>格式问题</groupName>
      <ability>L2_HalfPunc</ability>
      <abilityName>全半角检查</abilityName>
      <candidateList>
        <item>）</item>
      </candidateList>
      <explain>文本全半角错误。</explain>
      <paraID>7B2F3900</paraID>
      <start>35</start>
      <end>36</end>
      <status>modified</status>
      <modifiedWord>）</modifiedWord>
      <trackRevisions>false</trackRevisions>
    </reviewItem>
    <reviewItem>
      <errorID>c5067c78-9ffe-4505-883c-f9cdcfc83827</errorID>
      <errorWord>(</errorWord>
      <group>L1_Format</group>
      <groupName>格式问题</groupName>
      <ability>L2_HalfPunc</ability>
      <abilityName>全半角检查</abilityName>
      <candidateList>
        <item>（</item>
      </candidateList>
      <explain>文本全半角错误。</explain>
      <paraID>7B2F3900</paraID>
      <start>54</start>
      <end>55</end>
      <status>modified</status>
      <modifiedWord>（</modifiedWord>
      <trackRevisions>false</trackRevisions>
    </reviewItem>
    <reviewItem>
      <errorID>b03c71f2-bfda-41e6-919b-1769c2852405</errorID>
      <errorWord>)</errorWord>
      <group>L1_Format</group>
      <groupName>格式问题</groupName>
      <ability>L2_HalfPunc</ability>
      <abilityName>全半角检查</abilityName>
      <candidateList>
        <item>）</item>
      </candidateList>
      <explain>文本全半角错误。</explain>
      <paraID>7B2F3900</paraID>
      <start>56</start>
      <end>57</end>
      <status>modified</status>
      <modifiedWord>）</modifiedWord>
      <trackRevisions>false</trackRevisions>
    </reviewItem>
    <reviewItem>
      <errorID>f5cd1a5a-930a-428e-83f4-f800f1154784</errorID>
      <errorWord>(</errorWord>
      <group>L1_Format</group>
      <groupName>格式问题</groupName>
      <ability>L2_HalfPunc</ability>
      <abilityName>全半角检查</abilityName>
      <candidateList>
        <item>（</item>
      </candidateList>
      <explain>文本全半角错误。</explain>
      <paraID>7B2F3900</paraID>
      <start>62</start>
      <end>63</end>
      <status>modified</status>
      <modifiedWord>（</modifiedWord>
      <trackRevisions>false</trackRevisions>
    </reviewItem>
    <reviewItem>
      <errorID>ece6a9f1-e7cf-4e82-9823-c4ee8df56b20</errorID>
      <errorWord>)</errorWord>
      <group>L1_Format</group>
      <groupName>格式问题</groupName>
      <ability>L2_HalfPunc</ability>
      <abilityName>全半角检查</abilityName>
      <candidateList>
        <item>）</item>
      </candidateList>
      <explain>文本全半角错误。</explain>
      <paraID>7B2F3900</paraID>
      <start>64</start>
      <end>65</end>
      <status>modified</status>
      <modifiedWord>）</modifiedWord>
      <trackRevisions>false</trackRevisions>
    </reviewItem>
    <reviewItem>
      <errorID>4f6a4ed6-a1d9-490e-a5d4-688312ade55b</errorID>
      <errorWord>(</errorWord>
      <group>L1_Format</group>
      <groupName>格式问题</groupName>
      <ability>L2_HalfPunc</ability>
      <abilityName>全半角检查</abilityName>
      <candidateList>
        <item>（</item>
      </candidateList>
      <explain>文本全半角错误。</explain>
      <paraID>7B2F3900</paraID>
      <start>86</start>
      <end>87</end>
      <status>modified</status>
      <modifiedWord>（</modifiedWord>
      <trackRevisions>false</trackRevisions>
    </reviewItem>
    <reviewItem>
      <errorID>fbe7b15f-decb-4b75-a11d-681882ad56bf</errorID>
      <errorWord>)</errorWord>
      <group>L1_Format</group>
      <groupName>格式问题</groupName>
      <ability>L2_HalfPunc</ability>
      <abilityName>全半角检查</abilityName>
      <candidateList>
        <item>）</item>
      </candidateList>
      <explain>文本全半角错误。</explain>
      <paraID>7B2F3900</paraID>
      <start>88</start>
      <end>89</end>
      <status>modified</status>
      <modifiedWord>）</modifiedWord>
      <trackRevisions>false</trackRevisions>
    </reviewItem>
    <reviewItem>
      <errorID>837d46a9-4f9e-479c-b3c0-8f32ea2d12b4</errorID>
      <errorWord>只字不差</errorWord>
      <group>L1_Knowledge</group>
      <groupName>知识性问题</groupName>
      <ability>L2_Idiom</ability>
      <abilityName>成语和诗歌</abilityName>
      <candidateList>
        <item>只字不提</item>
      </candidateList>
      <explain>只：一个。一个字也不谈起。比喻有意不说。</explain>
      <paraID>28A79351</paraID>
      <start>76</start>
      <end>80</end>
      <status>ignored</status>
      <modifiedWord/>
      <trackRevisions>false</trackRevisions>
    </reviewItem>
    <reviewItem>
      <errorID>ac7b5a9c-f51e-429e-8c2c-68e44727b304</errorID>
      <errorWord>(</errorWord>
      <group>L1_Format</group>
      <groupName>格式问题</groupName>
      <ability>L2_HalfPunc</ability>
      <abilityName>全半角检查</abilityName>
      <candidateList>
        <item>（</item>
      </candidateList>
      <explain>文本全半角错误。</explain>
      <paraID>7B908E28</paraID>
      <start>19</start>
      <end>20</end>
      <status>modified</status>
      <modifiedWord>（</modifiedWord>
      <trackRevisions>false</trackRevisions>
    </reviewItem>
    <reviewItem>
      <errorID>1180e40b-5323-42fb-95d9-9abca1f6c047</errorID>
      <errorWord>)</errorWord>
      <group>L1_Format</group>
      <groupName>格式问题</groupName>
      <ability>L2_HalfPunc</ability>
      <abilityName>全半角检查</abilityName>
      <candidateList>
        <item>）</item>
      </candidateList>
      <explain>文本全半角错误。</explain>
      <paraID>7B908E28</paraID>
      <start>26</start>
      <end>27</end>
      <status>modified</status>
      <modifiedWord>）</modifiedWord>
      <trackRevisions>false</trackRevisions>
    </reviewItem>
    <reviewItem>
      <errorID>c3180ea8-0bed-4307-ac41-bf2ff27bf482</errorID>
      <errorWord>(</errorWord>
      <group>L1_Format</group>
      <groupName>格式问题</groupName>
      <ability>L2_HalfPunc</ability>
      <abilityName>全半角检查</abilityName>
      <candidateList>
        <item>（</item>
      </candidateList>
      <explain>文本全半角错误。</explain>
      <paraID>7B908E28</paraID>
      <start>36</start>
      <end>37</end>
      <status>modified</status>
      <modifiedWord>（</modifiedWord>
      <trackRevisions>false</trackRevisions>
    </reviewItem>
    <reviewItem>
      <errorID>42574bc3-508b-4e74-8de8-1b4a6cfd4148</errorID>
      <errorWord>)</errorWord>
      <group>L1_Format</group>
      <groupName>格式问题</groupName>
      <ability>L2_HalfPunc</ability>
      <abilityName>全半角检查</abilityName>
      <candidateList>
        <item>）</item>
      </candidateList>
      <explain>文本全半角错误。</explain>
      <paraID>7B908E28</paraID>
      <start>38</start>
      <end>39</end>
      <status>modified</status>
      <modifiedWord>）</modifiedWord>
      <trackRevisions>false</trackRevisions>
    </reviewItem>
    <reviewItem>
      <errorID>4823253d-fc28-4c0e-899a-da64269facda</errorID>
      <errorWord>,</errorWord>
      <group>L1_Format</group>
      <groupName>格式问题</groupName>
      <ability>L2_HalfPunc</ability>
      <abilityName>全半角检查</abilityName>
      <candidateList>
        <item>，</item>
      </candidateList>
      <explain>文本全半角错误。</explain>
      <paraID>33D0A8DB</paraID>
      <start>110</start>
      <end>111</end>
      <status>modified</status>
      <modifiedWord>，</modifiedWord>
      <trackRevisions>false</trackRevisions>
    </reviewItem>
    <reviewItem>
      <errorID>b426f0f1-0158-4ac6-b96a-86803d3a1410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440D1F57</paraID>
      <start>14</start>
      <end>17</end>
      <status>ignored</status>
      <modifiedWord/>
      <trackRevisions>false</trackRevisions>
    </reviewItem>
    <reviewItem>
      <errorID>69d32fec-f063-48ef-8038-babd1d9d0622</errorID>
      <errorWord>(</errorWord>
      <group>L1_Format</group>
      <groupName>格式问题</groupName>
      <ability>L2_HalfPunc</ability>
      <abilityName>全半角检查</abilityName>
      <candidateList>
        <item>（</item>
      </candidateList>
      <explain>文本全半角错误。</explain>
      <paraID>440D1F57</paraID>
      <start>46</start>
      <end>47</end>
      <status>modified</status>
      <modifiedWord>（</modifiedWord>
      <trackRevisions>false</trackRevisions>
    </reviewItem>
    <reviewItem>
      <errorID>fcee9fcd-b4ef-4dfa-aa6b-7c19cb1de0a7</errorID>
      <errorWord>)</errorWord>
      <group>L1_Format</group>
      <groupName>格式问题</groupName>
      <ability>L2_HalfPunc</ability>
      <abilityName>全半角检查</abilityName>
      <candidateList>
        <item>）</item>
      </candidateList>
      <explain>文本全半角错误。</explain>
      <paraID>440D1F57</paraID>
      <start>60</start>
      <end>61</end>
      <status>modified</status>
      <modifiedWord>）</modifiedWord>
      <trackRevisions>false</trackRevisions>
    </reviewItem>
    <reviewItem>
      <errorID>7d71b83e-a142-4ae8-9f95-49189cfab8b0</errorID>
      <errorWord>/）</errorWord>
      <group>L1_Punc</group>
      <groupName>标点问题</groupName>
      <ability>L2_Punc</ability>
      <abilityName>标点符号检查</abilityName>
      <candidateList>
        <item>）</item>
      </candidateList>
      <explain/>
      <paraID>751072D9</paraID>
      <start>42</start>
      <end>43</end>
      <status>modified</status>
      <modifiedWord>）</modifiedWord>
      <trackRevisions>false</trackRevisions>
    </reviewItem>
    <reviewItem>
      <errorID>63195b0f-80c4-4942-9c38-73974a8c7a88</errorID>
      <errorWord>录</errorWord>
      <group>L1_Word</group>
      <groupName>字词问题</groupName>
      <ability>L2_Typo</ability>
      <abilityName>字词错误</abilityName>
      <candidateList>
        <item>录用</item>
      </candidateList>
      <explain/>
      <paraID> A2D7595</paraID>
      <start>24</start>
      <end>26</end>
      <status>modified</status>
      <modifiedWord>录用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1E185A-15A1-453C-A9E9-75FAC8DC482B}">
  <ds:schemaRefs/>
</ds:datastoreItem>
</file>

<file path=customXml/itemProps3.xml><?xml version="1.0" encoding="utf-8"?>
<ds:datastoreItem xmlns:ds="http://schemas.openxmlformats.org/officeDocument/2006/customXml" ds:itemID="{f5a0288c-f18f-4ed6-aa59-2c440176ac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5196</Words>
  <Characters>5344</Characters>
  <Lines>1</Lines>
  <Paragraphs>1</Paragraphs>
  <TotalTime>8</TotalTime>
  <ScaleCrop>false</ScaleCrop>
  <LinksUpToDate>false</LinksUpToDate>
  <CharactersWithSpaces>5435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2020-11-05T02:09:00Z</dcterms:created>
  <dc:creator>dell</dc:creator>
  <cp:lastModifiedBy>小泷侠</cp:lastModifiedBy>
  <cp:lastPrinted>2025-07-28T08:55:00Z</cp:lastPrinted>
  <dcterms:modified xsi:type="dcterms:W3CDTF">2026-01-05T02:59:24Z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41BD9C2CD2B74B89A69E1087D257D855_13</vt:lpwstr>
  </property>
  <property fmtid="{D5CDD505-2E9C-101B-9397-08002B2CF9AE}" pid="4" name="KSOTemplateDocerSaveRecord">
    <vt:lpwstr>eyJoZGlkIjoiMzEwNTM5NzYwMDRjMzkwZTVkZjY2ODkwMGIxNGU0OTUiLCJ1c2VySWQiOiIyNzMwNjMyNjAifQ==</vt:lpwstr>
  </property>
</Properties>
</file>