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F33CB">
      <w:pPr>
        <w:spacing w:line="360" w:lineRule="auto"/>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附件一：</w:t>
      </w:r>
    </w:p>
    <w:p w14:paraId="58873647">
      <w:pPr>
        <w:spacing w:line="360" w:lineRule="auto"/>
        <w:jc w:val="distribute"/>
        <w:rPr>
          <w:rFonts w:hint="eastAsia" w:ascii="微软雅黑" w:hAnsi="微软雅黑" w:eastAsia="微软雅黑" w:cs="微软雅黑"/>
          <w:b/>
          <w:bCs/>
          <w:color w:val="000000" w:themeColor="text1"/>
          <w:sz w:val="28"/>
          <w:szCs w:val="28"/>
          <w14:textFill>
            <w14:solidFill>
              <w14:schemeClr w14:val="tx1"/>
            </w14:solidFill>
          </w14:textFill>
        </w:rPr>
      </w:pPr>
      <w:bookmarkStart w:id="0" w:name="_GoBack"/>
      <w:r>
        <w:rPr>
          <w:rFonts w:hint="eastAsia" w:ascii="微软雅黑" w:hAnsi="微软雅黑" w:eastAsia="微软雅黑" w:cs="微软雅黑"/>
          <w:b/>
          <w:bCs/>
          <w:color w:val="000000" w:themeColor="text1"/>
          <w:sz w:val="28"/>
          <w:szCs w:val="28"/>
          <w14:textFill>
            <w14:solidFill>
              <w14:schemeClr w14:val="tx1"/>
            </w14:solidFill>
          </w14:textFill>
        </w:rPr>
        <w:t>花山区属国有企业2026年区内选聘工作人员岗位计划表</w:t>
      </w:r>
      <w:bookmarkEnd w:id="0"/>
    </w:p>
    <w:tbl>
      <w:tblPr>
        <w:tblStyle w:val="9"/>
        <w:tblW w:w="504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0"/>
        <w:gridCol w:w="1063"/>
        <w:gridCol w:w="1130"/>
        <w:gridCol w:w="926"/>
        <w:gridCol w:w="3777"/>
        <w:gridCol w:w="6173"/>
      </w:tblGrid>
      <w:tr w14:paraId="7625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4A938FC">
            <w:pPr>
              <w:adjustRightInd w:val="0"/>
              <w:snapToGrid w:val="0"/>
              <w:spacing w:line="24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一、安徽山湖控股集团有限公司2026年区内选聘工作人员岗位计划表</w:t>
            </w:r>
          </w:p>
        </w:tc>
      </w:tr>
      <w:tr w14:paraId="0479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05607052">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岗位代码</w:t>
            </w:r>
          </w:p>
        </w:tc>
        <w:tc>
          <w:tcPr>
            <w:tcW w:w="380" w:type="pct"/>
            <w:tcBorders>
              <w:top w:val="single" w:color="auto" w:sz="4" w:space="0"/>
              <w:left w:val="single" w:color="auto" w:sz="4" w:space="0"/>
              <w:bottom w:val="single" w:color="auto" w:sz="4" w:space="0"/>
              <w:right w:val="single" w:color="auto" w:sz="4" w:space="0"/>
            </w:tcBorders>
            <w:vAlign w:val="center"/>
          </w:tcPr>
          <w:p w14:paraId="717E3136">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部门/子公司名称</w:t>
            </w:r>
          </w:p>
        </w:tc>
        <w:tc>
          <w:tcPr>
            <w:tcW w:w="404" w:type="pct"/>
            <w:tcBorders>
              <w:top w:val="single" w:color="auto" w:sz="4" w:space="0"/>
              <w:left w:val="single" w:color="auto" w:sz="4" w:space="0"/>
              <w:bottom w:val="single" w:color="auto" w:sz="4" w:space="0"/>
              <w:right w:val="single" w:color="auto" w:sz="4" w:space="0"/>
            </w:tcBorders>
            <w:vAlign w:val="center"/>
          </w:tcPr>
          <w:p w14:paraId="7E608EC6">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岗位名称</w:t>
            </w:r>
          </w:p>
        </w:tc>
        <w:tc>
          <w:tcPr>
            <w:tcW w:w="331" w:type="pct"/>
            <w:tcBorders>
              <w:top w:val="single" w:color="auto" w:sz="4" w:space="0"/>
              <w:left w:val="single" w:color="auto" w:sz="4" w:space="0"/>
              <w:bottom w:val="single" w:color="auto" w:sz="4" w:space="0"/>
              <w:right w:val="single" w:color="auto" w:sz="4" w:space="0"/>
            </w:tcBorders>
            <w:vAlign w:val="center"/>
          </w:tcPr>
          <w:p w14:paraId="6FB2F12F">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选聘人数</w:t>
            </w:r>
          </w:p>
        </w:tc>
        <w:tc>
          <w:tcPr>
            <w:tcW w:w="1350" w:type="pct"/>
            <w:tcBorders>
              <w:top w:val="single" w:color="auto" w:sz="4" w:space="0"/>
              <w:left w:val="single" w:color="auto" w:sz="4" w:space="0"/>
              <w:bottom w:val="single" w:color="auto" w:sz="4" w:space="0"/>
              <w:right w:val="single" w:color="auto" w:sz="4" w:space="0"/>
            </w:tcBorders>
            <w:vAlign w:val="center"/>
          </w:tcPr>
          <w:p w14:paraId="1760CCE9">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基本条件</w:t>
            </w:r>
          </w:p>
        </w:tc>
        <w:tc>
          <w:tcPr>
            <w:tcW w:w="2204" w:type="pct"/>
            <w:tcBorders>
              <w:top w:val="single" w:color="auto" w:sz="4" w:space="0"/>
              <w:left w:val="single" w:color="auto" w:sz="4" w:space="0"/>
              <w:bottom w:val="single" w:color="auto" w:sz="4" w:space="0"/>
              <w:right w:val="single" w:color="auto" w:sz="4" w:space="0"/>
            </w:tcBorders>
            <w:vAlign w:val="center"/>
          </w:tcPr>
          <w:p w14:paraId="2076BCDA">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专业及岗位要求</w:t>
            </w:r>
          </w:p>
        </w:tc>
      </w:tr>
      <w:tr w14:paraId="35EC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5AA4A403">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001</w:t>
            </w:r>
          </w:p>
        </w:tc>
        <w:tc>
          <w:tcPr>
            <w:tcW w:w="380" w:type="pct"/>
            <w:tcBorders>
              <w:top w:val="single" w:color="auto" w:sz="4" w:space="0"/>
              <w:left w:val="single" w:color="auto" w:sz="4" w:space="0"/>
              <w:bottom w:val="single" w:color="auto" w:sz="4" w:space="0"/>
              <w:right w:val="single" w:color="auto" w:sz="4" w:space="0"/>
            </w:tcBorders>
            <w:vAlign w:val="center"/>
          </w:tcPr>
          <w:p w14:paraId="6C130AC2">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工程项目部</w:t>
            </w:r>
          </w:p>
        </w:tc>
        <w:tc>
          <w:tcPr>
            <w:tcW w:w="404" w:type="pct"/>
            <w:tcBorders>
              <w:top w:val="single" w:color="auto" w:sz="4" w:space="0"/>
              <w:left w:val="single" w:color="auto" w:sz="4" w:space="0"/>
              <w:bottom w:val="single" w:color="auto" w:sz="4" w:space="0"/>
              <w:right w:val="single" w:color="auto" w:sz="4" w:space="0"/>
            </w:tcBorders>
            <w:vAlign w:val="center"/>
          </w:tcPr>
          <w:p w14:paraId="2D41BF4C">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工程管理岗（水电类）</w:t>
            </w:r>
          </w:p>
        </w:tc>
        <w:tc>
          <w:tcPr>
            <w:tcW w:w="331" w:type="pct"/>
            <w:tcBorders>
              <w:top w:val="single" w:color="auto" w:sz="4" w:space="0"/>
              <w:left w:val="single" w:color="auto" w:sz="4" w:space="0"/>
              <w:bottom w:val="single" w:color="auto" w:sz="4" w:space="0"/>
              <w:right w:val="single" w:color="auto" w:sz="4" w:space="0"/>
            </w:tcBorders>
            <w:vAlign w:val="center"/>
          </w:tcPr>
          <w:p w14:paraId="53A665F1">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1350" w:type="pct"/>
            <w:tcBorders>
              <w:left w:val="single" w:color="auto" w:sz="4" w:space="0"/>
              <w:right w:val="single" w:color="auto" w:sz="4" w:space="0"/>
            </w:tcBorders>
            <w:vAlign w:val="center"/>
          </w:tcPr>
          <w:p w14:paraId="5641E2F3">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274A84FB">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188FFAF1">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3272DF0C">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27DDFD10">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2204" w:type="pct"/>
            <w:tcBorders>
              <w:top w:val="single" w:color="auto" w:sz="4" w:space="0"/>
              <w:left w:val="single" w:color="auto" w:sz="4" w:space="0"/>
              <w:bottom w:val="single" w:color="auto" w:sz="4" w:space="0"/>
              <w:right w:val="single" w:color="auto" w:sz="4" w:space="0"/>
            </w:tcBorders>
            <w:vAlign w:val="center"/>
          </w:tcPr>
          <w:p w14:paraId="32681BE4">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 电气类、自动化类、土木建筑大类、土木类专业。</w:t>
            </w:r>
          </w:p>
          <w:p w14:paraId="640587C7">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2.持有有效的二级及以上建造师（机电工程专业、建筑工程）执业资格证书；同等条件下，持有机电安装或给排水专业中级及以上职称者优先考虑。</w:t>
            </w:r>
          </w:p>
          <w:p w14:paraId="1FD96975">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3.拥有3年及以上建筑工程施工现场水电（含消防）安装管理工作经历。同等条件下，全程参与过2个及以上项目（从主体施工至竣工验收）者优先考虑。</w:t>
            </w:r>
          </w:p>
          <w:p w14:paraId="74C22F64">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4.熟练使用CAD及办公软件；具备良好的团队合作精神和抗压能力。</w:t>
            </w:r>
          </w:p>
        </w:tc>
      </w:tr>
      <w:tr w14:paraId="60458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329" w:type="pct"/>
            <w:tcBorders>
              <w:top w:val="single" w:color="auto" w:sz="4" w:space="0"/>
              <w:left w:val="single" w:color="auto" w:sz="4" w:space="0"/>
              <w:bottom w:val="single" w:color="auto" w:sz="4" w:space="0"/>
              <w:right w:val="single" w:color="auto" w:sz="4" w:space="0"/>
            </w:tcBorders>
            <w:vAlign w:val="center"/>
          </w:tcPr>
          <w:p w14:paraId="0DD51724">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002</w:t>
            </w:r>
          </w:p>
        </w:tc>
        <w:tc>
          <w:tcPr>
            <w:tcW w:w="380" w:type="pct"/>
            <w:tcBorders>
              <w:top w:val="single" w:color="auto" w:sz="4" w:space="0"/>
              <w:left w:val="single" w:color="auto" w:sz="4" w:space="0"/>
              <w:bottom w:val="single" w:color="auto" w:sz="4" w:space="0"/>
              <w:right w:val="single" w:color="auto" w:sz="4" w:space="0"/>
            </w:tcBorders>
            <w:vAlign w:val="center"/>
          </w:tcPr>
          <w:p w14:paraId="44B74E51">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工程项目部</w:t>
            </w:r>
          </w:p>
        </w:tc>
        <w:tc>
          <w:tcPr>
            <w:tcW w:w="404" w:type="pct"/>
            <w:tcBorders>
              <w:top w:val="single" w:color="auto" w:sz="4" w:space="0"/>
              <w:left w:val="single" w:color="auto" w:sz="4" w:space="0"/>
              <w:bottom w:val="single" w:color="auto" w:sz="4" w:space="0"/>
              <w:right w:val="single" w:color="auto" w:sz="4" w:space="0"/>
            </w:tcBorders>
            <w:vAlign w:val="center"/>
          </w:tcPr>
          <w:p w14:paraId="0274D0A1">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工程管理岗（土木类）</w:t>
            </w:r>
          </w:p>
        </w:tc>
        <w:tc>
          <w:tcPr>
            <w:tcW w:w="331" w:type="pct"/>
            <w:tcBorders>
              <w:top w:val="single" w:color="auto" w:sz="4" w:space="0"/>
              <w:left w:val="single" w:color="auto" w:sz="4" w:space="0"/>
              <w:bottom w:val="single" w:color="auto" w:sz="4" w:space="0"/>
              <w:right w:val="single" w:color="auto" w:sz="4" w:space="0"/>
            </w:tcBorders>
            <w:vAlign w:val="center"/>
          </w:tcPr>
          <w:p w14:paraId="38BEBE06">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1350" w:type="pct"/>
            <w:tcBorders>
              <w:left w:val="single" w:color="auto" w:sz="4" w:space="0"/>
              <w:right w:val="single" w:color="auto" w:sz="4" w:space="0"/>
            </w:tcBorders>
            <w:vAlign w:val="center"/>
          </w:tcPr>
          <w:p w14:paraId="40A8715C">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515FD36B">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6238257C">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2E0C7D68">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03ED4D22">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2204" w:type="pct"/>
            <w:tcBorders>
              <w:top w:val="single" w:color="auto" w:sz="4" w:space="0"/>
              <w:left w:val="single" w:color="auto" w:sz="4" w:space="0"/>
              <w:bottom w:val="single" w:color="auto" w:sz="4" w:space="0"/>
              <w:right w:val="single" w:color="auto" w:sz="4" w:space="0"/>
            </w:tcBorders>
            <w:vAlign w:val="center"/>
          </w:tcPr>
          <w:p w14:paraId="6FC7E416">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1.土木建筑大类、土木类专业。</w:t>
            </w:r>
          </w:p>
          <w:p w14:paraId="1A0D50D3">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2.持有有效的二级及以上建造师（建筑工程）执业资格证书。同等条件下，持有建筑工程中级及以上职称者优先考虑。</w:t>
            </w:r>
          </w:p>
          <w:p w14:paraId="38EF788F">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3.拥有3年及以上建筑项目现场管理工作经历。同等条件下，拥有工程项目从前期报建至竣工验收的现场管理经验者优先考虑。</w:t>
            </w:r>
          </w:p>
          <w:p w14:paraId="75171BE6">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4.具备出色的施工组织、进度控制及成本控制能力，能独立编制计划并推动执行。</w:t>
            </w:r>
          </w:p>
          <w:p w14:paraId="70E5C2B6">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5.熟练使用CAD及办公软件；具备良好的团队合作精神和抗压能力。</w:t>
            </w:r>
          </w:p>
        </w:tc>
      </w:tr>
      <w:tr w14:paraId="63D5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72AD9EE3">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003</w:t>
            </w:r>
          </w:p>
        </w:tc>
        <w:tc>
          <w:tcPr>
            <w:tcW w:w="380" w:type="pct"/>
            <w:tcBorders>
              <w:top w:val="single" w:color="auto" w:sz="4" w:space="0"/>
              <w:left w:val="single" w:color="auto" w:sz="4" w:space="0"/>
              <w:bottom w:val="single" w:color="auto" w:sz="4" w:space="0"/>
              <w:right w:val="single" w:color="auto" w:sz="4" w:space="0"/>
            </w:tcBorders>
            <w:vAlign w:val="center"/>
          </w:tcPr>
          <w:p w14:paraId="681BAE6F">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战略市场部</w:t>
            </w:r>
          </w:p>
        </w:tc>
        <w:tc>
          <w:tcPr>
            <w:tcW w:w="404" w:type="pct"/>
            <w:tcBorders>
              <w:top w:val="single" w:color="auto" w:sz="4" w:space="0"/>
              <w:left w:val="single" w:color="auto" w:sz="4" w:space="0"/>
              <w:bottom w:val="single" w:color="auto" w:sz="4" w:space="0"/>
              <w:right w:val="single" w:color="auto" w:sz="4" w:space="0"/>
            </w:tcBorders>
            <w:vAlign w:val="center"/>
          </w:tcPr>
          <w:p w14:paraId="1C426EB4">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运营专员岗</w:t>
            </w:r>
          </w:p>
        </w:tc>
        <w:tc>
          <w:tcPr>
            <w:tcW w:w="331" w:type="pct"/>
            <w:tcBorders>
              <w:top w:val="single" w:color="auto" w:sz="4" w:space="0"/>
              <w:left w:val="single" w:color="auto" w:sz="4" w:space="0"/>
              <w:bottom w:val="single" w:color="auto" w:sz="4" w:space="0"/>
              <w:right w:val="single" w:color="auto" w:sz="4" w:space="0"/>
            </w:tcBorders>
            <w:vAlign w:val="center"/>
          </w:tcPr>
          <w:p w14:paraId="1D6C846F">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1350" w:type="pct"/>
            <w:tcBorders>
              <w:left w:val="single" w:color="auto" w:sz="4" w:space="0"/>
              <w:right w:val="single" w:color="auto" w:sz="4" w:space="0"/>
            </w:tcBorders>
            <w:vAlign w:val="center"/>
          </w:tcPr>
          <w:p w14:paraId="3140E345">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416DB11C">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607CD1CA">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30699635">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6F8FBF71">
            <w:pPr>
              <w:adjustRightInd w:val="0"/>
              <w:snapToGrid w:val="0"/>
              <w:spacing w:line="240" w:lineRule="auto"/>
              <w:ind w:right="182" w:rightChars="8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2204" w:type="pct"/>
            <w:tcBorders>
              <w:top w:val="single" w:color="auto" w:sz="4" w:space="0"/>
              <w:left w:val="single" w:color="auto" w:sz="4" w:space="0"/>
              <w:bottom w:val="single" w:color="auto" w:sz="4" w:space="0"/>
              <w:right w:val="single" w:color="auto" w:sz="4" w:space="0"/>
            </w:tcBorders>
            <w:vAlign w:val="center"/>
          </w:tcPr>
          <w:p w14:paraId="6AC28B07">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1.经济贸易类、工商管理类、金融类、财务会计类、投资学、经济与金融、国际经济与贸易、电子商务、市场营销专业。</w:t>
            </w:r>
          </w:p>
          <w:p w14:paraId="10118D63">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2.拥有2年及以上企业运营管理、产业投资、项目管理或国企/央企相关岗位工作经历。</w:t>
            </w:r>
          </w:p>
          <w:p w14:paraId="013F31DE">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3.熟悉产业投资逻辑与企业运营流程，包括但不限于战略规划、流程优化、资源整合等领域，并具备股权类、债权类或实物类投资相关经验。</w:t>
            </w:r>
          </w:p>
          <w:p w14:paraId="2C9C172E">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4.具备较强的产业研究与分析能力，能够独立撰写运营方案、调研报告、工作总结等各类公文，并熟练运用Office办公软件。</w:t>
            </w:r>
          </w:p>
          <w:p w14:paraId="36BA8699">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5.具备良好的沟通协调能力、团队合作精神及高度责任心。</w:t>
            </w:r>
          </w:p>
          <w:p w14:paraId="11EE1B1A">
            <w:pPr>
              <w:adjustRightInd w:val="0"/>
              <w:snapToGrid w:val="0"/>
              <w:spacing w:line="240" w:lineRule="auto"/>
              <w:ind w:right="245" w:rightChars="11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6.因工作性质需经常出差及加班，应聘者需具备相应的工作适应能力。</w:t>
            </w:r>
          </w:p>
        </w:tc>
      </w:tr>
      <w:tr w14:paraId="7D21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3BCDB56D">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合计</w:t>
            </w:r>
          </w:p>
        </w:tc>
        <w:tc>
          <w:tcPr>
            <w:tcW w:w="380" w:type="pct"/>
            <w:tcBorders>
              <w:top w:val="single" w:color="auto" w:sz="4" w:space="0"/>
              <w:left w:val="single" w:color="auto" w:sz="4" w:space="0"/>
              <w:bottom w:val="single" w:color="auto" w:sz="4" w:space="0"/>
              <w:right w:val="single" w:color="auto" w:sz="4" w:space="0"/>
            </w:tcBorders>
            <w:vAlign w:val="center"/>
          </w:tcPr>
          <w:p w14:paraId="19DC1591">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404" w:type="pct"/>
            <w:tcBorders>
              <w:top w:val="single" w:color="auto" w:sz="4" w:space="0"/>
              <w:left w:val="single" w:color="auto" w:sz="4" w:space="0"/>
              <w:bottom w:val="single" w:color="auto" w:sz="4" w:space="0"/>
              <w:right w:val="single" w:color="auto" w:sz="4" w:space="0"/>
            </w:tcBorders>
            <w:vAlign w:val="center"/>
          </w:tcPr>
          <w:p w14:paraId="4D7806F8">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vAlign w:val="center"/>
          </w:tcPr>
          <w:p w14:paraId="3FEE613C">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4名</w:t>
            </w:r>
          </w:p>
        </w:tc>
        <w:tc>
          <w:tcPr>
            <w:tcW w:w="1350" w:type="pct"/>
            <w:tcBorders>
              <w:left w:val="single" w:color="auto" w:sz="4" w:space="0"/>
              <w:right w:val="single" w:color="auto" w:sz="4" w:space="0"/>
            </w:tcBorders>
            <w:vAlign w:val="center"/>
          </w:tcPr>
          <w:p w14:paraId="40624EFD">
            <w:pPr>
              <w:adjustRightInd w:val="0"/>
              <w:snapToGrid w:val="0"/>
              <w:spacing w:line="240" w:lineRule="auto"/>
              <w:rPr>
                <w:rFonts w:hint="eastAsia" w:ascii="微软雅黑" w:hAnsi="微软雅黑" w:eastAsia="微软雅黑" w:cs="微软雅黑"/>
                <w:b/>
                <w:bCs/>
                <w:color w:val="000000" w:themeColor="text1"/>
                <w:szCs w:val="21"/>
                <w14:textFill>
                  <w14:solidFill>
                    <w14:schemeClr w14:val="tx1"/>
                  </w14:solidFill>
                </w14:textFill>
              </w:rPr>
            </w:pPr>
          </w:p>
        </w:tc>
        <w:tc>
          <w:tcPr>
            <w:tcW w:w="2204" w:type="pct"/>
            <w:tcBorders>
              <w:top w:val="single" w:color="auto" w:sz="4" w:space="0"/>
              <w:left w:val="single" w:color="auto" w:sz="4" w:space="0"/>
              <w:bottom w:val="single" w:color="auto" w:sz="4" w:space="0"/>
              <w:right w:val="single" w:color="auto" w:sz="4" w:space="0"/>
            </w:tcBorders>
            <w:vAlign w:val="center"/>
          </w:tcPr>
          <w:p w14:paraId="15365BD6">
            <w:pPr>
              <w:adjustRightInd w:val="0"/>
              <w:snapToGrid w:val="0"/>
              <w:spacing w:line="240" w:lineRule="auto"/>
              <w:rPr>
                <w:rFonts w:hint="eastAsia" w:ascii="微软雅黑" w:hAnsi="微软雅黑" w:eastAsia="微软雅黑" w:cs="微软雅黑"/>
                <w:b/>
                <w:bCs/>
                <w:color w:val="000000" w:themeColor="text1"/>
                <w:szCs w:val="21"/>
                <w14:textFill>
                  <w14:solidFill>
                    <w14:schemeClr w14:val="tx1"/>
                  </w14:solidFill>
                </w14:textFill>
              </w:rPr>
            </w:pPr>
          </w:p>
        </w:tc>
      </w:tr>
    </w:tbl>
    <w:p w14:paraId="264FA01D">
      <w:pP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br w:type="page"/>
      </w:r>
    </w:p>
    <w:tbl>
      <w:tblPr>
        <w:tblStyle w:val="4"/>
        <w:tblpPr w:leftFromText="180" w:rightFromText="180" w:vertAnchor="text" w:horzAnchor="page" w:tblpXSpec="center" w:tblpY="437"/>
        <w:tblOverlap w:val="never"/>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592"/>
        <w:gridCol w:w="1281"/>
        <w:gridCol w:w="1096"/>
        <w:gridCol w:w="4028"/>
        <w:gridCol w:w="4651"/>
      </w:tblGrid>
      <w:tr w14:paraId="1671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5000" w:type="pct"/>
            <w:gridSpan w:val="6"/>
            <w:noWrap/>
            <w:vAlign w:val="center"/>
          </w:tcPr>
          <w:p w14:paraId="39646E23">
            <w:pPr>
              <w:spacing w:line="280" w:lineRule="exact"/>
              <w:jc w:val="center"/>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二、马鞍山市山湖城新建设有限公司2026年区内选聘工作人员岗位计划表</w:t>
            </w:r>
          </w:p>
        </w:tc>
      </w:tr>
      <w:tr w14:paraId="2B33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90" w:type="pct"/>
            <w:noWrap/>
            <w:vAlign w:val="center"/>
          </w:tcPr>
          <w:p w14:paraId="73CDD958">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岗位代码</w:t>
            </w:r>
          </w:p>
        </w:tc>
        <w:tc>
          <w:tcPr>
            <w:tcW w:w="593" w:type="pct"/>
            <w:noWrap/>
            <w:vAlign w:val="center"/>
          </w:tcPr>
          <w:p w14:paraId="1533BDBA">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color w:val="000000" w:themeColor="text1"/>
                <w:spacing w:val="-8"/>
                <w:kern w:val="0"/>
                <w:szCs w:val="21"/>
                <w14:textFill>
                  <w14:solidFill>
                    <w14:schemeClr w14:val="tx1"/>
                  </w14:solidFill>
                </w14:textFill>
              </w:rPr>
              <w:t>部门/子公司名称</w:t>
            </w:r>
          </w:p>
        </w:tc>
        <w:tc>
          <w:tcPr>
            <w:tcW w:w="477" w:type="pct"/>
            <w:noWrap/>
            <w:vAlign w:val="center"/>
          </w:tcPr>
          <w:p w14:paraId="6820EC69">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岗位名称</w:t>
            </w:r>
          </w:p>
        </w:tc>
        <w:tc>
          <w:tcPr>
            <w:tcW w:w="408" w:type="pct"/>
            <w:noWrap/>
            <w:vAlign w:val="center"/>
          </w:tcPr>
          <w:p w14:paraId="31E8AB8F">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选聘人数</w:t>
            </w:r>
          </w:p>
        </w:tc>
        <w:tc>
          <w:tcPr>
            <w:tcW w:w="1500" w:type="pct"/>
            <w:noWrap/>
            <w:vAlign w:val="center"/>
          </w:tcPr>
          <w:p w14:paraId="405549BA">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基本条件</w:t>
            </w:r>
          </w:p>
        </w:tc>
        <w:tc>
          <w:tcPr>
            <w:tcW w:w="1730" w:type="pct"/>
            <w:noWrap/>
            <w:vAlign w:val="center"/>
          </w:tcPr>
          <w:p w14:paraId="70BD63B2">
            <w:pPr>
              <w:spacing w:line="28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专业及岗位要求</w:t>
            </w:r>
          </w:p>
        </w:tc>
      </w:tr>
      <w:tr w14:paraId="1EE7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290" w:type="pct"/>
            <w:noWrap/>
            <w:vAlign w:val="center"/>
          </w:tcPr>
          <w:p w14:paraId="322A1545">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004</w:t>
            </w:r>
          </w:p>
        </w:tc>
        <w:tc>
          <w:tcPr>
            <w:tcW w:w="593" w:type="pct"/>
            <w:noWrap/>
            <w:vAlign w:val="center"/>
          </w:tcPr>
          <w:p w14:paraId="49D7E44F">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综合管理部</w:t>
            </w:r>
          </w:p>
        </w:tc>
        <w:tc>
          <w:tcPr>
            <w:tcW w:w="477" w:type="pct"/>
            <w:noWrap/>
            <w:vAlign w:val="center"/>
          </w:tcPr>
          <w:p w14:paraId="66B6A235">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综合管理岗</w:t>
            </w:r>
          </w:p>
        </w:tc>
        <w:tc>
          <w:tcPr>
            <w:tcW w:w="408" w:type="pct"/>
            <w:noWrap/>
            <w:vAlign w:val="center"/>
          </w:tcPr>
          <w:p w14:paraId="3D314ABF">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1名</w:t>
            </w:r>
          </w:p>
        </w:tc>
        <w:tc>
          <w:tcPr>
            <w:tcW w:w="1500" w:type="pct"/>
            <w:vAlign w:val="center"/>
          </w:tcPr>
          <w:p w14:paraId="1D6401AB">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w:t>
            </w:r>
          </w:p>
          <w:p w14:paraId="0AA57010">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14:paraId="15DF9DE8">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14:paraId="631CAF5F">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14:paraId="1F8CC89C">
            <w:pPr>
              <w:spacing w:line="320" w:lineRule="exac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14:paraId="1BF5F2DE">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1.法学类专业。</w:t>
            </w:r>
          </w:p>
          <w:p w14:paraId="635E8B48">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2.拥有3年及以上法务岗位工作经历。</w:t>
            </w:r>
          </w:p>
          <w:p w14:paraId="5F92EDEC">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3.熟悉《公司法》《招标投标法》等国家法律法规政策，具有一定合同审查、纠纷处理、风险管理或内部控制工作经验。</w:t>
            </w:r>
          </w:p>
          <w:p w14:paraId="209EF1E2">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4.具有较强的法律意见书、行政公文、报告材料等写作能力。</w:t>
            </w:r>
          </w:p>
          <w:p w14:paraId="370D30AD">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5.同等条件下，持有法律职业资格证书、拥有建筑行业、融资平台相关法务经历者优先考虑。</w:t>
            </w:r>
          </w:p>
        </w:tc>
      </w:tr>
      <w:tr w14:paraId="7692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290" w:type="pct"/>
            <w:noWrap/>
            <w:vAlign w:val="center"/>
          </w:tcPr>
          <w:p w14:paraId="216C7083">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005</w:t>
            </w:r>
          </w:p>
        </w:tc>
        <w:tc>
          <w:tcPr>
            <w:tcW w:w="593" w:type="pct"/>
            <w:noWrap/>
            <w:vAlign w:val="center"/>
          </w:tcPr>
          <w:p w14:paraId="0903237B">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财务管理部</w:t>
            </w:r>
          </w:p>
        </w:tc>
        <w:tc>
          <w:tcPr>
            <w:tcW w:w="477" w:type="pct"/>
            <w:noWrap/>
            <w:vAlign w:val="center"/>
          </w:tcPr>
          <w:p w14:paraId="4DECFC7A">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财务管理岗</w:t>
            </w:r>
          </w:p>
        </w:tc>
        <w:tc>
          <w:tcPr>
            <w:tcW w:w="408" w:type="pct"/>
            <w:noWrap/>
            <w:vAlign w:val="center"/>
          </w:tcPr>
          <w:p w14:paraId="337139EC">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1名</w:t>
            </w:r>
          </w:p>
        </w:tc>
        <w:tc>
          <w:tcPr>
            <w:tcW w:w="1500" w:type="pct"/>
            <w:vAlign w:val="center"/>
          </w:tcPr>
          <w:p w14:paraId="3C4FD973">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w:t>
            </w:r>
          </w:p>
          <w:p w14:paraId="16E29984">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14:paraId="7DAFE9DA">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14:paraId="6AF83CB1">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14:paraId="25BA3F12">
            <w:pPr>
              <w:spacing w:line="320" w:lineRule="exac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14:paraId="6B8CE79F">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1.财务管理、会计学、审计学专业。</w:t>
            </w:r>
          </w:p>
          <w:p w14:paraId="6AB8E8FC">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2.拥有3年及以上财务主办会计工作经历，且最近一次工作为财务。</w:t>
            </w:r>
          </w:p>
          <w:p w14:paraId="008DE707">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3.能熟练应用各类财务软件和办公软件，对金蝶财务软件有实际操作及办公软件操作精通熟练。</w:t>
            </w:r>
          </w:p>
          <w:p w14:paraId="315706AF">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4.持有初级及以上会计师职称证书。</w:t>
            </w:r>
          </w:p>
          <w:p w14:paraId="26D4D2E7">
            <w:pPr>
              <w:spacing w:line="30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5.具有良好的沟通表达能力、团队合作精神，抗压能力强。</w:t>
            </w:r>
          </w:p>
          <w:p w14:paraId="4BAF79F7">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6.同等条件下，拥有建筑行业财务相关工作经历或持有中级及以上会计师职称证书者优先考虑。</w:t>
            </w:r>
          </w:p>
        </w:tc>
      </w:tr>
      <w:tr w14:paraId="251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290" w:type="pct"/>
            <w:noWrap/>
            <w:vAlign w:val="center"/>
          </w:tcPr>
          <w:p w14:paraId="0070CDA7">
            <w:pPr>
              <w:spacing w:line="36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006</w:t>
            </w:r>
          </w:p>
        </w:tc>
        <w:tc>
          <w:tcPr>
            <w:tcW w:w="593" w:type="pct"/>
            <w:noWrap/>
            <w:vAlign w:val="center"/>
          </w:tcPr>
          <w:p w14:paraId="3395A97D">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项目开发部</w:t>
            </w:r>
          </w:p>
        </w:tc>
        <w:tc>
          <w:tcPr>
            <w:tcW w:w="477" w:type="pct"/>
            <w:noWrap/>
            <w:vAlign w:val="center"/>
          </w:tcPr>
          <w:p w14:paraId="50C66A01">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项目开发岗</w:t>
            </w:r>
          </w:p>
        </w:tc>
        <w:tc>
          <w:tcPr>
            <w:tcW w:w="408" w:type="pct"/>
            <w:noWrap/>
            <w:vAlign w:val="center"/>
          </w:tcPr>
          <w:p w14:paraId="7815EBC2">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2名</w:t>
            </w:r>
          </w:p>
        </w:tc>
        <w:tc>
          <w:tcPr>
            <w:tcW w:w="1500" w:type="pct"/>
            <w:vAlign w:val="center"/>
          </w:tcPr>
          <w:p w14:paraId="7DE400A8">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1.本科及以上学历（持有注册建筑师、注册结构工程师、注册公用设备工程师、注册电气工程师、建造师、造价工程师、咨询工程师（投资）资格或中级、高级工程师职称者，学历可放宽至大专）。</w:t>
            </w:r>
          </w:p>
          <w:p w14:paraId="3291B020">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14:paraId="5912C8D6">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14:paraId="10E545E6">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14:paraId="01EAE984">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14:paraId="01239007">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1.土木类、建筑类专业。</w:t>
            </w:r>
          </w:p>
          <w:p w14:paraId="60E1CE07">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2.拥有5年及以上房地产开发工作经历。</w:t>
            </w:r>
          </w:p>
          <w:p w14:paraId="415AD38E">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3.熟悉国家房地产相关法律法规、开发流程等，具备较强的理论基础知识。</w:t>
            </w:r>
          </w:p>
          <w:p w14:paraId="0420B68F">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4.同等条件下，持有注册建筑师、注册结构工程师、注册公用设备工程师、注册电气工程师、一级造价工程师（土木建筑工程及安装工程专业）、一级建造师、咨询工程师（投资）资格证书者优先考虑。</w:t>
            </w:r>
          </w:p>
          <w:p w14:paraId="5B2C77EC">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5.结合工程管理工作实际情况，工作强度大，需具备一定抗压能力。</w:t>
            </w:r>
          </w:p>
        </w:tc>
      </w:tr>
      <w:tr w14:paraId="1CF6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0" w:type="pct"/>
            <w:noWrap/>
            <w:vAlign w:val="center"/>
          </w:tcPr>
          <w:p w14:paraId="045D50F1">
            <w:pPr>
              <w:spacing w:line="36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007</w:t>
            </w:r>
          </w:p>
        </w:tc>
        <w:tc>
          <w:tcPr>
            <w:tcW w:w="593" w:type="pct"/>
            <w:vAlign w:val="center"/>
          </w:tcPr>
          <w:p w14:paraId="546CB438">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工程建设部</w:t>
            </w:r>
          </w:p>
        </w:tc>
        <w:tc>
          <w:tcPr>
            <w:tcW w:w="477" w:type="pct"/>
            <w:vAlign w:val="center"/>
          </w:tcPr>
          <w:p w14:paraId="239838E3">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工程建设岗</w:t>
            </w:r>
          </w:p>
        </w:tc>
        <w:tc>
          <w:tcPr>
            <w:tcW w:w="408" w:type="pct"/>
            <w:vAlign w:val="center"/>
          </w:tcPr>
          <w:p w14:paraId="515180CF">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3名</w:t>
            </w:r>
          </w:p>
        </w:tc>
        <w:tc>
          <w:tcPr>
            <w:tcW w:w="1500" w:type="pct"/>
            <w:vAlign w:val="center"/>
          </w:tcPr>
          <w:p w14:paraId="458B4134">
            <w:pPr>
              <w:numPr>
                <w:ilvl w:val="0"/>
                <w:numId w:val="1"/>
              </w:num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本科及以上学历（持有注册建筑师、注册结构工程师、注册公用设备工程师、注册电气工程师、建造师、造价工程师、咨询工程师（投资）资格或中级、高级工程师职称者，学历可放宽至大专）。</w:t>
            </w:r>
          </w:p>
          <w:p w14:paraId="368A621E">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14:paraId="4F19FC65">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14:paraId="62B5FD55">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14:paraId="1060138E">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14:paraId="3289739D">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1.土木类、建筑类专业，同时持有建造师资格证书。</w:t>
            </w:r>
          </w:p>
          <w:p w14:paraId="35614E2B">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2.拥有5年及以上建设工程类工作经历。</w:t>
            </w:r>
          </w:p>
          <w:p w14:paraId="24617DF4">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3.熟悉国家建设工程相关法律法规、国家及行业标准和规范等，具备较强的理论基础知识。</w:t>
            </w:r>
          </w:p>
          <w:p w14:paraId="2236728E">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4.同等条件下，持有一级建造师（市政公用工程、机电工程以及建筑工程专业）以及一级造价工程师（土木建筑工程及安装工程专业）资格证书者优先考虑。</w:t>
            </w:r>
          </w:p>
          <w:p w14:paraId="6E9039BA">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5.结合工程管理工作实际情况，工作强度大，需具备一定抗压能力。</w:t>
            </w:r>
          </w:p>
        </w:tc>
      </w:tr>
      <w:tr w14:paraId="7F4E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290" w:type="pct"/>
            <w:noWrap/>
            <w:vAlign w:val="center"/>
          </w:tcPr>
          <w:p w14:paraId="101FED07">
            <w:pPr>
              <w:spacing w:line="36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008</w:t>
            </w:r>
          </w:p>
        </w:tc>
        <w:tc>
          <w:tcPr>
            <w:tcW w:w="593" w:type="pct"/>
            <w:vAlign w:val="center"/>
          </w:tcPr>
          <w:p w14:paraId="55C7F44E">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市场运营部</w:t>
            </w:r>
          </w:p>
        </w:tc>
        <w:tc>
          <w:tcPr>
            <w:tcW w:w="477" w:type="pct"/>
            <w:vAlign w:val="center"/>
          </w:tcPr>
          <w:p w14:paraId="525DB9AC">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市场运营岗</w:t>
            </w:r>
          </w:p>
        </w:tc>
        <w:tc>
          <w:tcPr>
            <w:tcW w:w="408" w:type="pct"/>
            <w:vAlign w:val="center"/>
          </w:tcPr>
          <w:p w14:paraId="35B32BE5">
            <w:pPr>
              <w:spacing w:line="340" w:lineRule="exact"/>
              <w:jc w:val="center"/>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1名</w:t>
            </w:r>
          </w:p>
        </w:tc>
        <w:tc>
          <w:tcPr>
            <w:tcW w:w="1500" w:type="pct"/>
            <w:vAlign w:val="center"/>
          </w:tcPr>
          <w:p w14:paraId="420196D0">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1.本科及以上学历。</w:t>
            </w:r>
          </w:p>
          <w:p w14:paraId="2DA9CD53">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2.遵守国家法律、法规，未受过刑事处罚。</w:t>
            </w:r>
          </w:p>
          <w:p w14:paraId="02FA531B">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3.具有良好的职业道德和履行岗位职责的能力，工作经历以2026年1月9日为界。</w:t>
            </w:r>
          </w:p>
          <w:p w14:paraId="254D50F9">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4.年龄在40周岁以下（即1985年1月9日以后出生）。</w:t>
            </w:r>
          </w:p>
          <w:p w14:paraId="1F787242">
            <w:pPr>
              <w:spacing w:line="320" w:lineRule="exac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5.身体健康、能坚持正常工作。</w:t>
            </w:r>
          </w:p>
        </w:tc>
        <w:tc>
          <w:tcPr>
            <w:tcW w:w="1730" w:type="pct"/>
            <w:vAlign w:val="center"/>
          </w:tcPr>
          <w:p w14:paraId="7AA8FAE7">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1.经济学、管理科学与工程类、工商管理类、金融学专业。</w:t>
            </w:r>
          </w:p>
          <w:p w14:paraId="78C7AC9F">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2.拥有2年及以上企业运营管理、产业投资、资产管理或国企/央企相关岗位工作经历。</w:t>
            </w:r>
          </w:p>
          <w:p w14:paraId="719019D2">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3.熟悉资产运营管理，具有一定股权类、债权类或实物类投资相关经验。</w:t>
            </w:r>
          </w:p>
          <w:p w14:paraId="35F8E81E">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4.具备较强的市场分析能力，能够独立撰写运营方案、可行性研究报告、调研报告等各类公文，并熟练运用办公软件。</w:t>
            </w:r>
          </w:p>
          <w:p w14:paraId="0FB3E2A4">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5.具备良好的沟通协调能力、团队合作精神及高度责任心。</w:t>
            </w:r>
          </w:p>
          <w:p w14:paraId="01EC2865">
            <w:pPr>
              <w:spacing w:line="320" w:lineRule="exact"/>
              <w:jc w:val="left"/>
              <w:rPr>
                <w:rFonts w:hint="eastAsia" w:ascii="微软雅黑" w:hAns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cs="微软雅黑"/>
                <w:color w:val="000000" w:themeColor="text1"/>
                <w:kern w:val="0"/>
                <w:szCs w:val="21"/>
                <w14:textFill>
                  <w14:solidFill>
                    <w14:schemeClr w14:val="tx1"/>
                  </w14:solidFill>
                </w14:textFill>
              </w:rPr>
              <w:t>6.因工作性质需经常出差及加班，工作强度大，需具备一定抗压能力。</w:t>
            </w:r>
          </w:p>
        </w:tc>
      </w:tr>
      <w:tr w14:paraId="519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noWrap/>
            <w:vAlign w:val="center"/>
          </w:tcPr>
          <w:p w14:paraId="231B5E85">
            <w:pPr>
              <w:spacing w:line="36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合计</w:t>
            </w:r>
          </w:p>
        </w:tc>
        <w:tc>
          <w:tcPr>
            <w:tcW w:w="593" w:type="pct"/>
            <w:vAlign w:val="center"/>
          </w:tcPr>
          <w:p w14:paraId="3AFBD138">
            <w:pPr>
              <w:spacing w:line="34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p>
        </w:tc>
        <w:tc>
          <w:tcPr>
            <w:tcW w:w="477" w:type="pct"/>
            <w:vAlign w:val="center"/>
          </w:tcPr>
          <w:p w14:paraId="1FFD4D30">
            <w:pPr>
              <w:spacing w:line="34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p>
        </w:tc>
        <w:tc>
          <w:tcPr>
            <w:tcW w:w="408" w:type="pct"/>
            <w:vAlign w:val="center"/>
          </w:tcPr>
          <w:p w14:paraId="5F7803CF">
            <w:pPr>
              <w:spacing w:line="340" w:lineRule="exact"/>
              <w:jc w:val="center"/>
              <w:rPr>
                <w:rFonts w:hint="eastAsia" w:ascii="微软雅黑" w:hAnsi="微软雅黑" w:eastAsia="微软雅黑" w:cs="微软雅黑"/>
                <w:b/>
                <w:bCs/>
                <w:color w:val="000000" w:themeColor="text1"/>
                <w:kern w:val="0"/>
                <w:szCs w:val="21"/>
                <w14:textFill>
                  <w14:solidFill>
                    <w14:schemeClr w14:val="tx1"/>
                  </w14:solidFill>
                </w14:textFill>
              </w:rPr>
            </w:pPr>
            <w:r>
              <w:rPr>
                <w:rFonts w:hint="eastAsia" w:ascii="微软雅黑" w:hAnsi="微软雅黑" w:eastAsia="微软雅黑" w:cs="微软雅黑"/>
                <w:b/>
                <w:bCs/>
                <w:color w:val="000000" w:themeColor="text1"/>
                <w:kern w:val="0"/>
                <w:szCs w:val="21"/>
                <w14:textFill>
                  <w14:solidFill>
                    <w14:schemeClr w14:val="tx1"/>
                  </w14:solidFill>
                </w14:textFill>
              </w:rPr>
              <w:t>8名</w:t>
            </w:r>
          </w:p>
        </w:tc>
        <w:tc>
          <w:tcPr>
            <w:tcW w:w="1500" w:type="pct"/>
            <w:vAlign w:val="center"/>
          </w:tcPr>
          <w:p w14:paraId="04B0BF82">
            <w:pPr>
              <w:rPr>
                <w:rFonts w:hint="eastAsia" w:ascii="微软雅黑" w:hAnsi="微软雅黑" w:eastAsia="微软雅黑" w:cs="微软雅黑"/>
                <w:b/>
                <w:bCs/>
                <w:color w:val="000000" w:themeColor="text1"/>
                <w:kern w:val="0"/>
                <w:szCs w:val="21"/>
                <w14:textFill>
                  <w14:solidFill>
                    <w14:schemeClr w14:val="tx1"/>
                  </w14:solidFill>
                </w14:textFill>
              </w:rPr>
            </w:pPr>
          </w:p>
        </w:tc>
        <w:tc>
          <w:tcPr>
            <w:tcW w:w="1730" w:type="pct"/>
            <w:vAlign w:val="center"/>
          </w:tcPr>
          <w:p w14:paraId="443C5C99">
            <w:pPr>
              <w:spacing w:line="320" w:lineRule="exact"/>
              <w:jc w:val="left"/>
              <w:rPr>
                <w:rFonts w:hint="eastAsia" w:ascii="微软雅黑" w:hAnsi="微软雅黑" w:eastAsia="微软雅黑" w:cs="微软雅黑"/>
                <w:b/>
                <w:bCs/>
                <w:color w:val="000000" w:themeColor="text1"/>
                <w:kern w:val="0"/>
                <w:szCs w:val="21"/>
                <w14:textFill>
                  <w14:solidFill>
                    <w14:schemeClr w14:val="tx1"/>
                  </w14:solidFill>
                </w14:textFill>
              </w:rPr>
            </w:pPr>
          </w:p>
        </w:tc>
      </w:tr>
    </w:tbl>
    <w:p w14:paraId="2C53CACF">
      <w:pPr>
        <w:widowContro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br w:type="page"/>
      </w:r>
    </w:p>
    <w:tbl>
      <w:tblPr>
        <w:tblStyle w:val="9"/>
        <w:tblpPr w:leftFromText="180" w:rightFromText="180" w:vertAnchor="text" w:horzAnchor="page" w:tblpX="1268" w:tblpY="576"/>
        <w:tblOverlap w:val="never"/>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39"/>
        <w:gridCol w:w="1079"/>
        <w:gridCol w:w="808"/>
        <w:gridCol w:w="3887"/>
        <w:gridCol w:w="6234"/>
      </w:tblGrid>
      <w:tr w14:paraId="781E9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924" w:type="dxa"/>
            <w:gridSpan w:val="6"/>
            <w:tcBorders>
              <w:top w:val="single" w:color="auto" w:sz="4" w:space="0"/>
              <w:left w:val="single" w:color="auto" w:sz="4" w:space="0"/>
              <w:bottom w:val="single" w:color="auto" w:sz="4" w:space="0"/>
              <w:right w:val="single" w:color="auto" w:sz="4" w:space="0"/>
            </w:tcBorders>
            <w:vAlign w:val="center"/>
          </w:tcPr>
          <w:p w14:paraId="5988FDCD">
            <w:pPr>
              <w:widowControl w:val="0"/>
              <w:adjustRightInd w:val="0"/>
              <w:snapToGrid w:val="0"/>
              <w:spacing w:line="240" w:lineRule="auto"/>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三、马鞍山数字未来产业投资有限公司2026年区内选聘工作人员岗位计划表</w:t>
            </w:r>
          </w:p>
        </w:tc>
      </w:tr>
      <w:tr w14:paraId="369EF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87" w:type="dxa"/>
            <w:tcBorders>
              <w:top w:val="single" w:color="auto" w:sz="4" w:space="0"/>
              <w:left w:val="single" w:color="auto" w:sz="4" w:space="0"/>
              <w:bottom w:val="single" w:color="auto" w:sz="4" w:space="0"/>
              <w:right w:val="single" w:color="auto" w:sz="4" w:space="0"/>
            </w:tcBorders>
            <w:vAlign w:val="center"/>
          </w:tcPr>
          <w:p w14:paraId="3EF2EDFA">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岗位代码</w:t>
            </w:r>
          </w:p>
        </w:tc>
        <w:tc>
          <w:tcPr>
            <w:tcW w:w="1138" w:type="dxa"/>
            <w:tcBorders>
              <w:top w:val="single" w:color="auto" w:sz="4" w:space="0"/>
              <w:left w:val="single" w:color="auto" w:sz="4" w:space="0"/>
              <w:bottom w:val="single" w:color="auto" w:sz="4" w:space="0"/>
              <w:right w:val="single" w:color="auto" w:sz="4" w:space="0"/>
            </w:tcBorders>
            <w:vAlign w:val="center"/>
          </w:tcPr>
          <w:p w14:paraId="13B7A38A">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color w:val="000000" w:themeColor="text1"/>
                <w:spacing w:val="-8"/>
                <w:kern w:val="0"/>
                <w:szCs w:val="21"/>
                <w14:textFill>
                  <w14:solidFill>
                    <w14:schemeClr w14:val="tx1"/>
                  </w14:solidFill>
                </w14:textFill>
              </w:rPr>
              <w:t>部门/子公司名称</w:t>
            </w:r>
          </w:p>
        </w:tc>
        <w:tc>
          <w:tcPr>
            <w:tcW w:w="1078" w:type="dxa"/>
            <w:tcBorders>
              <w:top w:val="single" w:color="auto" w:sz="4" w:space="0"/>
              <w:left w:val="single" w:color="auto" w:sz="4" w:space="0"/>
              <w:bottom w:val="single" w:color="auto" w:sz="4" w:space="0"/>
              <w:right w:val="single" w:color="auto" w:sz="4" w:space="0"/>
            </w:tcBorders>
            <w:vAlign w:val="center"/>
          </w:tcPr>
          <w:p w14:paraId="21D688F5">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岗位名称</w:t>
            </w:r>
          </w:p>
        </w:tc>
        <w:tc>
          <w:tcPr>
            <w:tcW w:w="807" w:type="dxa"/>
            <w:tcBorders>
              <w:top w:val="single" w:color="auto" w:sz="4" w:space="0"/>
              <w:left w:val="single" w:color="auto" w:sz="4" w:space="0"/>
              <w:bottom w:val="single" w:color="auto" w:sz="4" w:space="0"/>
              <w:right w:val="single" w:color="auto" w:sz="4" w:space="0"/>
            </w:tcBorders>
            <w:vAlign w:val="center"/>
          </w:tcPr>
          <w:p w14:paraId="47261FCC">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选聘人数</w:t>
            </w:r>
          </w:p>
        </w:tc>
        <w:tc>
          <w:tcPr>
            <w:tcW w:w="3884" w:type="dxa"/>
            <w:tcBorders>
              <w:top w:val="single" w:color="auto" w:sz="4" w:space="0"/>
              <w:left w:val="single" w:color="auto" w:sz="4" w:space="0"/>
              <w:bottom w:val="single" w:color="auto" w:sz="4" w:space="0"/>
              <w:right w:val="single" w:color="auto" w:sz="4" w:space="0"/>
            </w:tcBorders>
            <w:vAlign w:val="center"/>
          </w:tcPr>
          <w:p w14:paraId="467D8C0F">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基本条件</w:t>
            </w:r>
          </w:p>
        </w:tc>
        <w:tc>
          <w:tcPr>
            <w:tcW w:w="6230" w:type="dxa"/>
            <w:tcBorders>
              <w:top w:val="single" w:color="auto" w:sz="4" w:space="0"/>
              <w:left w:val="single" w:color="auto" w:sz="4" w:space="0"/>
              <w:bottom w:val="single" w:color="auto" w:sz="4" w:space="0"/>
              <w:right w:val="single" w:color="auto" w:sz="4" w:space="0"/>
            </w:tcBorders>
            <w:vAlign w:val="center"/>
          </w:tcPr>
          <w:p w14:paraId="1D89DED5">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专业及岗位要求</w:t>
            </w:r>
          </w:p>
        </w:tc>
      </w:tr>
      <w:tr w14:paraId="55C6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9" w:hRule="atLeast"/>
        </w:trPr>
        <w:tc>
          <w:tcPr>
            <w:tcW w:w="787" w:type="dxa"/>
            <w:tcBorders>
              <w:top w:val="single" w:color="auto" w:sz="4" w:space="0"/>
              <w:left w:val="single" w:color="auto" w:sz="4" w:space="0"/>
              <w:bottom w:val="single" w:color="auto" w:sz="4" w:space="0"/>
              <w:right w:val="single" w:color="auto" w:sz="4" w:space="0"/>
            </w:tcBorders>
            <w:vAlign w:val="center"/>
          </w:tcPr>
          <w:p w14:paraId="5FD3F3E0">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009</w:t>
            </w:r>
          </w:p>
        </w:tc>
        <w:tc>
          <w:tcPr>
            <w:tcW w:w="1138" w:type="dxa"/>
            <w:tcBorders>
              <w:top w:val="single" w:color="auto" w:sz="4" w:space="0"/>
              <w:left w:val="single" w:color="auto" w:sz="4" w:space="0"/>
              <w:bottom w:val="single" w:color="auto" w:sz="4" w:space="0"/>
              <w:right w:val="single" w:color="auto" w:sz="4" w:space="0"/>
            </w:tcBorders>
            <w:vAlign w:val="center"/>
          </w:tcPr>
          <w:p w14:paraId="75B80BCF">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078" w:type="dxa"/>
            <w:tcBorders>
              <w:top w:val="single" w:color="auto" w:sz="4" w:space="0"/>
              <w:left w:val="single" w:color="auto" w:sz="4" w:space="0"/>
              <w:bottom w:val="single" w:color="auto" w:sz="4" w:space="0"/>
              <w:right w:val="single" w:color="auto" w:sz="4" w:space="0"/>
            </w:tcBorders>
            <w:vAlign w:val="center"/>
          </w:tcPr>
          <w:p w14:paraId="39628A85">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综合党建岗</w:t>
            </w:r>
          </w:p>
        </w:tc>
        <w:tc>
          <w:tcPr>
            <w:tcW w:w="807" w:type="dxa"/>
            <w:tcBorders>
              <w:top w:val="single" w:color="auto" w:sz="4" w:space="0"/>
              <w:left w:val="single" w:color="auto" w:sz="4" w:space="0"/>
              <w:bottom w:val="single" w:color="auto" w:sz="4" w:space="0"/>
              <w:right w:val="single" w:color="auto" w:sz="4" w:space="0"/>
            </w:tcBorders>
            <w:vAlign w:val="center"/>
          </w:tcPr>
          <w:p w14:paraId="09EC472C">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3884" w:type="dxa"/>
            <w:tcBorders>
              <w:left w:val="single" w:color="auto" w:sz="4" w:space="0"/>
              <w:right w:val="single" w:color="auto" w:sz="4" w:space="0"/>
            </w:tcBorders>
            <w:vAlign w:val="center"/>
          </w:tcPr>
          <w:p w14:paraId="587287E3">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1.本科及以上学历。</w:t>
            </w:r>
          </w:p>
          <w:p w14:paraId="2F5BB92B">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4C0C7AEF">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460F29D8">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64FF2086">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14:paraId="1D7716D9">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1.马克思主义理论类、工商管理类、法学类、中国语言文学类专业。</w:t>
            </w:r>
          </w:p>
          <w:p w14:paraId="43479178">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2.中共党员，拥护中国共产党的领导，政治立场坚定，具有较强的事业心、责任感和敬业精神，熟悉党的理论和各项规章制度。</w:t>
            </w:r>
          </w:p>
          <w:p w14:paraId="5F883A74">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3.文字功底扎实，善于撰写公文、总结、报告，组织会议会务活动以及档案管理等综合工作，精通党建全流程工作，拥有3年及以上党政机关或企事业单位党建工作经历。</w:t>
            </w:r>
          </w:p>
          <w:p w14:paraId="60803758">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4.具有良好的沟通协调能力、学习能力，团队合作精神，抗压能力强。</w:t>
            </w:r>
          </w:p>
          <w:p w14:paraId="3B98FAAE">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14:paraId="1B11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787" w:type="dxa"/>
            <w:tcBorders>
              <w:top w:val="single" w:color="auto" w:sz="4" w:space="0"/>
              <w:left w:val="single" w:color="auto" w:sz="4" w:space="0"/>
              <w:bottom w:val="single" w:color="auto" w:sz="4" w:space="0"/>
              <w:right w:val="single" w:color="auto" w:sz="4" w:space="0"/>
            </w:tcBorders>
            <w:vAlign w:val="center"/>
          </w:tcPr>
          <w:p w14:paraId="27C7028B">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010</w:t>
            </w:r>
          </w:p>
        </w:tc>
        <w:tc>
          <w:tcPr>
            <w:tcW w:w="1138" w:type="dxa"/>
            <w:tcBorders>
              <w:top w:val="single" w:color="auto" w:sz="4" w:space="0"/>
              <w:left w:val="single" w:color="auto" w:sz="4" w:space="0"/>
              <w:bottom w:val="single" w:color="auto" w:sz="4" w:space="0"/>
              <w:right w:val="single" w:color="auto" w:sz="4" w:space="0"/>
            </w:tcBorders>
            <w:vAlign w:val="center"/>
          </w:tcPr>
          <w:p w14:paraId="20D52C33">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078" w:type="dxa"/>
            <w:tcBorders>
              <w:top w:val="single" w:color="auto" w:sz="4" w:space="0"/>
              <w:left w:val="single" w:color="auto" w:sz="4" w:space="0"/>
              <w:bottom w:val="single" w:color="auto" w:sz="4" w:space="0"/>
              <w:right w:val="single" w:color="auto" w:sz="4" w:space="0"/>
            </w:tcBorders>
            <w:vAlign w:val="center"/>
          </w:tcPr>
          <w:p w14:paraId="6FAE91AA">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综合管理岗</w:t>
            </w:r>
          </w:p>
        </w:tc>
        <w:tc>
          <w:tcPr>
            <w:tcW w:w="807" w:type="dxa"/>
            <w:tcBorders>
              <w:top w:val="single" w:color="auto" w:sz="4" w:space="0"/>
              <w:left w:val="single" w:color="auto" w:sz="4" w:space="0"/>
              <w:bottom w:val="single" w:color="auto" w:sz="4" w:space="0"/>
              <w:right w:val="single" w:color="auto" w:sz="4" w:space="0"/>
            </w:tcBorders>
            <w:vAlign w:val="center"/>
          </w:tcPr>
          <w:p w14:paraId="2DC7431F">
            <w:pPr>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3884" w:type="dxa"/>
            <w:tcBorders>
              <w:left w:val="single" w:color="auto" w:sz="4" w:space="0"/>
              <w:right w:val="single" w:color="auto" w:sz="4" w:space="0"/>
            </w:tcBorders>
            <w:vAlign w:val="center"/>
          </w:tcPr>
          <w:p w14:paraId="72C964B6">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1.本科及以上学历。</w:t>
            </w:r>
          </w:p>
          <w:p w14:paraId="512C367E">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3E477C97">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2A6530A1">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7230C43A">
            <w:pPr>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14:paraId="31C80D48">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1.中国语言文学类、工商管理类、法学类专业。</w:t>
            </w:r>
          </w:p>
          <w:p w14:paraId="18C6836A">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2.拥有5年及以上党政机关或企事业单位办公室管理工作经历。</w:t>
            </w:r>
          </w:p>
          <w:p w14:paraId="35FDAC69">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3.精通办公室行政管理、公文写作、会议会务活动组织、后勤保障、人事管理、档案管理等综合管理流程。</w:t>
            </w:r>
          </w:p>
          <w:p w14:paraId="3BBECEB9">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4.具有良好的沟通协调能力、学习能力，团队合作精神，抗压能力强。</w:t>
            </w:r>
          </w:p>
          <w:p w14:paraId="23D197AD">
            <w:pPr>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14:paraId="3CC35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1" w:hRule="atLeast"/>
        </w:trPr>
        <w:tc>
          <w:tcPr>
            <w:tcW w:w="787" w:type="dxa"/>
            <w:tcBorders>
              <w:top w:val="single" w:color="auto" w:sz="4" w:space="0"/>
              <w:left w:val="single" w:color="auto" w:sz="4" w:space="0"/>
              <w:bottom w:val="single" w:color="auto" w:sz="4" w:space="0"/>
              <w:right w:val="single" w:color="auto" w:sz="4" w:space="0"/>
            </w:tcBorders>
            <w:vAlign w:val="center"/>
          </w:tcPr>
          <w:p w14:paraId="3E1C37A9">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011</w:t>
            </w:r>
          </w:p>
        </w:tc>
        <w:tc>
          <w:tcPr>
            <w:tcW w:w="1138" w:type="dxa"/>
            <w:tcBorders>
              <w:top w:val="single" w:color="auto" w:sz="4" w:space="0"/>
              <w:left w:val="single" w:color="auto" w:sz="4" w:space="0"/>
              <w:bottom w:val="single" w:color="auto" w:sz="4" w:space="0"/>
              <w:right w:val="single" w:color="auto" w:sz="4" w:space="0"/>
            </w:tcBorders>
            <w:vAlign w:val="center"/>
          </w:tcPr>
          <w:p w14:paraId="177920E9">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财务管理部</w:t>
            </w:r>
          </w:p>
        </w:tc>
        <w:tc>
          <w:tcPr>
            <w:tcW w:w="1078" w:type="dxa"/>
            <w:tcBorders>
              <w:top w:val="single" w:color="auto" w:sz="4" w:space="0"/>
              <w:left w:val="single" w:color="auto" w:sz="4" w:space="0"/>
              <w:bottom w:val="single" w:color="auto" w:sz="4" w:space="0"/>
              <w:right w:val="single" w:color="auto" w:sz="4" w:space="0"/>
            </w:tcBorders>
            <w:vAlign w:val="center"/>
          </w:tcPr>
          <w:p w14:paraId="447207A2">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出纳岗</w:t>
            </w:r>
          </w:p>
        </w:tc>
        <w:tc>
          <w:tcPr>
            <w:tcW w:w="807" w:type="dxa"/>
            <w:tcBorders>
              <w:top w:val="single" w:color="auto" w:sz="4" w:space="0"/>
              <w:left w:val="single" w:color="auto" w:sz="4" w:space="0"/>
              <w:bottom w:val="single" w:color="auto" w:sz="4" w:space="0"/>
              <w:right w:val="single" w:color="auto" w:sz="4" w:space="0"/>
            </w:tcBorders>
            <w:vAlign w:val="center"/>
          </w:tcPr>
          <w:p w14:paraId="0FFDD255">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3884" w:type="dxa"/>
            <w:tcBorders>
              <w:left w:val="single" w:color="auto" w:sz="4" w:space="0"/>
              <w:right w:val="single" w:color="auto" w:sz="4" w:space="0"/>
            </w:tcBorders>
            <w:vAlign w:val="center"/>
          </w:tcPr>
          <w:p w14:paraId="0C7665DB">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1.本科及以上学历。</w:t>
            </w:r>
          </w:p>
          <w:p w14:paraId="3FCAE4E2">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5A4347C6">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5196B356">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768A6407">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14:paraId="5F3D8C22">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1.工商管理类、金融学类、法学类专业。</w:t>
            </w:r>
          </w:p>
          <w:p w14:paraId="2C36AF1B">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2.拥有5年及以上财务相关工作经历，且最近一期工作为财务相关工作。</w:t>
            </w:r>
          </w:p>
          <w:p w14:paraId="2CD2B145">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3.同等条件下，具有党政机关、事业单位、国有企业财务相关工作经历者，熟练应用各类财务软件和办公软件者优先考虑。</w:t>
            </w:r>
          </w:p>
          <w:p w14:paraId="26B2AEF3">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4.具有良好的沟通表达能力、团队合作精神，抗压能力强，了解投融资流程，具有一定的社交能力。</w:t>
            </w:r>
          </w:p>
          <w:p w14:paraId="3766024D">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14:paraId="3D22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1" w:hRule="atLeast"/>
        </w:trPr>
        <w:tc>
          <w:tcPr>
            <w:tcW w:w="787" w:type="dxa"/>
            <w:tcBorders>
              <w:top w:val="single" w:color="auto" w:sz="4" w:space="0"/>
              <w:left w:val="single" w:color="auto" w:sz="4" w:space="0"/>
              <w:bottom w:val="single" w:color="auto" w:sz="4" w:space="0"/>
              <w:right w:val="single" w:color="auto" w:sz="4" w:space="0"/>
            </w:tcBorders>
            <w:vAlign w:val="center"/>
          </w:tcPr>
          <w:p w14:paraId="58D9393E">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012</w:t>
            </w:r>
          </w:p>
        </w:tc>
        <w:tc>
          <w:tcPr>
            <w:tcW w:w="1138" w:type="dxa"/>
            <w:tcBorders>
              <w:top w:val="single" w:color="auto" w:sz="4" w:space="0"/>
              <w:left w:val="single" w:color="auto" w:sz="4" w:space="0"/>
              <w:bottom w:val="single" w:color="auto" w:sz="4" w:space="0"/>
              <w:right w:val="single" w:color="auto" w:sz="4" w:space="0"/>
            </w:tcBorders>
            <w:vAlign w:val="center"/>
          </w:tcPr>
          <w:p w14:paraId="26A3EDE4">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工程保障部</w:t>
            </w:r>
          </w:p>
        </w:tc>
        <w:tc>
          <w:tcPr>
            <w:tcW w:w="1078" w:type="dxa"/>
            <w:tcBorders>
              <w:top w:val="single" w:color="auto" w:sz="4" w:space="0"/>
              <w:left w:val="single" w:color="auto" w:sz="4" w:space="0"/>
              <w:bottom w:val="single" w:color="auto" w:sz="4" w:space="0"/>
              <w:right w:val="single" w:color="auto" w:sz="4" w:space="0"/>
            </w:tcBorders>
            <w:vAlign w:val="center"/>
          </w:tcPr>
          <w:p w14:paraId="3F0407E0">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工程保障岗</w:t>
            </w:r>
          </w:p>
        </w:tc>
        <w:tc>
          <w:tcPr>
            <w:tcW w:w="807" w:type="dxa"/>
            <w:tcBorders>
              <w:left w:val="single" w:color="auto" w:sz="4" w:space="0"/>
              <w:right w:val="single" w:color="auto" w:sz="4" w:space="0"/>
            </w:tcBorders>
            <w:vAlign w:val="center"/>
          </w:tcPr>
          <w:p w14:paraId="0D84E707">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3884" w:type="dxa"/>
            <w:tcBorders>
              <w:left w:val="single" w:color="auto" w:sz="4" w:space="0"/>
              <w:right w:val="single" w:color="auto" w:sz="4" w:space="0"/>
            </w:tcBorders>
            <w:vAlign w:val="center"/>
          </w:tcPr>
          <w:p w14:paraId="70919B41">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6C4C5B4B">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78860C7B">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48050A97">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3C71540C">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14:paraId="1E9A0B86">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1.管理科学与工程类、环境科学与工程类、土木建筑大类、公共管理类专业。</w:t>
            </w:r>
          </w:p>
          <w:p w14:paraId="795B5968">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2.拥有3年及以上工程建设管理方面工作经历，了解项目前期工作，能够组织各类评审及相关报批报建工作，熟悉工程施工流程、质量标准及安全规范，掌握CAD、Project等工程类软件基础操作。</w:t>
            </w:r>
          </w:p>
          <w:p w14:paraId="190866C3">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3.同等条件下，持有建造师、造价工程师、监理工程师相关证书者优先考虑。</w:t>
            </w:r>
          </w:p>
          <w:p w14:paraId="44745DAF">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4.具有良好的沟通协调能力、学习能力，团队合作精神，抗压能力强。</w:t>
            </w:r>
          </w:p>
          <w:p w14:paraId="0788DAB5">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14:paraId="5D21B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8" w:hRule="atLeast"/>
        </w:trPr>
        <w:tc>
          <w:tcPr>
            <w:tcW w:w="787" w:type="dxa"/>
            <w:tcBorders>
              <w:top w:val="single" w:color="auto" w:sz="4" w:space="0"/>
              <w:left w:val="single" w:color="auto" w:sz="4" w:space="0"/>
              <w:bottom w:val="single" w:color="auto" w:sz="4" w:space="0"/>
              <w:right w:val="single" w:color="auto" w:sz="4" w:space="0"/>
            </w:tcBorders>
            <w:vAlign w:val="center"/>
          </w:tcPr>
          <w:p w14:paraId="6F5B81D6">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013</w:t>
            </w:r>
          </w:p>
        </w:tc>
        <w:tc>
          <w:tcPr>
            <w:tcW w:w="1138" w:type="dxa"/>
            <w:tcBorders>
              <w:top w:val="single" w:color="auto" w:sz="4" w:space="0"/>
              <w:left w:val="single" w:color="auto" w:sz="4" w:space="0"/>
              <w:bottom w:val="single" w:color="auto" w:sz="4" w:space="0"/>
              <w:right w:val="single" w:color="auto" w:sz="4" w:space="0"/>
            </w:tcBorders>
            <w:vAlign w:val="center"/>
          </w:tcPr>
          <w:p w14:paraId="3E4FFFAB">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资产运营部</w:t>
            </w:r>
          </w:p>
        </w:tc>
        <w:tc>
          <w:tcPr>
            <w:tcW w:w="1078" w:type="dxa"/>
            <w:tcBorders>
              <w:top w:val="single" w:color="auto" w:sz="4" w:space="0"/>
              <w:left w:val="single" w:color="auto" w:sz="4" w:space="0"/>
              <w:bottom w:val="single" w:color="auto" w:sz="4" w:space="0"/>
              <w:right w:val="single" w:color="auto" w:sz="4" w:space="0"/>
            </w:tcBorders>
            <w:vAlign w:val="center"/>
          </w:tcPr>
          <w:p w14:paraId="147707E4">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园区运营岗</w:t>
            </w:r>
          </w:p>
        </w:tc>
        <w:tc>
          <w:tcPr>
            <w:tcW w:w="807" w:type="dxa"/>
            <w:tcBorders>
              <w:left w:val="single" w:color="auto" w:sz="4" w:space="0"/>
              <w:right w:val="single" w:color="auto" w:sz="4" w:space="0"/>
            </w:tcBorders>
            <w:vAlign w:val="center"/>
          </w:tcPr>
          <w:p w14:paraId="114A3A82">
            <w:pPr>
              <w:widowControl w:val="0"/>
              <w:adjustRightInd w:val="0"/>
              <w:snapToGrid w:val="0"/>
              <w:spacing w:line="240" w:lineRule="auto"/>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3884" w:type="dxa"/>
            <w:tcBorders>
              <w:left w:val="single" w:color="auto" w:sz="4" w:space="0"/>
              <w:right w:val="single" w:color="auto" w:sz="4" w:space="0"/>
            </w:tcBorders>
            <w:vAlign w:val="center"/>
          </w:tcPr>
          <w:p w14:paraId="50AF7017">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0F9264BD">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6A55706E">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4290AA2C">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5D53D49D">
            <w:pPr>
              <w:widowControl w:val="0"/>
              <w:adjustRightInd w:val="0"/>
              <w:snapToGrid w:val="0"/>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5.身体健康、能坚持正常工作。</w:t>
            </w:r>
          </w:p>
        </w:tc>
        <w:tc>
          <w:tcPr>
            <w:tcW w:w="6230" w:type="dxa"/>
            <w:tcBorders>
              <w:top w:val="single" w:color="auto" w:sz="4" w:space="0"/>
              <w:left w:val="single" w:color="auto" w:sz="4" w:space="0"/>
              <w:bottom w:val="single" w:color="auto" w:sz="4" w:space="0"/>
              <w:right w:val="single" w:color="auto" w:sz="4" w:space="0"/>
            </w:tcBorders>
            <w:vAlign w:val="center"/>
          </w:tcPr>
          <w:p w14:paraId="66F1488B">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1.工商管理类、管理科学与工程类、环境科学与工程类、法律实务类、计算机类专业。</w:t>
            </w:r>
          </w:p>
          <w:p w14:paraId="4B4D73BB">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2.拥有3年及以上园区运营、资产运营、财务管理、工程管理等方面相关工作经历。</w:t>
            </w:r>
          </w:p>
          <w:p w14:paraId="2BFCBE97">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3.同等条件下，熟悉产业园区资产运营模式者或有资产盘活、处置成功案例者优先考虑。</w:t>
            </w:r>
          </w:p>
          <w:p w14:paraId="432F30D0">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4.具有良好的沟通表达能力、团队合作精神，抗压能力强，具有一定的社交能力。</w:t>
            </w:r>
          </w:p>
          <w:p w14:paraId="473E1741">
            <w:pPr>
              <w:widowControl w:val="0"/>
              <w:adjustRightInd w:val="0"/>
              <w:snapToGrid w:val="0"/>
              <w:spacing w:line="240" w:lineRule="auto"/>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5.录用者需服从公司岗位安排。</w:t>
            </w:r>
          </w:p>
        </w:tc>
      </w:tr>
      <w:tr w14:paraId="1DA7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87" w:type="dxa"/>
            <w:tcBorders>
              <w:top w:val="single" w:color="auto" w:sz="4" w:space="0"/>
              <w:left w:val="single" w:color="auto" w:sz="4" w:space="0"/>
              <w:bottom w:val="single" w:color="auto" w:sz="4" w:space="0"/>
              <w:right w:val="single" w:color="auto" w:sz="4" w:space="0"/>
            </w:tcBorders>
            <w:vAlign w:val="center"/>
          </w:tcPr>
          <w:p w14:paraId="62A1755B">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合计</w:t>
            </w:r>
          </w:p>
        </w:tc>
        <w:tc>
          <w:tcPr>
            <w:tcW w:w="1138" w:type="dxa"/>
            <w:tcBorders>
              <w:top w:val="single" w:color="auto" w:sz="4" w:space="0"/>
              <w:left w:val="single" w:color="auto" w:sz="4" w:space="0"/>
              <w:bottom w:val="single" w:color="auto" w:sz="4" w:space="0"/>
              <w:right w:val="single" w:color="auto" w:sz="4" w:space="0"/>
            </w:tcBorders>
            <w:vAlign w:val="center"/>
          </w:tcPr>
          <w:p w14:paraId="47A39406">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70DFDBCF">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807" w:type="dxa"/>
            <w:tcBorders>
              <w:left w:val="single" w:color="auto" w:sz="4" w:space="0"/>
              <w:right w:val="single" w:color="auto" w:sz="4" w:space="0"/>
            </w:tcBorders>
            <w:vAlign w:val="center"/>
          </w:tcPr>
          <w:p w14:paraId="684269B3">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7名</w:t>
            </w:r>
          </w:p>
        </w:tc>
        <w:tc>
          <w:tcPr>
            <w:tcW w:w="3884" w:type="dxa"/>
            <w:tcBorders>
              <w:left w:val="single" w:color="auto" w:sz="4" w:space="0"/>
              <w:right w:val="single" w:color="auto" w:sz="4" w:space="0"/>
            </w:tcBorders>
            <w:vAlign w:val="center"/>
          </w:tcPr>
          <w:p w14:paraId="63290D54">
            <w:pPr>
              <w:widowControl w:val="0"/>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6230" w:type="dxa"/>
            <w:tcBorders>
              <w:top w:val="single" w:color="auto" w:sz="4" w:space="0"/>
              <w:left w:val="single" w:color="auto" w:sz="4" w:space="0"/>
              <w:bottom w:val="single" w:color="auto" w:sz="4" w:space="0"/>
              <w:right w:val="single" w:color="auto" w:sz="4" w:space="0"/>
            </w:tcBorders>
            <w:vAlign w:val="center"/>
          </w:tcPr>
          <w:p w14:paraId="6434E150">
            <w:pPr>
              <w:widowControl w:val="0"/>
              <w:adjustRightInd w:val="0"/>
              <w:snapToGrid w:val="0"/>
              <w:spacing w:line="240" w:lineRule="auto"/>
              <w:rPr>
                <w:rFonts w:hint="eastAsia" w:ascii="微软雅黑" w:hAnsi="微软雅黑" w:eastAsia="微软雅黑" w:cs="微软雅黑"/>
                <w:b/>
                <w:bCs/>
                <w:color w:val="000000" w:themeColor="text1"/>
                <w:szCs w:val="21"/>
                <w14:textFill>
                  <w14:solidFill>
                    <w14:schemeClr w14:val="tx1"/>
                  </w14:solidFill>
                </w14:textFill>
              </w:rPr>
            </w:pPr>
          </w:p>
        </w:tc>
      </w:tr>
    </w:tbl>
    <w:p w14:paraId="230515C7">
      <w:pPr>
        <w:widowControl w:val="0"/>
        <w:tabs>
          <w:tab w:val="left" w:pos="1585"/>
        </w:tabs>
        <w:spacing w:line="560" w:lineRule="exact"/>
        <w:rPr>
          <w:rFonts w:hint="eastAsia"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212"/>
        <w:gridCol w:w="1476"/>
        <w:gridCol w:w="1128"/>
        <w:gridCol w:w="4176"/>
        <w:gridCol w:w="4985"/>
      </w:tblGrid>
      <w:tr w14:paraId="76D5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14076" w:type="dxa"/>
            <w:gridSpan w:val="6"/>
          </w:tcPr>
          <w:p w14:paraId="22E51D88">
            <w:pPr>
              <w:tabs>
                <w:tab w:val="left" w:pos="1585"/>
              </w:tabs>
              <w:spacing w:line="560" w:lineRule="exact"/>
              <w:jc w:val="center"/>
              <w:rPr>
                <w:rFonts w:hint="eastAsia" w:ascii="微软雅黑" w:hAnsi="微软雅黑" w:eastAsia="微软雅黑" w:cs="微软雅黑"/>
                <w:b/>
                <w:bCs/>
                <w:color w:val="000000" w:themeColor="text1"/>
                <w:sz w:val="24"/>
                <w14:textFill>
                  <w14:solidFill>
                    <w14:schemeClr w14:val="tx1"/>
                  </w14:solidFill>
                </w14:textFill>
              </w:rPr>
            </w:pPr>
            <w:r>
              <w:rPr>
                <w:rFonts w:hint="eastAsia" w:ascii="微软雅黑" w:hAnsi="微软雅黑" w:eastAsia="微软雅黑" w:cs="微软雅黑"/>
                <w:b/>
                <w:bCs/>
                <w:color w:val="000000" w:themeColor="text1"/>
                <w:sz w:val="24"/>
                <w14:textFill>
                  <w14:solidFill>
                    <w14:schemeClr w14:val="tx1"/>
                  </w14:solidFill>
                </w14:textFill>
              </w:rPr>
              <w:t>四、马鞍山市振濮产业投资有限公司2026年区内选聘工作人员岗位计划表</w:t>
            </w:r>
          </w:p>
        </w:tc>
      </w:tr>
      <w:tr w14:paraId="68AE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099" w:type="dxa"/>
            <w:vAlign w:val="center"/>
          </w:tcPr>
          <w:p w14:paraId="21F67C65">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岗位代码</w:t>
            </w:r>
          </w:p>
        </w:tc>
        <w:tc>
          <w:tcPr>
            <w:tcW w:w="1212" w:type="dxa"/>
            <w:vAlign w:val="center"/>
          </w:tcPr>
          <w:p w14:paraId="45F546E4">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color w:val="000000" w:themeColor="text1"/>
                <w:spacing w:val="-8"/>
                <w:kern w:val="0"/>
                <w:szCs w:val="21"/>
                <w14:textFill>
                  <w14:solidFill>
                    <w14:schemeClr w14:val="tx1"/>
                  </w14:solidFill>
                </w14:textFill>
              </w:rPr>
              <w:t>部门/子公司名称</w:t>
            </w:r>
          </w:p>
        </w:tc>
        <w:tc>
          <w:tcPr>
            <w:tcW w:w="1476" w:type="dxa"/>
            <w:vAlign w:val="center"/>
          </w:tcPr>
          <w:p w14:paraId="4CC2A315">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岗位名称</w:t>
            </w:r>
          </w:p>
        </w:tc>
        <w:tc>
          <w:tcPr>
            <w:tcW w:w="1128" w:type="dxa"/>
            <w:vAlign w:val="center"/>
          </w:tcPr>
          <w:p w14:paraId="268386CB">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选聘人数</w:t>
            </w:r>
          </w:p>
        </w:tc>
        <w:tc>
          <w:tcPr>
            <w:tcW w:w="4176" w:type="dxa"/>
            <w:vAlign w:val="center"/>
          </w:tcPr>
          <w:p w14:paraId="199568D6">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基本条件</w:t>
            </w:r>
          </w:p>
        </w:tc>
        <w:tc>
          <w:tcPr>
            <w:tcW w:w="4985" w:type="dxa"/>
            <w:vAlign w:val="center"/>
          </w:tcPr>
          <w:p w14:paraId="277F2F74">
            <w:pPr>
              <w:adjustRightInd w:val="0"/>
              <w:snapToGrid w:val="0"/>
              <w:spacing w:line="240" w:lineRule="auto"/>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专业及岗位要求</w:t>
            </w:r>
          </w:p>
        </w:tc>
      </w:tr>
      <w:tr w14:paraId="599B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blHeader/>
          <w:jc w:val="center"/>
        </w:trPr>
        <w:tc>
          <w:tcPr>
            <w:tcW w:w="1099" w:type="dxa"/>
            <w:vAlign w:val="center"/>
          </w:tcPr>
          <w:p w14:paraId="71046D10">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014</w:t>
            </w:r>
          </w:p>
        </w:tc>
        <w:tc>
          <w:tcPr>
            <w:tcW w:w="1212" w:type="dxa"/>
            <w:vAlign w:val="center"/>
          </w:tcPr>
          <w:p w14:paraId="3A4886EA">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476" w:type="dxa"/>
            <w:vAlign w:val="center"/>
          </w:tcPr>
          <w:p w14:paraId="4F2EC60C">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综合管理岗</w:t>
            </w:r>
          </w:p>
        </w:tc>
        <w:tc>
          <w:tcPr>
            <w:tcW w:w="1128" w:type="dxa"/>
            <w:vAlign w:val="center"/>
          </w:tcPr>
          <w:p w14:paraId="29831549">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tcPr>
          <w:p w14:paraId="6B634B94">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68D4D9F3">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51D87B1E">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5E1F0B31">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3A66E36B">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tcPr>
          <w:p w14:paraId="5AFE0953">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1.行政管理、中文、工商管理类专业。</w:t>
            </w:r>
          </w:p>
          <w:p w14:paraId="52F04E7D">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2.拥有4年及以上党政机关或企事业单位办公室管理工作经历。</w:t>
            </w:r>
          </w:p>
          <w:p w14:paraId="416533C8">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3.精通办公室行政管理、公文写作、会议会务活动组织、后勤保障、人事管理、档案管理等综合管理流程。</w:t>
            </w:r>
          </w:p>
        </w:tc>
      </w:tr>
      <w:tr w14:paraId="0727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tblHeader/>
          <w:jc w:val="center"/>
        </w:trPr>
        <w:tc>
          <w:tcPr>
            <w:tcW w:w="1099" w:type="dxa"/>
            <w:vAlign w:val="center"/>
          </w:tcPr>
          <w:p w14:paraId="444715CF">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015</w:t>
            </w:r>
          </w:p>
        </w:tc>
        <w:tc>
          <w:tcPr>
            <w:tcW w:w="1212" w:type="dxa"/>
            <w:vAlign w:val="center"/>
          </w:tcPr>
          <w:p w14:paraId="40C03DC0">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综合管理部</w:t>
            </w:r>
          </w:p>
        </w:tc>
        <w:tc>
          <w:tcPr>
            <w:tcW w:w="1476" w:type="dxa"/>
            <w:vAlign w:val="center"/>
          </w:tcPr>
          <w:p w14:paraId="293AA898">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文秘岗</w:t>
            </w:r>
          </w:p>
        </w:tc>
        <w:tc>
          <w:tcPr>
            <w:tcW w:w="1128" w:type="dxa"/>
            <w:vAlign w:val="center"/>
          </w:tcPr>
          <w:p w14:paraId="18BF1149">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tcPr>
          <w:p w14:paraId="097BEA32">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4589AFA3">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50098961">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0EC59986">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64B95801">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tcPr>
          <w:p w14:paraId="74165017">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1.中文、文秘类专业。</w:t>
            </w:r>
          </w:p>
          <w:p w14:paraId="2350A163">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2.拥有3年及以上文字相关工作经历。</w:t>
            </w:r>
          </w:p>
          <w:p w14:paraId="3987F8C5">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3.具备基础的沟通协调能力，能协助处理部门内部及跨部门简单事务；熟练掌握公文写作基础。</w:t>
            </w:r>
          </w:p>
        </w:tc>
      </w:tr>
      <w:tr w14:paraId="4FB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blHeader/>
          <w:jc w:val="center"/>
        </w:trPr>
        <w:tc>
          <w:tcPr>
            <w:tcW w:w="1099" w:type="dxa"/>
            <w:vAlign w:val="center"/>
          </w:tcPr>
          <w:p w14:paraId="4C197F97">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016</w:t>
            </w:r>
          </w:p>
        </w:tc>
        <w:tc>
          <w:tcPr>
            <w:tcW w:w="1212" w:type="dxa"/>
            <w:vAlign w:val="center"/>
          </w:tcPr>
          <w:p w14:paraId="30AB6EBE">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财务融资部</w:t>
            </w:r>
          </w:p>
        </w:tc>
        <w:tc>
          <w:tcPr>
            <w:tcW w:w="1476" w:type="dxa"/>
            <w:vAlign w:val="center"/>
          </w:tcPr>
          <w:p w14:paraId="274A4B58">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出纳岗</w:t>
            </w:r>
          </w:p>
        </w:tc>
        <w:tc>
          <w:tcPr>
            <w:tcW w:w="1128" w:type="dxa"/>
            <w:vAlign w:val="center"/>
          </w:tcPr>
          <w:p w14:paraId="33EB8E1E">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vAlign w:val="center"/>
          </w:tcPr>
          <w:p w14:paraId="37F7619E">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4B114D1E">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71BDFF76">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486EACF2">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603836FF">
            <w:pPr>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vAlign w:val="center"/>
          </w:tcPr>
          <w:p w14:paraId="5E6C4E48">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1.财务会计类专业。</w:t>
            </w:r>
          </w:p>
          <w:p w14:paraId="21A6D3D5">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2.拥有5年及以上财务出纳或相关岗位工作经历。</w:t>
            </w:r>
          </w:p>
          <w:p w14:paraId="4A5C5EA6">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3.持有初级及以上会计师职称，熟练使用财务相关软件及办公软件。</w:t>
            </w:r>
          </w:p>
          <w:p w14:paraId="60E94D8D">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4.熟练掌握国家财税法律法规，熟悉各项税种申报流程。</w:t>
            </w:r>
          </w:p>
        </w:tc>
      </w:tr>
      <w:tr w14:paraId="39D9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blHeader/>
          <w:jc w:val="center"/>
        </w:trPr>
        <w:tc>
          <w:tcPr>
            <w:tcW w:w="1099" w:type="dxa"/>
            <w:vAlign w:val="center"/>
          </w:tcPr>
          <w:p w14:paraId="34D1368D">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017</w:t>
            </w:r>
          </w:p>
        </w:tc>
        <w:tc>
          <w:tcPr>
            <w:tcW w:w="1212" w:type="dxa"/>
            <w:vAlign w:val="center"/>
          </w:tcPr>
          <w:p w14:paraId="3D92D71D">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工程管理部</w:t>
            </w:r>
          </w:p>
        </w:tc>
        <w:tc>
          <w:tcPr>
            <w:tcW w:w="1476" w:type="dxa"/>
            <w:vAlign w:val="center"/>
          </w:tcPr>
          <w:p w14:paraId="6394C6DA">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工程管理岗</w:t>
            </w:r>
          </w:p>
        </w:tc>
        <w:tc>
          <w:tcPr>
            <w:tcW w:w="1128" w:type="dxa"/>
            <w:vAlign w:val="center"/>
          </w:tcPr>
          <w:p w14:paraId="2477614D">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2名</w:t>
            </w:r>
          </w:p>
        </w:tc>
        <w:tc>
          <w:tcPr>
            <w:tcW w:w="4176" w:type="dxa"/>
            <w:vAlign w:val="center"/>
          </w:tcPr>
          <w:p w14:paraId="68376752">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0B8F1FDD">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2D56151D">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146B2BD4">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402209A9">
            <w:pPr>
              <w:tabs>
                <w:tab w:val="left" w:pos="1585"/>
              </w:tabs>
              <w:spacing w:line="192"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vAlign w:val="center"/>
          </w:tcPr>
          <w:p w14:paraId="03555FCD">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1.土木建筑大类、建筑学、建筑工程技术、建设工程管理、工程造价专业。</w:t>
            </w:r>
          </w:p>
          <w:p w14:paraId="3ADD3458">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2.了解项目前期工作，能够组织各类评审及相关报批报建工作，同时熟悉工程施工流程、质量标准及安全规范，掌握CAD、Project等工程类软件基础操作。</w:t>
            </w:r>
          </w:p>
          <w:p w14:paraId="6046F95E">
            <w:pPr>
              <w:widowControl w:val="0"/>
              <w:tabs>
                <w:tab w:val="left" w:pos="1585"/>
              </w:tabs>
              <w:spacing w:line="216"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3.同等条件下，拥有3年及以上工程管理相关工作经历，或持有一级建造师证书者优先考虑。</w:t>
            </w:r>
          </w:p>
        </w:tc>
      </w:tr>
      <w:tr w14:paraId="0EC5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tblHeader/>
          <w:jc w:val="center"/>
        </w:trPr>
        <w:tc>
          <w:tcPr>
            <w:tcW w:w="1099" w:type="dxa"/>
            <w:vAlign w:val="center"/>
          </w:tcPr>
          <w:p w14:paraId="5CF585C5">
            <w:pPr>
              <w:tabs>
                <w:tab w:val="left" w:pos="1585"/>
              </w:tabs>
              <w:spacing w:line="40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018</w:t>
            </w:r>
          </w:p>
        </w:tc>
        <w:tc>
          <w:tcPr>
            <w:tcW w:w="1212" w:type="dxa"/>
            <w:vAlign w:val="center"/>
          </w:tcPr>
          <w:p w14:paraId="24F183F2">
            <w:pPr>
              <w:tabs>
                <w:tab w:val="left" w:pos="1585"/>
              </w:tabs>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合规事务部</w:t>
            </w:r>
          </w:p>
        </w:tc>
        <w:tc>
          <w:tcPr>
            <w:tcW w:w="1476" w:type="dxa"/>
            <w:vAlign w:val="center"/>
          </w:tcPr>
          <w:p w14:paraId="1A3DFA6C">
            <w:pPr>
              <w:tabs>
                <w:tab w:val="left" w:pos="1585"/>
              </w:tabs>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法务岗</w:t>
            </w:r>
          </w:p>
        </w:tc>
        <w:tc>
          <w:tcPr>
            <w:tcW w:w="1128" w:type="dxa"/>
            <w:vAlign w:val="center"/>
          </w:tcPr>
          <w:p w14:paraId="35CA4CD8">
            <w:pPr>
              <w:tabs>
                <w:tab w:val="left" w:pos="1585"/>
              </w:tabs>
              <w:spacing w:line="360" w:lineRule="exact"/>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1名</w:t>
            </w:r>
          </w:p>
        </w:tc>
        <w:tc>
          <w:tcPr>
            <w:tcW w:w="4176" w:type="dxa"/>
            <w:vAlign w:val="center"/>
          </w:tcPr>
          <w:p w14:paraId="6A6B80E5">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1.大专及以上学历。</w:t>
            </w:r>
          </w:p>
          <w:p w14:paraId="50FAB447">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2.遵守国家法律、法规，未受过刑事处罚。</w:t>
            </w:r>
          </w:p>
          <w:p w14:paraId="5D0858BA">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3.具有良好的职业道德和履行岗位职责的能力，工作经历以2026年1月9日为界。</w:t>
            </w:r>
          </w:p>
          <w:p w14:paraId="3802282C">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4.年龄在45周岁以下（即1980年1月9日以后出生）（条件优秀者可适当放宽）。</w:t>
            </w:r>
          </w:p>
          <w:p w14:paraId="24A80483">
            <w:pPr>
              <w:tabs>
                <w:tab w:val="left" w:pos="1585"/>
              </w:tabs>
              <w:spacing w:line="400" w:lineRule="exact"/>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5.身体健康、能正常工作。</w:t>
            </w:r>
          </w:p>
        </w:tc>
        <w:tc>
          <w:tcPr>
            <w:tcW w:w="4985" w:type="dxa"/>
          </w:tcPr>
          <w:p w14:paraId="3DA86E44">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1.法律实务类专业。</w:t>
            </w:r>
          </w:p>
          <w:p w14:paraId="3B7A9D47">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2.通过国家法律职业资格考试（司法考试）；拥有3年及以上企业法务、律所诉讼或非诉相关工作经历。</w:t>
            </w:r>
          </w:p>
          <w:p w14:paraId="141F5E1A">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3.具备法律文书撰写能力，可独立起草、审核合同、规章制度、法律意见书等文件。</w:t>
            </w:r>
          </w:p>
          <w:p w14:paraId="536D1229">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4.拥有基础的法律纠纷处理能力，能协助应对诉讼、仲裁案件，对接外部律师团队。</w:t>
            </w:r>
          </w:p>
          <w:p w14:paraId="2F44D18D">
            <w:pPr>
              <w:widowControl w:val="0"/>
              <w:tabs>
                <w:tab w:val="left" w:pos="1585"/>
              </w:tabs>
              <w:spacing w:line="240" w:lineRule="auto"/>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5.具备良好的沟通协调能力和团队合作精神。</w:t>
            </w:r>
          </w:p>
        </w:tc>
      </w:tr>
      <w:tr w14:paraId="23A1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1099" w:type="dxa"/>
            <w:vAlign w:val="center"/>
          </w:tcPr>
          <w:p w14:paraId="3B91086D">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合计</w:t>
            </w:r>
          </w:p>
        </w:tc>
        <w:tc>
          <w:tcPr>
            <w:tcW w:w="1212" w:type="dxa"/>
            <w:vAlign w:val="center"/>
          </w:tcPr>
          <w:p w14:paraId="59F0725E">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1476" w:type="dxa"/>
            <w:vAlign w:val="center"/>
          </w:tcPr>
          <w:p w14:paraId="21EC8BFA">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p>
        </w:tc>
        <w:tc>
          <w:tcPr>
            <w:tcW w:w="1128" w:type="dxa"/>
            <w:vAlign w:val="center"/>
          </w:tcPr>
          <w:p w14:paraId="50DC3F18">
            <w:pPr>
              <w:tabs>
                <w:tab w:val="left" w:pos="1585"/>
              </w:tabs>
              <w:spacing w:line="360" w:lineRule="exact"/>
              <w:jc w:val="center"/>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6名</w:t>
            </w:r>
          </w:p>
        </w:tc>
        <w:tc>
          <w:tcPr>
            <w:tcW w:w="9161" w:type="dxa"/>
            <w:gridSpan w:val="2"/>
          </w:tcPr>
          <w:p w14:paraId="0440B696">
            <w:pPr>
              <w:tabs>
                <w:tab w:val="left" w:pos="1585"/>
              </w:tabs>
              <w:spacing w:line="280" w:lineRule="exact"/>
              <w:jc w:val="left"/>
              <w:rPr>
                <w:rFonts w:hint="eastAsia" w:ascii="微软雅黑" w:hAnsi="微软雅黑" w:eastAsia="微软雅黑" w:cs="微软雅黑"/>
                <w:b/>
                <w:bCs/>
                <w:color w:val="000000" w:themeColor="text1"/>
                <w:szCs w:val="21"/>
                <w14:textFill>
                  <w14:solidFill>
                    <w14:schemeClr w14:val="tx1"/>
                  </w14:solidFill>
                </w14:textFill>
              </w:rPr>
            </w:pPr>
          </w:p>
        </w:tc>
      </w:tr>
    </w:tbl>
    <w:p w14:paraId="7B5848CD">
      <w:pPr>
        <w:rPr>
          <w:rFonts w:hint="eastAsia" w:ascii="微软雅黑" w:hAnsi="微软雅黑" w:eastAsia="微软雅黑" w:cs="微软雅黑"/>
          <w:color w:val="000000" w:themeColor="text1"/>
          <w14:textFill>
            <w14:solidFill>
              <w14:schemeClr w14:val="tx1"/>
            </w14:solidFill>
          </w14:textFill>
        </w:rPr>
        <w:sectPr>
          <w:headerReference r:id="rId5" w:type="default"/>
          <w:footerReference r:id="rId6" w:type="default"/>
          <w:pgSz w:w="16838" w:h="11906" w:orient="landscape"/>
          <w:pgMar w:top="1797" w:right="1538" w:bottom="1797" w:left="1440" w:header="851" w:footer="992" w:gutter="0"/>
          <w:cols w:space="425" w:num="1"/>
          <w:docGrid w:type="linesAndChars" w:linePitch="312" w:charSpace="0"/>
        </w:sectPr>
      </w:pPr>
    </w:p>
    <w:p w14:paraId="7C75964F">
      <w:pPr>
        <w:spacing w:line="360" w:lineRule="auto"/>
        <w:ind w:left="-404" w:leftChars="-200" w:hanging="16" w:hangingChars="5"/>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sz w:val="32"/>
          <w:szCs w:val="32"/>
          <w14:textFill>
            <w14:solidFill>
              <w14:schemeClr w14:val="tx1"/>
            </w14:solidFill>
          </w14:textFill>
        </w:rPr>
        <w:t>附件二：</w:t>
      </w:r>
    </w:p>
    <w:p w14:paraId="0DC60C6F">
      <w:pPr>
        <w:spacing w:line="360" w:lineRule="auto"/>
        <w:ind w:left="-2" w:leftChars="-200" w:right="-307" w:rightChars="-146" w:hanging="418" w:hangingChars="116"/>
        <w:jc w:val="distribute"/>
        <w:rPr>
          <w:rFonts w:hint="eastAsia" w:ascii="微软雅黑" w:hAnsi="微软雅黑" w:eastAsia="微软雅黑" w:cs="微软雅黑"/>
          <w:b/>
          <w:bCs/>
          <w:color w:val="000000" w:themeColor="text1"/>
          <w:sz w:val="36"/>
          <w:szCs w:val="36"/>
          <w14:textFill>
            <w14:solidFill>
              <w14:schemeClr w14:val="tx1"/>
            </w14:solidFill>
          </w14:textFill>
        </w:rPr>
      </w:pPr>
      <w:r>
        <w:rPr>
          <w:rFonts w:hint="eastAsia" w:ascii="微软雅黑" w:hAnsi="微软雅黑" w:eastAsia="微软雅黑" w:cs="微软雅黑"/>
          <w:b/>
          <w:bCs/>
          <w:color w:val="000000" w:themeColor="text1"/>
          <w:sz w:val="36"/>
          <w:szCs w:val="36"/>
          <w14:textFill>
            <w14:solidFill>
              <w14:schemeClr w14:val="tx1"/>
            </w14:solidFill>
          </w14:textFill>
        </w:rPr>
        <w:t>花山区属国有企业2026年区内选聘工作人员报名表</w:t>
      </w:r>
    </w:p>
    <w:tbl>
      <w:tblPr>
        <w:tblStyle w:val="5"/>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7"/>
        <w:gridCol w:w="19"/>
        <w:gridCol w:w="563"/>
        <w:gridCol w:w="698"/>
        <w:gridCol w:w="69"/>
        <w:gridCol w:w="1036"/>
        <w:gridCol w:w="1403"/>
        <w:gridCol w:w="10"/>
        <w:gridCol w:w="1021"/>
        <w:gridCol w:w="256"/>
        <w:gridCol w:w="1240"/>
        <w:gridCol w:w="1620"/>
      </w:tblGrid>
      <w:tr w14:paraId="79BE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6" w:type="dxa"/>
            <w:gridSpan w:val="3"/>
            <w:vAlign w:val="center"/>
          </w:tcPr>
          <w:p w14:paraId="3EE04F6D">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姓名</w:t>
            </w:r>
          </w:p>
        </w:tc>
        <w:tc>
          <w:tcPr>
            <w:tcW w:w="1330" w:type="dxa"/>
            <w:gridSpan w:val="3"/>
            <w:vAlign w:val="center"/>
          </w:tcPr>
          <w:p w14:paraId="0B3957B2">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36" w:type="dxa"/>
            <w:vAlign w:val="center"/>
          </w:tcPr>
          <w:p w14:paraId="74DF9F35">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性别</w:t>
            </w:r>
          </w:p>
        </w:tc>
        <w:tc>
          <w:tcPr>
            <w:tcW w:w="1413" w:type="dxa"/>
            <w:gridSpan w:val="2"/>
            <w:vAlign w:val="center"/>
          </w:tcPr>
          <w:p w14:paraId="374B98E2">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21" w:type="dxa"/>
            <w:vAlign w:val="center"/>
          </w:tcPr>
          <w:p w14:paraId="3F601274">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出生</w:t>
            </w:r>
          </w:p>
          <w:p w14:paraId="7A207B6D">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年月</w:t>
            </w:r>
          </w:p>
        </w:tc>
        <w:tc>
          <w:tcPr>
            <w:tcW w:w="1496" w:type="dxa"/>
            <w:gridSpan w:val="2"/>
            <w:vAlign w:val="center"/>
          </w:tcPr>
          <w:p w14:paraId="08CEB711">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620" w:type="dxa"/>
            <w:vMerge w:val="restart"/>
            <w:vAlign w:val="center"/>
          </w:tcPr>
          <w:p w14:paraId="6C95D993">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22F6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6" w:type="dxa"/>
            <w:gridSpan w:val="3"/>
            <w:vAlign w:val="center"/>
          </w:tcPr>
          <w:p w14:paraId="43298E85">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民族</w:t>
            </w:r>
          </w:p>
        </w:tc>
        <w:tc>
          <w:tcPr>
            <w:tcW w:w="1330" w:type="dxa"/>
            <w:gridSpan w:val="3"/>
            <w:vAlign w:val="center"/>
          </w:tcPr>
          <w:p w14:paraId="7DE5A108">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36" w:type="dxa"/>
            <w:vAlign w:val="center"/>
          </w:tcPr>
          <w:p w14:paraId="03ED26E0">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籍贯</w:t>
            </w:r>
          </w:p>
        </w:tc>
        <w:tc>
          <w:tcPr>
            <w:tcW w:w="1413" w:type="dxa"/>
            <w:gridSpan w:val="2"/>
            <w:vAlign w:val="center"/>
          </w:tcPr>
          <w:p w14:paraId="1C99DB62">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21" w:type="dxa"/>
            <w:vAlign w:val="center"/>
          </w:tcPr>
          <w:p w14:paraId="47C12054">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出生地</w:t>
            </w:r>
          </w:p>
        </w:tc>
        <w:tc>
          <w:tcPr>
            <w:tcW w:w="1496" w:type="dxa"/>
            <w:gridSpan w:val="2"/>
            <w:vAlign w:val="center"/>
          </w:tcPr>
          <w:p w14:paraId="1842BE1F">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620" w:type="dxa"/>
            <w:vMerge w:val="continue"/>
            <w:vAlign w:val="center"/>
          </w:tcPr>
          <w:p w14:paraId="2C1FE41A">
            <w:pPr>
              <w:spacing w:line="36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6F7A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6" w:type="dxa"/>
            <w:gridSpan w:val="3"/>
            <w:vAlign w:val="center"/>
          </w:tcPr>
          <w:p w14:paraId="3D4BA131">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入党时间</w:t>
            </w:r>
          </w:p>
        </w:tc>
        <w:tc>
          <w:tcPr>
            <w:tcW w:w="1330" w:type="dxa"/>
            <w:gridSpan w:val="3"/>
            <w:vAlign w:val="center"/>
          </w:tcPr>
          <w:p w14:paraId="25CCC439">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36" w:type="dxa"/>
            <w:vAlign w:val="center"/>
          </w:tcPr>
          <w:p w14:paraId="2AAC8135">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参加工作时间</w:t>
            </w:r>
          </w:p>
        </w:tc>
        <w:tc>
          <w:tcPr>
            <w:tcW w:w="1413" w:type="dxa"/>
            <w:gridSpan w:val="2"/>
            <w:vAlign w:val="center"/>
          </w:tcPr>
          <w:p w14:paraId="39F6848A">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021" w:type="dxa"/>
            <w:vAlign w:val="center"/>
          </w:tcPr>
          <w:p w14:paraId="13F14EBD">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健康</w:t>
            </w:r>
          </w:p>
          <w:p w14:paraId="47A093E7">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状况</w:t>
            </w:r>
          </w:p>
        </w:tc>
        <w:tc>
          <w:tcPr>
            <w:tcW w:w="1496" w:type="dxa"/>
            <w:gridSpan w:val="2"/>
            <w:vAlign w:val="center"/>
          </w:tcPr>
          <w:p w14:paraId="30B100C2">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620" w:type="dxa"/>
            <w:vMerge w:val="continue"/>
            <w:vAlign w:val="center"/>
          </w:tcPr>
          <w:p w14:paraId="58564DE0">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10B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29" w:type="dxa"/>
            <w:gridSpan w:val="4"/>
            <w:vAlign w:val="center"/>
          </w:tcPr>
          <w:p w14:paraId="406C2DF9">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身份证号码</w:t>
            </w:r>
          </w:p>
        </w:tc>
        <w:tc>
          <w:tcPr>
            <w:tcW w:w="7353" w:type="dxa"/>
            <w:gridSpan w:val="9"/>
            <w:vAlign w:val="center"/>
          </w:tcPr>
          <w:p w14:paraId="60D75757">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35B0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7" w:type="dxa"/>
            <w:gridSpan w:val="2"/>
            <w:vMerge w:val="restart"/>
            <w:vAlign w:val="center"/>
          </w:tcPr>
          <w:p w14:paraId="0C2BD80F">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学历学位</w:t>
            </w:r>
          </w:p>
        </w:tc>
        <w:tc>
          <w:tcPr>
            <w:tcW w:w="1280" w:type="dxa"/>
            <w:gridSpan w:val="3"/>
            <w:vAlign w:val="center"/>
          </w:tcPr>
          <w:p w14:paraId="6BD4BE7E">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全日制</w:t>
            </w:r>
          </w:p>
          <w:p w14:paraId="6BEC6F00">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教育</w:t>
            </w:r>
          </w:p>
        </w:tc>
        <w:tc>
          <w:tcPr>
            <w:tcW w:w="2508" w:type="dxa"/>
            <w:gridSpan w:val="3"/>
            <w:vAlign w:val="center"/>
          </w:tcPr>
          <w:p w14:paraId="56BE06DB">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287" w:type="dxa"/>
            <w:gridSpan w:val="3"/>
            <w:vAlign w:val="center"/>
          </w:tcPr>
          <w:p w14:paraId="311EECE1">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毕业院校</w:t>
            </w:r>
          </w:p>
          <w:p w14:paraId="190A5DE4">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系及专业</w:t>
            </w:r>
          </w:p>
        </w:tc>
        <w:tc>
          <w:tcPr>
            <w:tcW w:w="2860" w:type="dxa"/>
            <w:gridSpan w:val="2"/>
            <w:vAlign w:val="center"/>
          </w:tcPr>
          <w:p w14:paraId="22C28F18">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6A6F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7" w:type="dxa"/>
            <w:gridSpan w:val="2"/>
            <w:vMerge w:val="continue"/>
            <w:vAlign w:val="center"/>
          </w:tcPr>
          <w:p w14:paraId="30BCA222">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280" w:type="dxa"/>
            <w:gridSpan w:val="3"/>
            <w:vAlign w:val="center"/>
          </w:tcPr>
          <w:p w14:paraId="65BE7090">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在职教育</w:t>
            </w:r>
          </w:p>
        </w:tc>
        <w:tc>
          <w:tcPr>
            <w:tcW w:w="2508" w:type="dxa"/>
            <w:gridSpan w:val="3"/>
            <w:vAlign w:val="center"/>
          </w:tcPr>
          <w:p w14:paraId="542F6F7E">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c>
          <w:tcPr>
            <w:tcW w:w="1287" w:type="dxa"/>
            <w:gridSpan w:val="3"/>
            <w:vAlign w:val="center"/>
          </w:tcPr>
          <w:p w14:paraId="72DE88FC">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毕业院校</w:t>
            </w:r>
          </w:p>
          <w:p w14:paraId="0D44B7C4">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系及专业</w:t>
            </w:r>
          </w:p>
        </w:tc>
        <w:tc>
          <w:tcPr>
            <w:tcW w:w="2860" w:type="dxa"/>
            <w:gridSpan w:val="2"/>
            <w:vAlign w:val="center"/>
          </w:tcPr>
          <w:p w14:paraId="1D333EF0">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5930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27" w:type="dxa"/>
            <w:gridSpan w:val="5"/>
            <w:vAlign w:val="center"/>
          </w:tcPr>
          <w:p w14:paraId="78CCD908">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工作单位及职务职称</w:t>
            </w:r>
          </w:p>
        </w:tc>
        <w:tc>
          <w:tcPr>
            <w:tcW w:w="6655" w:type="dxa"/>
            <w:gridSpan w:val="8"/>
            <w:vAlign w:val="center"/>
          </w:tcPr>
          <w:p w14:paraId="2254FD18">
            <w:pPr>
              <w:spacing w:line="240" w:lineRule="auto"/>
              <w:jc w:val="left"/>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51F3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27" w:type="dxa"/>
            <w:gridSpan w:val="5"/>
            <w:tcBorders>
              <w:bottom w:val="single" w:color="auto" w:sz="4" w:space="0"/>
            </w:tcBorders>
            <w:vAlign w:val="center"/>
          </w:tcPr>
          <w:p w14:paraId="5E1494B1">
            <w:pPr>
              <w:spacing w:line="240" w:lineRule="auto"/>
              <w:jc w:val="center"/>
              <w:rPr>
                <w:rFonts w:hint="eastAsia" w:ascii="微软雅黑" w:hAnsi="微软雅黑" w:eastAsia="微软雅黑" w:cs="微软雅黑"/>
                <w:b/>
                <w:bCs/>
                <w:color w:val="000000" w:themeColor="text1"/>
                <w:kern w:val="0"/>
                <w:sz w:val="20"/>
                <w:szCs w:val="20"/>
                <w:u w:val="single"/>
                <w14:textFill>
                  <w14:solidFill>
                    <w14:schemeClr w14:val="tx1"/>
                  </w14:solidFill>
                </w14:textFill>
              </w:rPr>
            </w:pPr>
            <w:r>
              <w:rPr>
                <w:rFonts w:hint="eastAsia" w:ascii="微软雅黑" w:hAnsi="微软雅黑" w:eastAsia="微软雅黑" w:cs="微软雅黑"/>
                <w:b/>
                <w:bCs/>
                <w:color w:val="000000" w:themeColor="text1"/>
                <w:kern w:val="0"/>
                <w:sz w:val="20"/>
                <w:szCs w:val="20"/>
                <w14:textFill>
                  <w14:solidFill>
                    <w14:schemeClr w14:val="tx1"/>
                  </w14:solidFill>
                </w14:textFill>
              </w:rPr>
              <w:t>报考公司及岗位</w:t>
            </w:r>
          </w:p>
        </w:tc>
        <w:tc>
          <w:tcPr>
            <w:tcW w:w="6655" w:type="dxa"/>
            <w:gridSpan w:val="8"/>
            <w:tcBorders>
              <w:bottom w:val="single" w:color="auto" w:sz="4" w:space="0"/>
            </w:tcBorders>
            <w:vAlign w:val="center"/>
          </w:tcPr>
          <w:p w14:paraId="04EE45F3">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2B81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27" w:type="dxa"/>
            <w:gridSpan w:val="5"/>
            <w:tcBorders>
              <w:bottom w:val="single" w:color="auto" w:sz="4" w:space="0"/>
            </w:tcBorders>
            <w:vAlign w:val="center"/>
          </w:tcPr>
          <w:p w14:paraId="01ACA77C">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联系电话</w:t>
            </w:r>
          </w:p>
        </w:tc>
        <w:tc>
          <w:tcPr>
            <w:tcW w:w="6655" w:type="dxa"/>
            <w:gridSpan w:val="8"/>
            <w:tcBorders>
              <w:bottom w:val="single" w:color="auto" w:sz="4" w:space="0"/>
            </w:tcBorders>
            <w:vAlign w:val="center"/>
          </w:tcPr>
          <w:p w14:paraId="3D54B6D2">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2C9B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1140" w:type="dxa"/>
            <w:tcBorders>
              <w:bottom w:val="single" w:color="auto" w:sz="4" w:space="0"/>
            </w:tcBorders>
            <w:vAlign w:val="center"/>
          </w:tcPr>
          <w:p w14:paraId="16D30EFD">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简</w:t>
            </w:r>
          </w:p>
          <w:p w14:paraId="409F0691">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历</w:t>
            </w:r>
          </w:p>
        </w:tc>
        <w:tc>
          <w:tcPr>
            <w:tcW w:w="7942" w:type="dxa"/>
            <w:gridSpan w:val="12"/>
            <w:tcBorders>
              <w:bottom w:val="single" w:color="auto" w:sz="4" w:space="0"/>
            </w:tcBorders>
            <w:vAlign w:val="center"/>
          </w:tcPr>
          <w:p w14:paraId="2F609487">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46A4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140" w:type="dxa"/>
            <w:tcBorders>
              <w:bottom w:val="single" w:color="auto" w:sz="4" w:space="0"/>
            </w:tcBorders>
            <w:vAlign w:val="center"/>
          </w:tcPr>
          <w:p w14:paraId="6003E2B7">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奖</w:t>
            </w:r>
          </w:p>
          <w:p w14:paraId="2E62445B">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惩</w:t>
            </w:r>
          </w:p>
          <w:p w14:paraId="3F6E321B">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情</w:t>
            </w:r>
          </w:p>
          <w:p w14:paraId="68B30574">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况</w:t>
            </w:r>
          </w:p>
        </w:tc>
        <w:tc>
          <w:tcPr>
            <w:tcW w:w="7942" w:type="dxa"/>
            <w:gridSpan w:val="12"/>
            <w:tcBorders>
              <w:bottom w:val="single" w:color="auto" w:sz="4" w:space="0"/>
            </w:tcBorders>
            <w:vAlign w:val="center"/>
          </w:tcPr>
          <w:p w14:paraId="4613AFF0">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75FE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1140" w:type="dxa"/>
            <w:tcBorders>
              <w:bottom w:val="single" w:color="auto" w:sz="4" w:space="0"/>
            </w:tcBorders>
            <w:vAlign w:val="center"/>
          </w:tcPr>
          <w:p w14:paraId="57C1C913">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年度</w:t>
            </w:r>
          </w:p>
          <w:p w14:paraId="57CCC7EF">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考核</w:t>
            </w:r>
          </w:p>
          <w:p w14:paraId="0EC1CEB1">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情况</w:t>
            </w:r>
          </w:p>
        </w:tc>
        <w:tc>
          <w:tcPr>
            <w:tcW w:w="7942" w:type="dxa"/>
            <w:gridSpan w:val="12"/>
            <w:tcBorders>
              <w:bottom w:val="single" w:color="auto" w:sz="4" w:space="0"/>
            </w:tcBorders>
            <w:vAlign w:val="center"/>
          </w:tcPr>
          <w:p w14:paraId="5FF7C06F">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p>
        </w:tc>
      </w:tr>
      <w:tr w14:paraId="0644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1140" w:type="dxa"/>
            <w:tcBorders>
              <w:bottom w:val="single" w:color="auto" w:sz="4" w:space="0"/>
            </w:tcBorders>
            <w:vAlign w:val="center"/>
          </w:tcPr>
          <w:p w14:paraId="31E0A141">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所在</w:t>
            </w:r>
          </w:p>
          <w:p w14:paraId="3C0A2164">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单位</w:t>
            </w:r>
          </w:p>
          <w:p w14:paraId="001E7040">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意见</w:t>
            </w:r>
          </w:p>
        </w:tc>
        <w:tc>
          <w:tcPr>
            <w:tcW w:w="7942" w:type="dxa"/>
            <w:gridSpan w:val="12"/>
            <w:tcBorders>
              <w:bottom w:val="single" w:color="auto" w:sz="4" w:space="0"/>
            </w:tcBorders>
            <w:vAlign w:val="center"/>
          </w:tcPr>
          <w:p w14:paraId="41BFB113">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主要负责人签字：</w:t>
            </w:r>
          </w:p>
          <w:p w14:paraId="08499EA1">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（盖章）</w:t>
            </w:r>
          </w:p>
          <w:p w14:paraId="40FAC026">
            <w:pPr>
              <w:spacing w:line="240" w:lineRule="auto"/>
              <w:jc w:val="center"/>
              <w:rPr>
                <w:rFonts w:hint="eastAsia" w:ascii="微软雅黑" w:hAnsi="微软雅黑" w:eastAsia="微软雅黑" w:cs="微软雅黑"/>
                <w:color w:val="000000" w:themeColor="text1"/>
                <w:kern w:val="0"/>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14:textFill>
                  <w14:solidFill>
                    <w14:schemeClr w14:val="tx1"/>
                  </w14:solidFill>
                </w14:textFill>
              </w:rPr>
              <w:t>年月日</w:t>
            </w:r>
          </w:p>
        </w:tc>
      </w:tr>
    </w:tbl>
    <w:p w14:paraId="4BE90C5C">
      <w:pPr>
        <w:rPr>
          <w:rFonts w:hint="eastAsia" w:ascii="微软雅黑" w:hAnsi="微软雅黑" w:eastAsia="微软雅黑" w:cs="微软雅黑"/>
          <w:color w:val="000000" w:themeColor="text1"/>
          <w:sz w:val="32"/>
          <w:szCs w:val="32"/>
          <w14:textFill>
            <w14:solidFill>
              <w14:schemeClr w14:val="tx1"/>
            </w14:solidFill>
          </w14:textFill>
        </w:rPr>
      </w:pPr>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715B">
    <w:pPr>
      <w:pStyle w:val="2"/>
      <w:jc w:val="center"/>
    </w:pPr>
  </w:p>
  <w:p w14:paraId="53CF380E">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FB74">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92040"/>
    <w:multiLevelType w:val="singleLevel"/>
    <w:tmpl w:val="42A920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5A"/>
    <w:rsid w:val="00013B3B"/>
    <w:rsid w:val="00016135"/>
    <w:rsid w:val="000176C8"/>
    <w:rsid w:val="00023AA0"/>
    <w:rsid w:val="0002699C"/>
    <w:rsid w:val="00030D37"/>
    <w:rsid w:val="00032B93"/>
    <w:rsid w:val="000338A6"/>
    <w:rsid w:val="00042DE9"/>
    <w:rsid w:val="00067BED"/>
    <w:rsid w:val="000701C8"/>
    <w:rsid w:val="00096CBC"/>
    <w:rsid w:val="000A0443"/>
    <w:rsid w:val="000A4514"/>
    <w:rsid w:val="000C78F8"/>
    <w:rsid w:val="000D2AC9"/>
    <w:rsid w:val="000D3337"/>
    <w:rsid w:val="000E1F4F"/>
    <w:rsid w:val="000E5704"/>
    <w:rsid w:val="00102565"/>
    <w:rsid w:val="00140C2D"/>
    <w:rsid w:val="00140DB7"/>
    <w:rsid w:val="00141259"/>
    <w:rsid w:val="001652C4"/>
    <w:rsid w:val="00186017"/>
    <w:rsid w:val="001A3A51"/>
    <w:rsid w:val="001B6196"/>
    <w:rsid w:val="001B756B"/>
    <w:rsid w:val="001D09F2"/>
    <w:rsid w:val="001E16BE"/>
    <w:rsid w:val="00200CB3"/>
    <w:rsid w:val="00204B29"/>
    <w:rsid w:val="00206E5A"/>
    <w:rsid w:val="00214491"/>
    <w:rsid w:val="00231E32"/>
    <w:rsid w:val="002374E4"/>
    <w:rsid w:val="002455BC"/>
    <w:rsid w:val="00245B7B"/>
    <w:rsid w:val="00250A26"/>
    <w:rsid w:val="00255852"/>
    <w:rsid w:val="00255D07"/>
    <w:rsid w:val="00262A98"/>
    <w:rsid w:val="00262B61"/>
    <w:rsid w:val="00275FBA"/>
    <w:rsid w:val="00276B75"/>
    <w:rsid w:val="002810EF"/>
    <w:rsid w:val="00291D48"/>
    <w:rsid w:val="002A4E6B"/>
    <w:rsid w:val="002C749D"/>
    <w:rsid w:val="002D78C2"/>
    <w:rsid w:val="002D7947"/>
    <w:rsid w:val="002E0191"/>
    <w:rsid w:val="002E1A3B"/>
    <w:rsid w:val="002E5773"/>
    <w:rsid w:val="002E589A"/>
    <w:rsid w:val="002F0119"/>
    <w:rsid w:val="002F0E5C"/>
    <w:rsid w:val="002F5B13"/>
    <w:rsid w:val="00332F5B"/>
    <w:rsid w:val="003338C7"/>
    <w:rsid w:val="00351D26"/>
    <w:rsid w:val="00354BDB"/>
    <w:rsid w:val="00357A47"/>
    <w:rsid w:val="003626EF"/>
    <w:rsid w:val="003754B5"/>
    <w:rsid w:val="003829E1"/>
    <w:rsid w:val="0038470C"/>
    <w:rsid w:val="003936A5"/>
    <w:rsid w:val="003B3D2C"/>
    <w:rsid w:val="003B7BBF"/>
    <w:rsid w:val="003C1983"/>
    <w:rsid w:val="003C5167"/>
    <w:rsid w:val="003D4758"/>
    <w:rsid w:val="003E0A70"/>
    <w:rsid w:val="003E12FF"/>
    <w:rsid w:val="003F321B"/>
    <w:rsid w:val="00415054"/>
    <w:rsid w:val="00421AB6"/>
    <w:rsid w:val="00422B23"/>
    <w:rsid w:val="004252A2"/>
    <w:rsid w:val="00427551"/>
    <w:rsid w:val="004445D3"/>
    <w:rsid w:val="00444C91"/>
    <w:rsid w:val="0044780B"/>
    <w:rsid w:val="0046740B"/>
    <w:rsid w:val="00474850"/>
    <w:rsid w:val="00477DE2"/>
    <w:rsid w:val="004817AE"/>
    <w:rsid w:val="0048329A"/>
    <w:rsid w:val="00484990"/>
    <w:rsid w:val="00494389"/>
    <w:rsid w:val="00495BA0"/>
    <w:rsid w:val="004C58F6"/>
    <w:rsid w:val="004D01D9"/>
    <w:rsid w:val="004D324D"/>
    <w:rsid w:val="004D360C"/>
    <w:rsid w:val="004D6169"/>
    <w:rsid w:val="004D72CE"/>
    <w:rsid w:val="004E35F7"/>
    <w:rsid w:val="004E4426"/>
    <w:rsid w:val="004E7FE0"/>
    <w:rsid w:val="004F77C4"/>
    <w:rsid w:val="00510CEE"/>
    <w:rsid w:val="005136BE"/>
    <w:rsid w:val="00522908"/>
    <w:rsid w:val="005239BF"/>
    <w:rsid w:val="00525C95"/>
    <w:rsid w:val="005278D4"/>
    <w:rsid w:val="005343F8"/>
    <w:rsid w:val="00535EA8"/>
    <w:rsid w:val="00542B5C"/>
    <w:rsid w:val="00546E32"/>
    <w:rsid w:val="00551372"/>
    <w:rsid w:val="005546AD"/>
    <w:rsid w:val="00565872"/>
    <w:rsid w:val="0057462A"/>
    <w:rsid w:val="00582006"/>
    <w:rsid w:val="005848E6"/>
    <w:rsid w:val="00591B6F"/>
    <w:rsid w:val="00594C26"/>
    <w:rsid w:val="005A15BC"/>
    <w:rsid w:val="005A69EC"/>
    <w:rsid w:val="005A7493"/>
    <w:rsid w:val="005A773C"/>
    <w:rsid w:val="005B308C"/>
    <w:rsid w:val="005B3634"/>
    <w:rsid w:val="005B6BB7"/>
    <w:rsid w:val="005C7713"/>
    <w:rsid w:val="005D5D1F"/>
    <w:rsid w:val="005E011D"/>
    <w:rsid w:val="005F1EAF"/>
    <w:rsid w:val="005F40B8"/>
    <w:rsid w:val="00647A67"/>
    <w:rsid w:val="00654D5E"/>
    <w:rsid w:val="00664712"/>
    <w:rsid w:val="00670218"/>
    <w:rsid w:val="00685AE4"/>
    <w:rsid w:val="00685E93"/>
    <w:rsid w:val="006C4BC5"/>
    <w:rsid w:val="006D5C87"/>
    <w:rsid w:val="006D62E9"/>
    <w:rsid w:val="006E1AC6"/>
    <w:rsid w:val="006E68D5"/>
    <w:rsid w:val="006E7C03"/>
    <w:rsid w:val="006F1949"/>
    <w:rsid w:val="00701AF2"/>
    <w:rsid w:val="00703BFB"/>
    <w:rsid w:val="007120F3"/>
    <w:rsid w:val="007231A4"/>
    <w:rsid w:val="00725314"/>
    <w:rsid w:val="007358EF"/>
    <w:rsid w:val="00736175"/>
    <w:rsid w:val="007366C7"/>
    <w:rsid w:val="007464B9"/>
    <w:rsid w:val="00747D66"/>
    <w:rsid w:val="007623A3"/>
    <w:rsid w:val="007633EB"/>
    <w:rsid w:val="007657E7"/>
    <w:rsid w:val="00770DB7"/>
    <w:rsid w:val="00773BF0"/>
    <w:rsid w:val="007813EF"/>
    <w:rsid w:val="0078420C"/>
    <w:rsid w:val="007935B7"/>
    <w:rsid w:val="00796A8F"/>
    <w:rsid w:val="007A0F0E"/>
    <w:rsid w:val="007A183D"/>
    <w:rsid w:val="007B22F5"/>
    <w:rsid w:val="007C0401"/>
    <w:rsid w:val="007D0A8B"/>
    <w:rsid w:val="007E7C27"/>
    <w:rsid w:val="007F0C9C"/>
    <w:rsid w:val="007F1F0E"/>
    <w:rsid w:val="008125F7"/>
    <w:rsid w:val="008152FF"/>
    <w:rsid w:val="00816824"/>
    <w:rsid w:val="00816D85"/>
    <w:rsid w:val="00822E12"/>
    <w:rsid w:val="0083349D"/>
    <w:rsid w:val="0083513B"/>
    <w:rsid w:val="00851CFE"/>
    <w:rsid w:val="0085576B"/>
    <w:rsid w:val="008629DF"/>
    <w:rsid w:val="00867AAA"/>
    <w:rsid w:val="00874FCA"/>
    <w:rsid w:val="00875B70"/>
    <w:rsid w:val="0088270A"/>
    <w:rsid w:val="00887199"/>
    <w:rsid w:val="008906BC"/>
    <w:rsid w:val="008921AA"/>
    <w:rsid w:val="008A18FF"/>
    <w:rsid w:val="008A7D91"/>
    <w:rsid w:val="008D3DD4"/>
    <w:rsid w:val="008F1D07"/>
    <w:rsid w:val="008F5AEC"/>
    <w:rsid w:val="00904B1B"/>
    <w:rsid w:val="00910033"/>
    <w:rsid w:val="00924EA1"/>
    <w:rsid w:val="00935E7C"/>
    <w:rsid w:val="0095365F"/>
    <w:rsid w:val="00963FDB"/>
    <w:rsid w:val="00965E05"/>
    <w:rsid w:val="009662F2"/>
    <w:rsid w:val="009706A8"/>
    <w:rsid w:val="0097342B"/>
    <w:rsid w:val="00980CFD"/>
    <w:rsid w:val="00987147"/>
    <w:rsid w:val="00994ED2"/>
    <w:rsid w:val="009A339A"/>
    <w:rsid w:val="009A7155"/>
    <w:rsid w:val="009C0F7C"/>
    <w:rsid w:val="009C2202"/>
    <w:rsid w:val="009C42F9"/>
    <w:rsid w:val="009D3972"/>
    <w:rsid w:val="009E1D21"/>
    <w:rsid w:val="009E4745"/>
    <w:rsid w:val="009E5B88"/>
    <w:rsid w:val="009E5ED3"/>
    <w:rsid w:val="009E77B0"/>
    <w:rsid w:val="00A0088B"/>
    <w:rsid w:val="00A03ECC"/>
    <w:rsid w:val="00A31237"/>
    <w:rsid w:val="00A3435D"/>
    <w:rsid w:val="00A4137A"/>
    <w:rsid w:val="00A552FF"/>
    <w:rsid w:val="00A63928"/>
    <w:rsid w:val="00A80E83"/>
    <w:rsid w:val="00A82F2A"/>
    <w:rsid w:val="00A84F48"/>
    <w:rsid w:val="00A84F63"/>
    <w:rsid w:val="00A87D88"/>
    <w:rsid w:val="00AA3A8B"/>
    <w:rsid w:val="00AB4373"/>
    <w:rsid w:val="00AC3445"/>
    <w:rsid w:val="00AC3A2C"/>
    <w:rsid w:val="00AC56DB"/>
    <w:rsid w:val="00AD371F"/>
    <w:rsid w:val="00AE2828"/>
    <w:rsid w:val="00AE4D38"/>
    <w:rsid w:val="00AE4E4E"/>
    <w:rsid w:val="00AF2580"/>
    <w:rsid w:val="00B0737E"/>
    <w:rsid w:val="00B079DF"/>
    <w:rsid w:val="00B15844"/>
    <w:rsid w:val="00B255C5"/>
    <w:rsid w:val="00B30EE4"/>
    <w:rsid w:val="00B52392"/>
    <w:rsid w:val="00B603BC"/>
    <w:rsid w:val="00B85C8E"/>
    <w:rsid w:val="00BA3824"/>
    <w:rsid w:val="00BA475A"/>
    <w:rsid w:val="00BB170A"/>
    <w:rsid w:val="00BC13FD"/>
    <w:rsid w:val="00BC2B2B"/>
    <w:rsid w:val="00BC2C4B"/>
    <w:rsid w:val="00BF252F"/>
    <w:rsid w:val="00BF6990"/>
    <w:rsid w:val="00C02FD7"/>
    <w:rsid w:val="00C16879"/>
    <w:rsid w:val="00C23518"/>
    <w:rsid w:val="00C275F0"/>
    <w:rsid w:val="00C344C8"/>
    <w:rsid w:val="00C40309"/>
    <w:rsid w:val="00C56AA8"/>
    <w:rsid w:val="00C5795B"/>
    <w:rsid w:val="00C62415"/>
    <w:rsid w:val="00C676E7"/>
    <w:rsid w:val="00C73ABD"/>
    <w:rsid w:val="00C74008"/>
    <w:rsid w:val="00C94B1F"/>
    <w:rsid w:val="00CB1801"/>
    <w:rsid w:val="00CB196F"/>
    <w:rsid w:val="00CB33C0"/>
    <w:rsid w:val="00CB57C1"/>
    <w:rsid w:val="00CB6AF2"/>
    <w:rsid w:val="00CC2A80"/>
    <w:rsid w:val="00CD795F"/>
    <w:rsid w:val="00CE0025"/>
    <w:rsid w:val="00CF1751"/>
    <w:rsid w:val="00CF77CD"/>
    <w:rsid w:val="00D2673E"/>
    <w:rsid w:val="00D27EF4"/>
    <w:rsid w:val="00D4436A"/>
    <w:rsid w:val="00D45C3E"/>
    <w:rsid w:val="00D64CFD"/>
    <w:rsid w:val="00D83186"/>
    <w:rsid w:val="00D9547A"/>
    <w:rsid w:val="00D972F1"/>
    <w:rsid w:val="00D97929"/>
    <w:rsid w:val="00DA33B6"/>
    <w:rsid w:val="00DA4306"/>
    <w:rsid w:val="00DB3996"/>
    <w:rsid w:val="00DB636D"/>
    <w:rsid w:val="00DF2621"/>
    <w:rsid w:val="00DF2E30"/>
    <w:rsid w:val="00DF3D7A"/>
    <w:rsid w:val="00E030EC"/>
    <w:rsid w:val="00E0355D"/>
    <w:rsid w:val="00E03A71"/>
    <w:rsid w:val="00E373EE"/>
    <w:rsid w:val="00E42C2C"/>
    <w:rsid w:val="00E4576A"/>
    <w:rsid w:val="00E45773"/>
    <w:rsid w:val="00E52390"/>
    <w:rsid w:val="00E548AF"/>
    <w:rsid w:val="00E56D80"/>
    <w:rsid w:val="00E65627"/>
    <w:rsid w:val="00E8478D"/>
    <w:rsid w:val="00E85EB5"/>
    <w:rsid w:val="00E96030"/>
    <w:rsid w:val="00EA065E"/>
    <w:rsid w:val="00EA2303"/>
    <w:rsid w:val="00EA4224"/>
    <w:rsid w:val="00EB1C04"/>
    <w:rsid w:val="00EB51AE"/>
    <w:rsid w:val="00EC000D"/>
    <w:rsid w:val="00EC24AF"/>
    <w:rsid w:val="00EC4304"/>
    <w:rsid w:val="00ED35C9"/>
    <w:rsid w:val="00ED6D12"/>
    <w:rsid w:val="00EE03EC"/>
    <w:rsid w:val="00EE58BB"/>
    <w:rsid w:val="00F15CE4"/>
    <w:rsid w:val="00F20307"/>
    <w:rsid w:val="00F20CFB"/>
    <w:rsid w:val="00F27345"/>
    <w:rsid w:val="00F33C7B"/>
    <w:rsid w:val="00F56DC6"/>
    <w:rsid w:val="00F60DD8"/>
    <w:rsid w:val="00F652DD"/>
    <w:rsid w:val="00F704A0"/>
    <w:rsid w:val="00F733D0"/>
    <w:rsid w:val="00F75065"/>
    <w:rsid w:val="00F778EB"/>
    <w:rsid w:val="00F91489"/>
    <w:rsid w:val="00FA52CB"/>
    <w:rsid w:val="00FB4936"/>
    <w:rsid w:val="00FD0F2E"/>
    <w:rsid w:val="00FD2527"/>
    <w:rsid w:val="00FF28D8"/>
    <w:rsid w:val="02C1051B"/>
    <w:rsid w:val="032107A8"/>
    <w:rsid w:val="03802AE2"/>
    <w:rsid w:val="03F024D1"/>
    <w:rsid w:val="06010068"/>
    <w:rsid w:val="0B53597A"/>
    <w:rsid w:val="0BF05F7A"/>
    <w:rsid w:val="0E2D7CD3"/>
    <w:rsid w:val="0E6D74ED"/>
    <w:rsid w:val="0EA14278"/>
    <w:rsid w:val="0F7C6E10"/>
    <w:rsid w:val="112C42A9"/>
    <w:rsid w:val="18E84FDE"/>
    <w:rsid w:val="19145FAE"/>
    <w:rsid w:val="1F916731"/>
    <w:rsid w:val="25A53853"/>
    <w:rsid w:val="27BB45A2"/>
    <w:rsid w:val="2A6F5030"/>
    <w:rsid w:val="2F600E91"/>
    <w:rsid w:val="322E23E6"/>
    <w:rsid w:val="340375A9"/>
    <w:rsid w:val="34A553CE"/>
    <w:rsid w:val="385E05A2"/>
    <w:rsid w:val="3B005F71"/>
    <w:rsid w:val="3C5447C4"/>
    <w:rsid w:val="3DE8319B"/>
    <w:rsid w:val="430F7A26"/>
    <w:rsid w:val="437B610C"/>
    <w:rsid w:val="487446A9"/>
    <w:rsid w:val="520F5CB4"/>
    <w:rsid w:val="52647923"/>
    <w:rsid w:val="52E54BB8"/>
    <w:rsid w:val="55811605"/>
    <w:rsid w:val="5AEB4CAB"/>
    <w:rsid w:val="5C13538F"/>
    <w:rsid w:val="5C7D36D7"/>
    <w:rsid w:val="5CF65BFE"/>
    <w:rsid w:val="634C4D41"/>
    <w:rsid w:val="6513023E"/>
    <w:rsid w:val="65846173"/>
    <w:rsid w:val="661D60EF"/>
    <w:rsid w:val="692A3D9F"/>
    <w:rsid w:val="6B0A2A66"/>
    <w:rsid w:val="6B7F226F"/>
    <w:rsid w:val="71107336"/>
    <w:rsid w:val="72181DB9"/>
    <w:rsid w:val="76183C38"/>
    <w:rsid w:val="767A78FB"/>
    <w:rsid w:val="7B886473"/>
    <w:rsid w:val="7D785C50"/>
    <w:rsid w:val="FFFB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SysCeo.com</Company>
  <Pages>13</Pages>
  <Words>4403</Words>
  <Characters>4683</Characters>
  <Lines>329</Lines>
  <Paragraphs>394</Paragraphs>
  <TotalTime>10</TotalTime>
  <ScaleCrop>false</ScaleCrop>
  <LinksUpToDate>false</LinksUpToDate>
  <CharactersWithSpaces>4684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2025-04-10T11:55:00Z</dcterms:created>
  <dc:creator>Zhenggai</dc:creator>
  <cp:lastModifiedBy>皮皮婷</cp:lastModifiedBy>
  <cp:lastPrinted>2026-01-08T20:44:00Z</cp:lastPrinted>
  <dcterms:modified xsi:type="dcterms:W3CDTF">2026-01-09T10:08:41Z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eyJoZGlkIjoiYTc2ZGZiNzZiNDVlOGViOWVmM2JhOTY0NGJkNjUyYzgiLCJ1c2VySWQiOiI0MzE3NzM3MTIifQ==</vt:lpwstr>
  </property>
  <property fmtid="{D5CDD505-2E9C-101B-9397-08002B2CF9AE}" pid="3" name="KSOProductBuildVer">
    <vt:lpwstr>2052-12.1.0.24034</vt:lpwstr>
  </property>
  <property fmtid="{D5CDD505-2E9C-101B-9397-08002B2CF9AE}" pid="4" name="ICV">
    <vt:lpwstr>82F42289C6134E53A44406FEC1DAC5B0_13</vt:lpwstr>
  </property>
</Properties>
</file>