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5B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 w14:paraId="2BEF8C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5F6A7D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湖南医发投养老产业有限公司招聘岗位基本情况及任职要求</w:t>
      </w:r>
    </w:p>
    <w:tbl>
      <w:tblPr>
        <w:tblStyle w:val="5"/>
        <w:tblW w:w="14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174"/>
        <w:gridCol w:w="1534"/>
        <w:gridCol w:w="900"/>
        <w:gridCol w:w="4309"/>
        <w:gridCol w:w="4576"/>
        <w:gridCol w:w="1500"/>
      </w:tblGrid>
      <w:tr w14:paraId="3C93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 w:val="0"/>
            <w:vAlign w:val="center"/>
          </w:tcPr>
          <w:p w14:paraId="49D8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单位/部门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 w:val="0"/>
            <w:vAlign w:val="center"/>
          </w:tcPr>
          <w:p w14:paraId="44C9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 w:val="0"/>
            <w:vAlign w:val="center"/>
          </w:tcPr>
          <w:p w14:paraId="4798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/>
            <w:vAlign w:val="center"/>
          </w:tcPr>
          <w:p w14:paraId="507F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/>
            <w:vAlign w:val="center"/>
          </w:tcPr>
          <w:p w14:paraId="4069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/>
            <w:noWrap/>
            <w:vAlign w:val="center"/>
          </w:tcPr>
          <w:p w14:paraId="5A8F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76BE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7BE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湖南康乃馨社区居家养老运营有限公司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62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4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1.有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医养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行业运营管理经验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68C118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省属国有企业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三级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子公司正职或同级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任职经历1年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以上；若任职未满1年，则应在同层级及下一层级岗位累计工作满3年以上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B0A2F7F">
            <w:pPr>
              <w:snapToGrid w:val="0"/>
              <w:jc w:val="left"/>
              <w:rPr>
                <w:rFonts w:ascii="Times New Roman" w:eastAsia="仿宋_GB2312"/>
                <w:sz w:val="28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.具备养老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风险管控能力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有整合资源、对接民政部门的协调能力，熟悉养老服务流程、行业政策及市场需求；</w:t>
            </w:r>
          </w:p>
          <w:p w14:paraId="2E3C9570">
            <w:pPr>
              <w:snapToGrid w:val="0"/>
              <w:jc w:val="left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.中共党员，党龄1年以上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25B3D7E">
            <w:pPr>
              <w:snapToGrid w:val="0"/>
              <w:jc w:val="left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5.年龄55周岁以下；</w:t>
            </w:r>
          </w:p>
          <w:p w14:paraId="6B78C743">
            <w:pPr>
              <w:snapToGrid w:val="0"/>
              <w:jc w:val="left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6.本科及以上学历；</w:t>
            </w:r>
          </w:p>
          <w:p w14:paraId="2DA46DBE">
            <w:pPr>
              <w:snapToGrid w:val="0"/>
              <w:jc w:val="left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7.特别优秀者学历及管理经历年限可适当放宽要求。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7DF6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主持制定公司中长期发展战略，统筹布局社区居家养老业务体系，指导和推动新项目的规划、定位与落地实施。</w:t>
            </w:r>
          </w:p>
          <w:p w14:paraId="10F53C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牵头对接政府及民政等部门，积极争取政策支持与相关补贴，建立并维护良好的政企关系。</w:t>
            </w:r>
          </w:p>
          <w:p w14:paraId="688FC8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召集并主持董事会会议，审议重大决策、年度计划、财务预决算及重要制度，督导决议执行情况。</w:t>
            </w:r>
          </w:p>
          <w:p w14:paraId="352B8F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全面负责公司经营目标的达成，建立健全绩效考核体系，推动公司持续提升运营效益和服务质量。</w:t>
            </w:r>
          </w:p>
          <w:p w14:paraId="1ECD87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指导构建社区居家养老服务标准与品牌体系，提升公司专业形象与市场影响力。</w:t>
            </w:r>
          </w:p>
          <w:p w14:paraId="1B63BE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负责高管团队的建设与管理，优化组织架构，培养专业人才，塑造积极向上的企业文化。</w:t>
            </w:r>
          </w:p>
          <w:p w14:paraId="3B126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监督公司财务与风险管理，确保合规经营，防范各类运营与政策风险。</w:t>
            </w:r>
          </w:p>
          <w:p w14:paraId="46D7D0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完成上级单位和领导交办的其他工作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09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  <w:tr w14:paraId="0BED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D5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湖南康乃馨社区居家养老运营有限公司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53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17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1.有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医养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行业运营管理经验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57F7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省属国有企业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三级</w:t>
            </w:r>
            <w:r>
              <w:rPr>
                <w:rFonts w:hint="eastAsia" w:asci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子公司副职或同层级岗位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任职经历满1年以上；若任职未满1年，则应在同层级及下一层级岗位累计工作满3年以上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0BACA0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.具备战略思维、法治理念和市场意识，组织领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导能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力强，善于改革创新与市场运营，政企服务及项目运作经验丰富、业绩突出。熟悉养老行业政策及养老产业市场运作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71BE45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了解老年产品市场，具备一定的市场销售能力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63681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中共党员优先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3510D97F">
            <w:pPr>
              <w:snapToGrid w:val="0"/>
              <w:jc w:val="left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6.年龄55周岁以下；</w:t>
            </w:r>
          </w:p>
          <w:p w14:paraId="391B7839">
            <w:pPr>
              <w:snapToGrid w:val="0"/>
              <w:jc w:val="left"/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7.专科及以上学历；</w:t>
            </w:r>
          </w:p>
          <w:p w14:paraId="04976566">
            <w:pPr>
              <w:snapToGrid w:val="0"/>
              <w:jc w:val="left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8.特别优秀者，管理经历年限可适当放宽。</w:t>
            </w:r>
          </w:p>
        </w:tc>
        <w:tc>
          <w:tcPr>
            <w:tcW w:w="4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71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1.负责协助组织制定公司年度经营计划、预算；</w:t>
            </w:r>
          </w:p>
          <w:p w14:paraId="58E0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2.负责拟定公司年度商业运营拓展计划并组织实施；</w:t>
            </w:r>
          </w:p>
          <w:p w14:paraId="4AAF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3.根据公司主业定位，优化业务布局，推进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银发商业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项目落地，巩固已有项目运行；</w:t>
            </w:r>
          </w:p>
          <w:p w14:paraId="537B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4.负责寻找和发掘新的商业机会，拓展商业业务渠道；</w:t>
            </w:r>
          </w:p>
          <w:p w14:paraId="0D0D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5.负责建立并维护与合作伙伴、客户的良好关系，促成合作协议签订及全过程执行；</w:t>
            </w:r>
          </w:p>
          <w:p w14:paraId="092B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6.改进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商业业务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管理流程，开展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业务方向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制度建设，规范业务、投资及招投标等内部管理基础工作，完善建立企业内控体系。</w:t>
            </w:r>
          </w:p>
          <w:p w14:paraId="3881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</w:t>
            </w:r>
            <w:bookmarkStart w:id="0" w:name="OLE_LINK6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完成上级单位和领导交办的其他工作</w:t>
            </w:r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湖南长沙</w:t>
            </w:r>
          </w:p>
        </w:tc>
      </w:tr>
    </w:tbl>
    <w:p w14:paraId="3533325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E7C817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E1234F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207F7E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3194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FA46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74" w:right="1984" w:bottom="1587" w:left="2098" w:header="851" w:footer="992" w:gutter="0"/>
          <w:pgNumType w:fmt="decimal"/>
          <w:cols w:space="425" w:num="1"/>
          <w:docGrid w:type="lines" w:linePitch="312" w:charSpace="0"/>
        </w:sectPr>
      </w:pPr>
    </w:p>
    <w:p w14:paraId="6B58E5C1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A21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F9B9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zIuwbVAAAACAEAAA8AAAAAAAAAAQAgAAAAIgAAAGRycy9kb3ducmV2LnhtbFBL&#10;AQIUABQAAAAIAIdO4kD1i4dk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F9B9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zg1ZGNmNmFlMjZkN2YxMTE4NDNhNTYxZDhjMzkifQ=="/>
    <w:docVar w:name="KGWebUrl" w:val="https://jtgk.hnpdig.com:9443/seeyon/kgOfficeServlet?tolen=53919a96fdf51f724aac88e7ffacbfc7&amp;tko=KINGGRID_JSAPI&amp;m=s"/>
  </w:docVars>
  <w:rsids>
    <w:rsidRoot w:val="7E6B180D"/>
    <w:rsid w:val="18A23D86"/>
    <w:rsid w:val="27933F50"/>
    <w:rsid w:val="28FD4F0F"/>
    <w:rsid w:val="326A3744"/>
    <w:rsid w:val="37BD02C2"/>
    <w:rsid w:val="3E39056F"/>
    <w:rsid w:val="4112494F"/>
    <w:rsid w:val="43B141B4"/>
    <w:rsid w:val="44A84CDE"/>
    <w:rsid w:val="46380A1F"/>
    <w:rsid w:val="4B2A3D5F"/>
    <w:rsid w:val="4D451BC6"/>
    <w:rsid w:val="53EE55E5"/>
    <w:rsid w:val="5A45638E"/>
    <w:rsid w:val="5B9D417C"/>
    <w:rsid w:val="5D7F5AF4"/>
    <w:rsid w:val="5F82310B"/>
    <w:rsid w:val="636060F9"/>
    <w:rsid w:val="643323E8"/>
    <w:rsid w:val="64F90D5B"/>
    <w:rsid w:val="66DD2A4E"/>
    <w:rsid w:val="69E91EAC"/>
    <w:rsid w:val="783812D6"/>
    <w:rsid w:val="79784C56"/>
    <w:rsid w:val="7E6B180D"/>
    <w:rsid w:val="7F85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1079</Words>
  <Characters>1111</Characters>
  <Lines>0</Lines>
  <Paragraphs>0</Paragraphs>
  <TotalTime>18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2025-12-16T03:43:00Z</dcterms:created>
  <dc:creator> </dc:creator>
  <cp:lastModifiedBy>144</cp:lastModifiedBy>
  <dcterms:modified xsi:type="dcterms:W3CDTF">2026-01-05T07:20:15Z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BE99B5A89E024F398DA99906A217A5C0_13</vt:lpwstr>
  </property>
  <property fmtid="{D5CDD505-2E9C-101B-9397-08002B2CF9AE}" pid="4" name="KSOTemplateDocerSaveRecord">
    <vt:lpwstr>eyJoZGlkIjoiOWZjZTE2MDhlMTI0NzRmMjg1Y2RhNTg4NmRlYzE1MjYiLCJ1c2VySWQiOiIyMzE0NDU3ODcifQ==</vt:lpwstr>
  </property>
</Properties>
</file>