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56DA0">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方正小标宋简体" w:eastAsia="方正小标宋简体"/>
          <w:b w:val="0"/>
          <w:bCs/>
          <w:kern w:val="0"/>
          <w:sz w:val="36"/>
          <w:szCs w:val="36"/>
          <w:lang w:val="en-US" w:eastAsia="zh-CN"/>
        </w:rPr>
      </w:pPr>
      <w:r>
        <w:rPr>
          <w:rFonts w:hint="eastAsia" w:ascii="方正小标宋简体" w:eastAsia="方正小标宋简体"/>
          <w:b w:val="0"/>
          <w:bCs/>
          <w:kern w:val="0"/>
          <w:sz w:val="36"/>
          <w:szCs w:val="36"/>
          <w:lang w:val="en-US" w:eastAsia="zh-CN"/>
        </w:rPr>
        <w:t>附件1</w:t>
      </w:r>
    </w:p>
    <w:p w14:paraId="5927932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小标宋简体" w:eastAsia="方正小标宋简体"/>
          <w:b w:val="0"/>
          <w:bCs/>
          <w:kern w:val="0"/>
          <w:sz w:val="36"/>
          <w:szCs w:val="36"/>
          <w:lang w:eastAsia="zh-CN"/>
        </w:rPr>
      </w:pPr>
      <w:r>
        <w:rPr>
          <w:rFonts w:hint="eastAsia" w:ascii="方正小标宋简体" w:eastAsia="方正小标宋简体"/>
          <w:b w:val="0"/>
          <w:bCs/>
          <w:kern w:val="0"/>
          <w:sz w:val="36"/>
          <w:szCs w:val="36"/>
          <w:lang w:val="en-US" w:eastAsia="zh-CN"/>
        </w:rPr>
        <w:t>赣州市南康区专业森林消防大队招录队</w:t>
      </w:r>
      <w:r>
        <w:rPr>
          <w:rFonts w:hint="eastAsia" w:ascii="方正小标宋简体" w:eastAsia="方正小标宋简体"/>
          <w:b w:val="0"/>
          <w:bCs/>
          <w:kern w:val="0"/>
          <w:sz w:val="36"/>
          <w:szCs w:val="36"/>
          <w:lang w:eastAsia="zh-CN"/>
        </w:rPr>
        <w:t>员</w:t>
      </w:r>
    </w:p>
    <w:p w14:paraId="2B229B95">
      <w:pPr>
        <w:keepNext w:val="0"/>
        <w:keepLines w:val="0"/>
        <w:pageBreakBefore w:val="0"/>
        <w:widowControl/>
        <w:kinsoku/>
        <w:wordWrap/>
        <w:overflowPunct/>
        <w:topLinePunct w:val="0"/>
        <w:autoSpaceDE/>
        <w:autoSpaceDN/>
        <w:bidi w:val="0"/>
        <w:adjustRightInd/>
        <w:snapToGrid/>
        <w:spacing w:line="440" w:lineRule="exact"/>
        <w:jc w:val="center"/>
        <w:textAlignment w:val="auto"/>
        <w:rPr>
          <w:b w:val="0"/>
          <w:bCs/>
        </w:rPr>
      </w:pPr>
      <w:r>
        <w:rPr>
          <w:rFonts w:hint="eastAsia" w:ascii="方正小标宋简体" w:eastAsia="方正小标宋简体"/>
          <w:b w:val="0"/>
          <w:bCs/>
          <w:kern w:val="0"/>
          <w:sz w:val="36"/>
          <w:szCs w:val="36"/>
        </w:rPr>
        <w:t>体能测试项目及标准</w:t>
      </w:r>
    </w:p>
    <w:p w14:paraId="0B4084B1">
      <w:pPr>
        <w:rPr>
          <w:b w:val="0"/>
          <w:bCs/>
        </w:rPr>
      </w:pPr>
    </w:p>
    <w:tbl>
      <w:tblPr>
        <w:tblStyle w:val="2"/>
        <w:tblpPr w:leftFromText="180" w:rightFromText="180" w:vertAnchor="page" w:horzAnchor="page" w:tblpX="1600" w:tblpY="3196"/>
        <w:tblOverlap w:val="never"/>
        <w:tblW w:w="92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6"/>
        <w:gridCol w:w="1367"/>
        <w:gridCol w:w="671"/>
        <w:gridCol w:w="671"/>
        <w:gridCol w:w="671"/>
        <w:gridCol w:w="671"/>
        <w:gridCol w:w="671"/>
        <w:gridCol w:w="671"/>
        <w:gridCol w:w="671"/>
        <w:gridCol w:w="671"/>
        <w:gridCol w:w="671"/>
        <w:gridCol w:w="746"/>
      </w:tblGrid>
      <w:tr w14:paraId="4C0F8D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086" w:type="dxa"/>
            <w:vMerge w:val="restart"/>
            <w:noWrap w:val="0"/>
            <w:vAlign w:val="center"/>
          </w:tcPr>
          <w:p w14:paraId="2BDD05BA">
            <w:pPr>
              <w:widowControl/>
              <w:adjustRightInd w:val="0"/>
              <w:snapToGrid w:val="0"/>
              <w:jc w:val="center"/>
              <w:rPr>
                <w:rFonts w:hint="eastAsia" w:eastAsia="黑体"/>
                <w:b w:val="0"/>
                <w:bCs/>
                <w:kern w:val="0"/>
                <w:sz w:val="24"/>
                <w:szCs w:val="24"/>
                <w:lang w:eastAsia="zh-CN"/>
              </w:rPr>
            </w:pPr>
            <w:r>
              <w:rPr>
                <w:rFonts w:hint="eastAsia" w:eastAsia="黑体"/>
                <w:b w:val="0"/>
                <w:bCs/>
                <w:kern w:val="0"/>
                <w:sz w:val="24"/>
                <w:szCs w:val="24"/>
                <w:lang w:eastAsia="zh-CN"/>
              </w:rPr>
              <w:t>岗位</w:t>
            </w:r>
          </w:p>
        </w:tc>
        <w:tc>
          <w:tcPr>
            <w:tcW w:w="1367" w:type="dxa"/>
            <w:vMerge w:val="restart"/>
            <w:noWrap w:val="0"/>
            <w:vAlign w:val="center"/>
          </w:tcPr>
          <w:p w14:paraId="57294927">
            <w:pPr>
              <w:widowControl/>
              <w:adjustRightInd w:val="0"/>
              <w:snapToGrid w:val="0"/>
              <w:jc w:val="center"/>
              <w:rPr>
                <w:rFonts w:eastAsia="黑体"/>
                <w:b w:val="0"/>
                <w:bCs/>
                <w:kern w:val="0"/>
                <w:sz w:val="22"/>
                <w:szCs w:val="22"/>
              </w:rPr>
            </w:pPr>
            <w:r>
              <w:rPr>
                <w:rFonts w:eastAsia="黑体"/>
                <w:b w:val="0"/>
                <w:bCs/>
                <w:kern w:val="0"/>
                <w:sz w:val="24"/>
                <w:szCs w:val="24"/>
              </w:rPr>
              <w:t>项目</w:t>
            </w:r>
          </w:p>
        </w:tc>
        <w:tc>
          <w:tcPr>
            <w:tcW w:w="6785" w:type="dxa"/>
            <w:gridSpan w:val="10"/>
            <w:tcBorders>
              <w:right w:val="single" w:color="auto" w:sz="12" w:space="0"/>
            </w:tcBorders>
            <w:noWrap w:val="0"/>
            <w:vAlign w:val="center"/>
          </w:tcPr>
          <w:p w14:paraId="28B95FC2">
            <w:pPr>
              <w:widowControl/>
              <w:adjustRightInd w:val="0"/>
              <w:snapToGrid w:val="0"/>
              <w:jc w:val="center"/>
              <w:rPr>
                <w:rFonts w:eastAsia="黑体"/>
                <w:b w:val="0"/>
                <w:bCs/>
                <w:kern w:val="0"/>
                <w:sz w:val="22"/>
                <w:szCs w:val="22"/>
              </w:rPr>
            </w:pPr>
            <w:r>
              <w:rPr>
                <w:rFonts w:eastAsia="黑体"/>
                <w:b w:val="0"/>
                <w:bCs/>
                <w:kern w:val="0"/>
                <w:sz w:val="24"/>
                <w:szCs w:val="24"/>
              </w:rPr>
              <w:t>测试成绩对应分值、测试办法</w:t>
            </w:r>
          </w:p>
        </w:tc>
      </w:tr>
      <w:tr w14:paraId="325543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086" w:type="dxa"/>
            <w:vMerge w:val="continue"/>
            <w:noWrap w:val="0"/>
            <w:vAlign w:val="center"/>
          </w:tcPr>
          <w:p w14:paraId="2EF5ECF3">
            <w:pPr>
              <w:widowControl/>
              <w:adjustRightInd w:val="0"/>
              <w:snapToGrid w:val="0"/>
              <w:jc w:val="center"/>
              <w:rPr>
                <w:rFonts w:eastAsia="黑体"/>
                <w:b w:val="0"/>
                <w:bCs/>
                <w:kern w:val="0"/>
                <w:sz w:val="22"/>
                <w:szCs w:val="22"/>
              </w:rPr>
            </w:pPr>
          </w:p>
        </w:tc>
        <w:tc>
          <w:tcPr>
            <w:tcW w:w="1367" w:type="dxa"/>
            <w:vMerge w:val="continue"/>
            <w:noWrap w:val="0"/>
            <w:vAlign w:val="center"/>
          </w:tcPr>
          <w:p w14:paraId="07536FC1">
            <w:pPr>
              <w:widowControl/>
              <w:adjustRightInd w:val="0"/>
              <w:snapToGrid w:val="0"/>
              <w:jc w:val="center"/>
              <w:rPr>
                <w:rFonts w:eastAsia="黑体"/>
                <w:b w:val="0"/>
                <w:bCs/>
                <w:kern w:val="0"/>
                <w:sz w:val="22"/>
                <w:szCs w:val="22"/>
              </w:rPr>
            </w:pPr>
          </w:p>
        </w:tc>
        <w:tc>
          <w:tcPr>
            <w:tcW w:w="671" w:type="dxa"/>
            <w:noWrap w:val="0"/>
            <w:vAlign w:val="center"/>
          </w:tcPr>
          <w:p w14:paraId="2E623A9B">
            <w:pPr>
              <w:widowControl/>
              <w:adjustRightInd w:val="0"/>
              <w:snapToGrid w:val="0"/>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1分</w:t>
            </w:r>
          </w:p>
        </w:tc>
        <w:tc>
          <w:tcPr>
            <w:tcW w:w="671" w:type="dxa"/>
            <w:noWrap w:val="0"/>
            <w:vAlign w:val="center"/>
          </w:tcPr>
          <w:p w14:paraId="4886CA7A">
            <w:pPr>
              <w:widowControl/>
              <w:adjustRightInd w:val="0"/>
              <w:snapToGrid w:val="0"/>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2分</w:t>
            </w:r>
          </w:p>
        </w:tc>
        <w:tc>
          <w:tcPr>
            <w:tcW w:w="671" w:type="dxa"/>
            <w:noWrap w:val="0"/>
            <w:vAlign w:val="center"/>
          </w:tcPr>
          <w:p w14:paraId="15FB98F4">
            <w:pPr>
              <w:widowControl/>
              <w:adjustRightInd w:val="0"/>
              <w:snapToGrid w:val="0"/>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3分</w:t>
            </w:r>
          </w:p>
        </w:tc>
        <w:tc>
          <w:tcPr>
            <w:tcW w:w="671" w:type="dxa"/>
            <w:noWrap w:val="0"/>
            <w:vAlign w:val="center"/>
          </w:tcPr>
          <w:p w14:paraId="5192A18F">
            <w:pPr>
              <w:widowControl/>
              <w:adjustRightInd w:val="0"/>
              <w:snapToGrid w:val="0"/>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4分</w:t>
            </w:r>
          </w:p>
        </w:tc>
        <w:tc>
          <w:tcPr>
            <w:tcW w:w="671" w:type="dxa"/>
            <w:noWrap w:val="0"/>
            <w:vAlign w:val="center"/>
          </w:tcPr>
          <w:p w14:paraId="1D89B3ED">
            <w:pPr>
              <w:widowControl/>
              <w:adjustRightInd w:val="0"/>
              <w:snapToGrid w:val="0"/>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5分</w:t>
            </w:r>
          </w:p>
        </w:tc>
        <w:tc>
          <w:tcPr>
            <w:tcW w:w="671" w:type="dxa"/>
            <w:noWrap w:val="0"/>
            <w:vAlign w:val="center"/>
          </w:tcPr>
          <w:p w14:paraId="23885ED2">
            <w:pPr>
              <w:widowControl/>
              <w:adjustRightInd w:val="0"/>
              <w:snapToGrid w:val="0"/>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6分</w:t>
            </w:r>
          </w:p>
        </w:tc>
        <w:tc>
          <w:tcPr>
            <w:tcW w:w="671" w:type="dxa"/>
            <w:noWrap w:val="0"/>
            <w:vAlign w:val="center"/>
          </w:tcPr>
          <w:p w14:paraId="55D5049C">
            <w:pPr>
              <w:widowControl/>
              <w:adjustRightInd w:val="0"/>
              <w:snapToGrid w:val="0"/>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7分</w:t>
            </w:r>
          </w:p>
        </w:tc>
        <w:tc>
          <w:tcPr>
            <w:tcW w:w="671" w:type="dxa"/>
            <w:noWrap w:val="0"/>
            <w:vAlign w:val="center"/>
          </w:tcPr>
          <w:p w14:paraId="52AE62DA">
            <w:pPr>
              <w:widowControl/>
              <w:adjustRightInd w:val="0"/>
              <w:snapToGrid w:val="0"/>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8分</w:t>
            </w:r>
          </w:p>
        </w:tc>
        <w:tc>
          <w:tcPr>
            <w:tcW w:w="671" w:type="dxa"/>
            <w:noWrap w:val="0"/>
            <w:vAlign w:val="center"/>
          </w:tcPr>
          <w:p w14:paraId="65F62BD1">
            <w:pPr>
              <w:widowControl/>
              <w:adjustRightInd w:val="0"/>
              <w:snapToGrid w:val="0"/>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9分</w:t>
            </w:r>
          </w:p>
        </w:tc>
        <w:tc>
          <w:tcPr>
            <w:tcW w:w="746" w:type="dxa"/>
            <w:tcBorders>
              <w:right w:val="single" w:color="auto" w:sz="12" w:space="0"/>
            </w:tcBorders>
            <w:noWrap w:val="0"/>
            <w:vAlign w:val="center"/>
          </w:tcPr>
          <w:p w14:paraId="505056AB">
            <w:pPr>
              <w:widowControl/>
              <w:adjustRightInd w:val="0"/>
              <w:snapToGrid w:val="0"/>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10分</w:t>
            </w:r>
          </w:p>
        </w:tc>
      </w:tr>
      <w:tr w14:paraId="2CC432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086" w:type="dxa"/>
            <w:vMerge w:val="restart"/>
            <w:noWrap w:val="0"/>
            <w:vAlign w:val="center"/>
          </w:tcPr>
          <w:p w14:paraId="682F5DBB">
            <w:pPr>
              <w:widowControl/>
              <w:adjustRightInd w:val="0"/>
              <w:snapToGrid w:val="0"/>
              <w:jc w:val="center"/>
              <w:rPr>
                <w:rFonts w:hint="eastAsia" w:hAnsi="黑体" w:eastAsia="黑体"/>
                <w:b w:val="0"/>
                <w:bCs/>
                <w:sz w:val="24"/>
                <w:szCs w:val="24"/>
                <w:lang w:eastAsia="zh-CN"/>
              </w:rPr>
            </w:pPr>
            <w:r>
              <w:rPr>
                <w:rFonts w:hint="eastAsia" w:hAnsi="黑体" w:eastAsia="黑体"/>
                <w:b w:val="0"/>
                <w:bCs/>
                <w:sz w:val="24"/>
                <w:szCs w:val="24"/>
                <w:lang w:eastAsia="zh-CN"/>
              </w:rPr>
              <w:t>队员岗位</w:t>
            </w:r>
          </w:p>
        </w:tc>
        <w:tc>
          <w:tcPr>
            <w:tcW w:w="1367" w:type="dxa"/>
            <w:vMerge w:val="restart"/>
            <w:noWrap w:val="0"/>
            <w:vAlign w:val="center"/>
          </w:tcPr>
          <w:p w14:paraId="53AB2311">
            <w:pPr>
              <w:widowControl/>
              <w:adjustRightInd w:val="0"/>
              <w:snapToGrid w:val="0"/>
              <w:jc w:val="center"/>
              <w:rPr>
                <w:b w:val="0"/>
                <w:bCs/>
                <w:kern w:val="0"/>
                <w:szCs w:val="21"/>
              </w:rPr>
            </w:pPr>
            <w:r>
              <w:rPr>
                <w:rFonts w:hAnsi="黑体" w:eastAsia="黑体"/>
                <w:b w:val="0"/>
                <w:bCs/>
                <w:sz w:val="24"/>
                <w:szCs w:val="24"/>
              </w:rPr>
              <w:t>单杠引体向上（次</w:t>
            </w:r>
            <w:r>
              <w:rPr>
                <w:rFonts w:eastAsia="黑体"/>
                <w:b w:val="0"/>
                <w:bCs/>
                <w:sz w:val="24"/>
                <w:szCs w:val="24"/>
              </w:rPr>
              <w:t>/3</w:t>
            </w:r>
            <w:r>
              <w:rPr>
                <w:rFonts w:hAnsi="黑体" w:eastAsia="黑体"/>
                <w:b w:val="0"/>
                <w:bCs/>
                <w:sz w:val="24"/>
                <w:szCs w:val="24"/>
              </w:rPr>
              <w:t>分钟）</w:t>
            </w:r>
          </w:p>
        </w:tc>
        <w:tc>
          <w:tcPr>
            <w:tcW w:w="671" w:type="dxa"/>
            <w:noWrap w:val="0"/>
            <w:vAlign w:val="center"/>
          </w:tcPr>
          <w:p w14:paraId="7760B15B">
            <w:pPr>
              <w:widowControl/>
              <w:adjustRightInd w:val="0"/>
              <w:snapToGrid w:val="0"/>
              <w:jc w:val="center"/>
              <w:rPr>
                <w:rFonts w:hint="eastAsia" w:ascii="仿宋_GB2312" w:hAnsi="仿宋_GB2312" w:eastAsia="仿宋_GB2312" w:cs="仿宋_GB2312"/>
                <w:b w:val="0"/>
                <w:bCs/>
                <w:kern w:val="0"/>
                <w:sz w:val="21"/>
                <w:szCs w:val="21"/>
                <w:lang w:val="en-US" w:eastAsia="zh-CN"/>
              </w:rPr>
            </w:pPr>
            <w:r>
              <w:rPr>
                <w:rFonts w:hint="eastAsia"/>
                <w:b w:val="0"/>
                <w:bCs/>
                <w:kern w:val="0"/>
                <w:sz w:val="21"/>
                <w:szCs w:val="21"/>
                <w:lang w:val="en-US" w:eastAsia="zh-CN"/>
              </w:rPr>
              <w:t>2</w:t>
            </w:r>
          </w:p>
        </w:tc>
        <w:tc>
          <w:tcPr>
            <w:tcW w:w="671" w:type="dxa"/>
            <w:noWrap w:val="0"/>
            <w:vAlign w:val="center"/>
          </w:tcPr>
          <w:p w14:paraId="1B26E33C">
            <w:pPr>
              <w:widowControl/>
              <w:adjustRightInd w:val="0"/>
              <w:snapToGrid w:val="0"/>
              <w:jc w:val="center"/>
              <w:rPr>
                <w:rFonts w:hint="eastAsia" w:ascii="仿宋_GB2312" w:hAnsi="仿宋_GB2312" w:eastAsia="仿宋_GB2312" w:cs="仿宋_GB2312"/>
                <w:b w:val="0"/>
                <w:bCs/>
                <w:kern w:val="0"/>
                <w:sz w:val="21"/>
                <w:szCs w:val="21"/>
                <w:lang w:val="en-US" w:eastAsia="zh-CN"/>
              </w:rPr>
            </w:pPr>
            <w:r>
              <w:rPr>
                <w:rFonts w:hint="eastAsia"/>
                <w:b w:val="0"/>
                <w:bCs/>
                <w:kern w:val="0"/>
                <w:sz w:val="21"/>
                <w:szCs w:val="21"/>
                <w:lang w:val="en-US" w:eastAsia="zh-CN"/>
              </w:rPr>
              <w:t>3</w:t>
            </w:r>
          </w:p>
        </w:tc>
        <w:tc>
          <w:tcPr>
            <w:tcW w:w="671" w:type="dxa"/>
            <w:noWrap w:val="0"/>
            <w:vAlign w:val="center"/>
          </w:tcPr>
          <w:p w14:paraId="1A240F36">
            <w:pPr>
              <w:widowControl/>
              <w:adjustRightInd w:val="0"/>
              <w:snapToGrid w:val="0"/>
              <w:jc w:val="center"/>
              <w:rPr>
                <w:rFonts w:hint="eastAsia" w:ascii="仿宋_GB2312" w:hAnsi="仿宋_GB2312" w:eastAsia="仿宋_GB2312" w:cs="仿宋_GB2312"/>
                <w:b w:val="0"/>
                <w:bCs/>
                <w:kern w:val="0"/>
                <w:sz w:val="21"/>
                <w:szCs w:val="21"/>
                <w:lang w:val="en-US" w:eastAsia="zh-CN"/>
              </w:rPr>
            </w:pPr>
            <w:r>
              <w:rPr>
                <w:rFonts w:hint="eastAsia"/>
                <w:b w:val="0"/>
                <w:bCs/>
                <w:kern w:val="0"/>
                <w:sz w:val="21"/>
                <w:szCs w:val="21"/>
                <w:lang w:val="en-US" w:eastAsia="zh-CN"/>
              </w:rPr>
              <w:t>4</w:t>
            </w:r>
          </w:p>
        </w:tc>
        <w:tc>
          <w:tcPr>
            <w:tcW w:w="671" w:type="dxa"/>
            <w:noWrap w:val="0"/>
            <w:vAlign w:val="center"/>
          </w:tcPr>
          <w:p w14:paraId="4F5534AE">
            <w:pPr>
              <w:widowControl/>
              <w:adjustRightInd w:val="0"/>
              <w:snapToGrid w:val="0"/>
              <w:jc w:val="center"/>
              <w:rPr>
                <w:rFonts w:hint="eastAsia" w:ascii="仿宋_GB2312" w:hAnsi="仿宋_GB2312" w:eastAsia="仿宋_GB2312" w:cs="仿宋_GB2312"/>
                <w:b w:val="0"/>
                <w:bCs/>
                <w:kern w:val="0"/>
                <w:sz w:val="21"/>
                <w:szCs w:val="21"/>
                <w:lang w:val="en-US" w:eastAsia="zh-CN"/>
              </w:rPr>
            </w:pPr>
            <w:r>
              <w:rPr>
                <w:rFonts w:hint="eastAsia"/>
                <w:b w:val="0"/>
                <w:bCs/>
                <w:kern w:val="0"/>
                <w:sz w:val="21"/>
                <w:szCs w:val="21"/>
                <w:lang w:val="en-US" w:eastAsia="zh-CN"/>
              </w:rPr>
              <w:t>5</w:t>
            </w:r>
          </w:p>
        </w:tc>
        <w:tc>
          <w:tcPr>
            <w:tcW w:w="671" w:type="dxa"/>
            <w:noWrap w:val="0"/>
            <w:vAlign w:val="center"/>
          </w:tcPr>
          <w:p w14:paraId="4080C682">
            <w:pPr>
              <w:widowControl/>
              <w:adjustRightInd w:val="0"/>
              <w:snapToGrid w:val="0"/>
              <w:jc w:val="center"/>
              <w:rPr>
                <w:rFonts w:hint="eastAsia" w:ascii="仿宋_GB2312" w:hAnsi="仿宋_GB2312" w:eastAsia="仿宋_GB2312" w:cs="仿宋_GB2312"/>
                <w:b w:val="0"/>
                <w:bCs/>
                <w:kern w:val="0"/>
                <w:sz w:val="21"/>
                <w:szCs w:val="21"/>
                <w:lang w:val="en-US" w:eastAsia="zh-CN"/>
              </w:rPr>
            </w:pPr>
            <w:r>
              <w:rPr>
                <w:rFonts w:hint="eastAsia"/>
                <w:b w:val="0"/>
                <w:bCs/>
                <w:kern w:val="0"/>
                <w:sz w:val="21"/>
                <w:szCs w:val="21"/>
                <w:lang w:val="en-US" w:eastAsia="zh-CN"/>
              </w:rPr>
              <w:t>6</w:t>
            </w:r>
          </w:p>
        </w:tc>
        <w:tc>
          <w:tcPr>
            <w:tcW w:w="671" w:type="dxa"/>
            <w:noWrap w:val="0"/>
            <w:vAlign w:val="center"/>
          </w:tcPr>
          <w:p w14:paraId="08C73838">
            <w:pPr>
              <w:widowControl/>
              <w:adjustRightInd w:val="0"/>
              <w:snapToGrid w:val="0"/>
              <w:jc w:val="center"/>
              <w:rPr>
                <w:rFonts w:hint="eastAsia" w:ascii="仿宋_GB2312" w:hAnsi="仿宋_GB2312" w:eastAsia="仿宋_GB2312" w:cs="仿宋_GB2312"/>
                <w:b w:val="0"/>
                <w:bCs/>
                <w:kern w:val="0"/>
                <w:sz w:val="21"/>
                <w:szCs w:val="21"/>
                <w:lang w:val="en-US" w:eastAsia="zh-CN"/>
              </w:rPr>
            </w:pPr>
            <w:r>
              <w:rPr>
                <w:rFonts w:hint="eastAsia"/>
                <w:b w:val="0"/>
                <w:bCs/>
                <w:kern w:val="0"/>
                <w:sz w:val="21"/>
                <w:szCs w:val="21"/>
                <w:lang w:val="en-US" w:eastAsia="zh-CN"/>
              </w:rPr>
              <w:t>7</w:t>
            </w:r>
          </w:p>
        </w:tc>
        <w:tc>
          <w:tcPr>
            <w:tcW w:w="671" w:type="dxa"/>
            <w:noWrap w:val="0"/>
            <w:vAlign w:val="center"/>
          </w:tcPr>
          <w:p w14:paraId="00B3694A">
            <w:pPr>
              <w:widowControl/>
              <w:adjustRightInd w:val="0"/>
              <w:snapToGrid w:val="0"/>
              <w:jc w:val="center"/>
              <w:rPr>
                <w:rFonts w:hint="eastAsia" w:ascii="仿宋_GB2312" w:hAnsi="仿宋_GB2312" w:eastAsia="仿宋_GB2312" w:cs="仿宋_GB2312"/>
                <w:b w:val="0"/>
                <w:bCs/>
                <w:kern w:val="0"/>
                <w:sz w:val="21"/>
                <w:szCs w:val="21"/>
                <w:lang w:val="en-US" w:eastAsia="zh-CN"/>
              </w:rPr>
            </w:pPr>
            <w:r>
              <w:rPr>
                <w:rFonts w:hint="eastAsia"/>
                <w:b w:val="0"/>
                <w:bCs/>
                <w:kern w:val="0"/>
                <w:sz w:val="21"/>
                <w:szCs w:val="21"/>
                <w:lang w:val="en-US" w:eastAsia="zh-CN"/>
              </w:rPr>
              <w:t>8</w:t>
            </w:r>
          </w:p>
        </w:tc>
        <w:tc>
          <w:tcPr>
            <w:tcW w:w="671" w:type="dxa"/>
            <w:noWrap w:val="0"/>
            <w:vAlign w:val="center"/>
          </w:tcPr>
          <w:p w14:paraId="474AA3F7">
            <w:pPr>
              <w:widowControl/>
              <w:adjustRightInd w:val="0"/>
              <w:snapToGrid w:val="0"/>
              <w:jc w:val="center"/>
              <w:rPr>
                <w:rFonts w:hint="eastAsia" w:ascii="仿宋_GB2312" w:hAnsi="仿宋_GB2312" w:eastAsia="仿宋_GB2312" w:cs="仿宋_GB2312"/>
                <w:b w:val="0"/>
                <w:bCs/>
                <w:kern w:val="0"/>
                <w:sz w:val="21"/>
                <w:szCs w:val="21"/>
                <w:lang w:val="en-US" w:eastAsia="zh-CN"/>
              </w:rPr>
            </w:pPr>
            <w:r>
              <w:rPr>
                <w:rFonts w:hint="eastAsia"/>
                <w:b w:val="0"/>
                <w:bCs/>
                <w:kern w:val="0"/>
                <w:sz w:val="21"/>
                <w:szCs w:val="21"/>
                <w:lang w:val="en-US" w:eastAsia="zh-CN"/>
              </w:rPr>
              <w:t>9</w:t>
            </w:r>
          </w:p>
        </w:tc>
        <w:tc>
          <w:tcPr>
            <w:tcW w:w="671" w:type="dxa"/>
            <w:noWrap w:val="0"/>
            <w:vAlign w:val="center"/>
          </w:tcPr>
          <w:p w14:paraId="50377DDC">
            <w:pPr>
              <w:widowControl/>
              <w:adjustRightInd w:val="0"/>
              <w:snapToGrid w:val="0"/>
              <w:jc w:val="center"/>
              <w:rPr>
                <w:rFonts w:hint="default" w:ascii="仿宋_GB2312" w:hAnsi="仿宋_GB2312" w:eastAsia="仿宋_GB2312" w:cs="仿宋_GB2312"/>
                <w:b w:val="0"/>
                <w:bCs/>
                <w:kern w:val="0"/>
                <w:sz w:val="21"/>
                <w:szCs w:val="21"/>
                <w:lang w:val="en-US" w:eastAsia="zh-CN"/>
              </w:rPr>
            </w:pPr>
            <w:r>
              <w:rPr>
                <w:rFonts w:hint="eastAsia"/>
                <w:b w:val="0"/>
                <w:bCs/>
                <w:kern w:val="0"/>
                <w:sz w:val="21"/>
                <w:szCs w:val="21"/>
                <w:lang w:val="en-US" w:eastAsia="zh-CN"/>
              </w:rPr>
              <w:t>10</w:t>
            </w:r>
          </w:p>
        </w:tc>
        <w:tc>
          <w:tcPr>
            <w:tcW w:w="746" w:type="dxa"/>
            <w:noWrap w:val="0"/>
            <w:vAlign w:val="center"/>
          </w:tcPr>
          <w:p w14:paraId="613FB27C">
            <w:pPr>
              <w:widowControl/>
              <w:adjustRightInd w:val="0"/>
              <w:snapToGrid w:val="0"/>
              <w:jc w:val="center"/>
              <w:rPr>
                <w:rFonts w:hint="default" w:ascii="仿宋_GB2312" w:hAnsi="仿宋_GB2312" w:eastAsia="仿宋_GB2312" w:cs="仿宋_GB2312"/>
                <w:b w:val="0"/>
                <w:bCs/>
                <w:kern w:val="0"/>
                <w:sz w:val="21"/>
                <w:szCs w:val="21"/>
                <w:lang w:val="en-US" w:eastAsia="zh-CN"/>
              </w:rPr>
            </w:pPr>
            <w:r>
              <w:rPr>
                <w:rFonts w:hint="eastAsia"/>
                <w:b w:val="0"/>
                <w:bCs/>
                <w:kern w:val="0"/>
                <w:sz w:val="21"/>
                <w:szCs w:val="21"/>
                <w:lang w:val="en-US" w:eastAsia="zh-CN"/>
              </w:rPr>
              <w:t>11</w:t>
            </w:r>
          </w:p>
        </w:tc>
      </w:tr>
      <w:tr w14:paraId="6EEF8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jc w:val="center"/>
        </w:trPr>
        <w:tc>
          <w:tcPr>
            <w:tcW w:w="1086" w:type="dxa"/>
            <w:vMerge w:val="continue"/>
            <w:noWrap w:val="0"/>
            <w:vAlign w:val="center"/>
          </w:tcPr>
          <w:p w14:paraId="0A068823">
            <w:pPr>
              <w:widowControl/>
              <w:adjustRightInd w:val="0"/>
              <w:snapToGrid w:val="0"/>
              <w:jc w:val="center"/>
              <w:rPr>
                <w:rFonts w:eastAsia="黑体"/>
                <w:b w:val="0"/>
                <w:bCs/>
                <w:szCs w:val="21"/>
              </w:rPr>
            </w:pPr>
          </w:p>
        </w:tc>
        <w:tc>
          <w:tcPr>
            <w:tcW w:w="1367" w:type="dxa"/>
            <w:vMerge w:val="continue"/>
            <w:tcBorders>
              <w:bottom w:val="single" w:color="auto" w:sz="4" w:space="0"/>
            </w:tcBorders>
            <w:noWrap w:val="0"/>
            <w:vAlign w:val="center"/>
          </w:tcPr>
          <w:p w14:paraId="7EDB16ED">
            <w:pPr>
              <w:widowControl/>
              <w:adjustRightInd w:val="0"/>
              <w:snapToGrid w:val="0"/>
              <w:jc w:val="center"/>
              <w:rPr>
                <w:rFonts w:eastAsia="黑体"/>
                <w:b w:val="0"/>
                <w:bCs/>
                <w:szCs w:val="21"/>
              </w:rPr>
            </w:pPr>
          </w:p>
        </w:tc>
        <w:tc>
          <w:tcPr>
            <w:tcW w:w="6785" w:type="dxa"/>
            <w:gridSpan w:val="10"/>
            <w:tcBorders>
              <w:right w:val="single" w:color="auto" w:sz="12" w:space="0"/>
            </w:tcBorders>
            <w:noWrap w:val="0"/>
            <w:vAlign w:val="center"/>
          </w:tcPr>
          <w:p w14:paraId="4C68AA6A">
            <w:pPr>
              <w:adjustRightInd w:val="0"/>
              <w:snapToGrid w:val="0"/>
              <w:spacing w:line="280" w:lineRule="exact"/>
              <w:ind w:firstLine="480" w:firstLineChars="200"/>
              <w:jc w:val="left"/>
              <w:textAlignment w:val="center"/>
              <w:rPr>
                <w:rFonts w:hint="eastAsia" w:ascii="宋体" w:hAnsi="宋体" w:eastAsia="方正仿宋_GBK"/>
                <w:b w:val="0"/>
                <w:bCs/>
                <w:sz w:val="24"/>
                <w:szCs w:val="24"/>
              </w:rPr>
            </w:pPr>
            <w:r>
              <w:rPr>
                <w:rFonts w:hint="eastAsia" w:ascii="宋体" w:hAnsi="宋体" w:eastAsia="方正仿宋_GBK"/>
                <w:b w:val="0"/>
                <w:bCs/>
                <w:sz w:val="24"/>
                <w:szCs w:val="24"/>
              </w:rPr>
              <w:t xml:space="preserve">1.按照规定动作要领完成动作。正手握杠，引体时下颌高于杠面、身体不得借助振浪或摆动、悬垂时双肘关节伸直；脚触及地面或立柱，结束考核。 </w:t>
            </w:r>
          </w:p>
          <w:p w14:paraId="38420A16">
            <w:pPr>
              <w:adjustRightInd w:val="0"/>
              <w:snapToGrid w:val="0"/>
              <w:spacing w:line="280" w:lineRule="exact"/>
              <w:ind w:firstLine="480" w:firstLineChars="200"/>
              <w:jc w:val="left"/>
              <w:textAlignment w:val="center"/>
              <w:rPr>
                <w:rFonts w:hint="eastAsia" w:ascii="宋体" w:hAnsi="宋体" w:eastAsia="方正仿宋_GBK"/>
                <w:b w:val="0"/>
                <w:bCs/>
                <w:sz w:val="24"/>
                <w:szCs w:val="24"/>
              </w:rPr>
            </w:pPr>
            <w:r>
              <w:rPr>
                <w:rFonts w:hint="eastAsia" w:ascii="宋体" w:hAnsi="宋体" w:eastAsia="方正仿宋_GBK"/>
                <w:b w:val="0"/>
                <w:bCs/>
                <w:sz w:val="24"/>
                <w:szCs w:val="24"/>
                <w:lang w:val="en-US" w:eastAsia="zh-CN"/>
              </w:rPr>
              <w:t>2</w:t>
            </w:r>
            <w:r>
              <w:rPr>
                <w:rFonts w:hint="eastAsia" w:ascii="宋体" w:hAnsi="宋体" w:eastAsia="方正仿宋_GBK"/>
                <w:b w:val="0"/>
                <w:bCs/>
                <w:sz w:val="24"/>
                <w:szCs w:val="24"/>
              </w:rPr>
              <w:t>.考核以完成次数计算成绩。</w:t>
            </w:r>
          </w:p>
          <w:p w14:paraId="2280014F">
            <w:pPr>
              <w:adjustRightInd w:val="0"/>
              <w:snapToGrid w:val="0"/>
              <w:spacing w:line="280" w:lineRule="exact"/>
              <w:ind w:firstLine="480" w:firstLineChars="200"/>
              <w:jc w:val="left"/>
              <w:textAlignment w:val="center"/>
              <w:rPr>
                <w:rFonts w:hint="eastAsia" w:ascii="仿宋_GB2312" w:hAnsi="仿宋_GB2312" w:eastAsia="仿宋_GB2312" w:cs="仿宋_GB2312"/>
                <w:b w:val="0"/>
                <w:bCs/>
                <w:szCs w:val="21"/>
              </w:rPr>
            </w:pPr>
            <w:r>
              <w:rPr>
                <w:rFonts w:hint="eastAsia" w:ascii="宋体" w:hAnsi="宋体" w:eastAsia="方正仿宋_GBK"/>
                <w:b w:val="0"/>
                <w:bCs/>
                <w:sz w:val="24"/>
                <w:szCs w:val="24"/>
                <w:lang w:val="en-US" w:eastAsia="zh-CN"/>
              </w:rPr>
              <w:t>3</w:t>
            </w:r>
            <w:r>
              <w:rPr>
                <w:rFonts w:hint="eastAsia" w:ascii="宋体" w:hAnsi="宋体" w:eastAsia="方正仿宋_GBK"/>
                <w:b w:val="0"/>
                <w:bCs/>
                <w:sz w:val="24"/>
                <w:szCs w:val="24"/>
              </w:rPr>
              <w:t>.</w:t>
            </w:r>
            <w:r>
              <w:rPr>
                <w:rFonts w:hint="eastAsia" w:ascii="宋体" w:hAnsi="宋体" w:eastAsia="方正仿宋_GBK"/>
                <w:b w:val="0"/>
                <w:bCs/>
                <w:sz w:val="24"/>
                <w:szCs w:val="24"/>
                <w:lang w:val="en-US" w:eastAsia="zh-CN"/>
              </w:rPr>
              <w:t>得分</w:t>
            </w:r>
            <w:r>
              <w:rPr>
                <w:rFonts w:hint="eastAsia" w:ascii="宋体" w:hAnsi="宋体" w:eastAsia="方正仿宋_GBK"/>
                <w:b w:val="0"/>
                <w:bCs/>
                <w:sz w:val="24"/>
                <w:szCs w:val="24"/>
              </w:rPr>
              <w:t>超出10分的，</w:t>
            </w:r>
            <w:r>
              <w:rPr>
                <w:rFonts w:hint="eastAsia" w:ascii="宋体" w:hAnsi="宋体" w:eastAsia="方正仿宋_GBK"/>
                <w:b w:val="0"/>
                <w:bCs/>
                <w:sz w:val="24"/>
                <w:szCs w:val="24"/>
                <w:lang w:val="en-US" w:eastAsia="zh-CN"/>
              </w:rPr>
              <w:t>按排名优先录取。</w:t>
            </w:r>
          </w:p>
        </w:tc>
      </w:tr>
      <w:tr w14:paraId="3B4F4D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1086" w:type="dxa"/>
            <w:vMerge w:val="continue"/>
            <w:noWrap w:val="0"/>
            <w:vAlign w:val="center"/>
          </w:tcPr>
          <w:p w14:paraId="0A98B0E1">
            <w:pPr>
              <w:widowControl/>
              <w:adjustRightInd w:val="0"/>
              <w:snapToGrid w:val="0"/>
              <w:jc w:val="center"/>
              <w:rPr>
                <w:rFonts w:hint="eastAsia" w:ascii="黑体" w:hAnsi="黑体" w:eastAsia="黑体" w:cs="宋体"/>
                <w:b w:val="0"/>
                <w:bCs/>
                <w:color w:val="000000"/>
                <w:kern w:val="0"/>
                <w:sz w:val="24"/>
                <w:szCs w:val="24"/>
                <w:lang w:val="en-US" w:eastAsia="zh-CN"/>
              </w:rPr>
            </w:pPr>
          </w:p>
        </w:tc>
        <w:tc>
          <w:tcPr>
            <w:tcW w:w="1367" w:type="dxa"/>
            <w:vMerge w:val="restart"/>
            <w:tcBorders>
              <w:top w:val="single" w:color="auto" w:sz="4" w:space="0"/>
            </w:tcBorders>
            <w:noWrap w:val="0"/>
            <w:vAlign w:val="center"/>
          </w:tcPr>
          <w:p w14:paraId="1BFF2A5A">
            <w:pPr>
              <w:widowControl/>
              <w:adjustRightInd w:val="0"/>
              <w:snapToGrid w:val="0"/>
              <w:jc w:val="center"/>
              <w:rPr>
                <w:rFonts w:hint="eastAsia" w:eastAsia="黑体"/>
                <w:b w:val="0"/>
                <w:bCs/>
                <w:kern w:val="0"/>
                <w:szCs w:val="21"/>
                <w:lang w:eastAsia="zh-CN"/>
              </w:rPr>
            </w:pPr>
            <w:r>
              <w:rPr>
                <w:rFonts w:hint="eastAsia" w:ascii="黑体" w:hAnsi="黑体" w:eastAsia="黑体" w:cs="宋体"/>
                <w:b w:val="0"/>
                <w:bCs/>
                <w:color w:val="000000"/>
                <w:kern w:val="0"/>
                <w:sz w:val="24"/>
                <w:szCs w:val="24"/>
                <w:lang w:val="en-US" w:eastAsia="zh-CN"/>
              </w:rPr>
              <w:t>100</w:t>
            </w:r>
            <w:r>
              <w:rPr>
                <w:rFonts w:hint="eastAsia" w:ascii="黑体" w:hAnsi="黑体" w:eastAsia="黑体" w:cs="宋体"/>
                <w:b w:val="0"/>
                <w:bCs/>
                <w:color w:val="000000"/>
                <w:kern w:val="0"/>
                <w:sz w:val="24"/>
                <w:szCs w:val="24"/>
              </w:rPr>
              <w:t>（米）</w:t>
            </w:r>
            <w:r>
              <w:rPr>
                <w:rFonts w:hint="eastAsia" w:ascii="黑体" w:hAnsi="黑体" w:eastAsia="黑体" w:cs="宋体"/>
                <w:b w:val="0"/>
                <w:bCs/>
                <w:color w:val="000000"/>
                <w:kern w:val="0"/>
                <w:sz w:val="24"/>
                <w:szCs w:val="24"/>
                <w:lang w:eastAsia="zh-CN"/>
              </w:rPr>
              <w:t>跑</w:t>
            </w:r>
            <w:r>
              <w:rPr>
                <w:rFonts w:hAnsi="黑体" w:eastAsia="黑体"/>
                <w:b w:val="0"/>
                <w:bCs/>
                <w:sz w:val="24"/>
                <w:szCs w:val="24"/>
              </w:rPr>
              <w:t>（秒）</w:t>
            </w:r>
          </w:p>
        </w:tc>
        <w:tc>
          <w:tcPr>
            <w:tcW w:w="671" w:type="dxa"/>
            <w:noWrap w:val="0"/>
            <w:vAlign w:val="center"/>
          </w:tcPr>
          <w:p w14:paraId="230E2718">
            <w:pPr>
              <w:adjustRightInd w:val="0"/>
              <w:snapToGrid w:val="0"/>
              <w:spacing w:line="240" w:lineRule="exact"/>
              <w:ind w:left="-105" w:leftChars="-50" w:right="-105" w:rightChars="-50" w:firstLine="2" w:firstLineChars="0"/>
              <w:jc w:val="center"/>
              <w:textAlignment w:val="center"/>
              <w:rPr>
                <w:rFonts w:hint="eastAsia" w:ascii="Times New Roman" w:hAnsi="Times New Roman" w:eastAsia="宋体" w:cs="Times New Roman"/>
                <w:b w:val="0"/>
                <w:bCs/>
                <w:sz w:val="21"/>
                <w:szCs w:val="21"/>
                <w:lang w:val="en-US" w:eastAsia="zh-CN"/>
              </w:rPr>
            </w:pPr>
            <w:r>
              <w:rPr>
                <w:rFonts w:ascii="宋体" w:hAnsi="宋体"/>
                <w:b w:val="0"/>
                <w:bCs/>
                <w:sz w:val="24"/>
                <w:szCs w:val="24"/>
              </w:rPr>
              <w:t>17</w:t>
            </w:r>
            <w:r>
              <w:rPr>
                <w:rFonts w:eastAsia="仿宋_GB2312"/>
                <w:b w:val="0"/>
                <w:bCs/>
                <w:sz w:val="24"/>
                <w:szCs w:val="24"/>
              </w:rPr>
              <w:t>″</w:t>
            </w:r>
            <w:r>
              <w:rPr>
                <w:rFonts w:ascii="宋体" w:hAnsi="宋体"/>
                <w:b w:val="0"/>
                <w:bCs/>
                <w:sz w:val="24"/>
                <w:szCs w:val="24"/>
              </w:rPr>
              <w:t>3</w:t>
            </w:r>
          </w:p>
        </w:tc>
        <w:tc>
          <w:tcPr>
            <w:tcW w:w="671" w:type="dxa"/>
            <w:noWrap w:val="0"/>
            <w:vAlign w:val="center"/>
          </w:tcPr>
          <w:p w14:paraId="001DE117">
            <w:pPr>
              <w:widowControl/>
              <w:adjustRightInd w:val="0"/>
              <w:snapToGrid w:val="0"/>
              <w:ind w:left="22" w:leftChars="-77" w:right="-113" w:rightChars="-54" w:hanging="184" w:hangingChars="77"/>
              <w:jc w:val="center"/>
              <w:rPr>
                <w:rFonts w:hint="eastAsia" w:ascii="Times New Roman" w:hAnsi="Times New Roman" w:eastAsia="宋体" w:cs="Times New Roman"/>
                <w:b w:val="0"/>
                <w:bCs/>
                <w:sz w:val="21"/>
                <w:szCs w:val="21"/>
                <w:lang w:val="en-US" w:eastAsia="zh-CN"/>
              </w:rPr>
            </w:pPr>
            <w:r>
              <w:rPr>
                <w:rFonts w:ascii="宋体" w:hAnsi="宋体"/>
                <w:b w:val="0"/>
                <w:bCs/>
                <w:sz w:val="24"/>
                <w:szCs w:val="24"/>
              </w:rPr>
              <w:t>15</w:t>
            </w:r>
            <w:r>
              <w:rPr>
                <w:b w:val="0"/>
                <w:bCs/>
                <w:kern w:val="0"/>
                <w:sz w:val="24"/>
                <w:szCs w:val="24"/>
              </w:rPr>
              <w:t>″</w:t>
            </w:r>
            <w:r>
              <w:rPr>
                <w:rFonts w:ascii="宋体" w:hAnsi="宋体"/>
                <w:b w:val="0"/>
                <w:bCs/>
                <w:sz w:val="24"/>
                <w:szCs w:val="24"/>
              </w:rPr>
              <w:t>9</w:t>
            </w:r>
          </w:p>
        </w:tc>
        <w:tc>
          <w:tcPr>
            <w:tcW w:w="671" w:type="dxa"/>
            <w:noWrap w:val="0"/>
            <w:vAlign w:val="center"/>
          </w:tcPr>
          <w:p w14:paraId="5329970E">
            <w:pPr>
              <w:widowControl/>
              <w:adjustRightInd w:val="0"/>
              <w:snapToGrid w:val="0"/>
              <w:ind w:left="22" w:leftChars="-77" w:right="-113" w:rightChars="-54" w:hanging="184" w:hangingChars="77"/>
              <w:jc w:val="center"/>
              <w:rPr>
                <w:rFonts w:hint="eastAsia" w:ascii="仿宋_GB2312" w:hAnsi="仿宋_GB2312" w:eastAsia="仿宋_GB2312" w:cs="仿宋_GB2312"/>
                <w:b w:val="0"/>
                <w:bCs/>
                <w:sz w:val="21"/>
                <w:szCs w:val="21"/>
                <w:lang w:val="en-US" w:eastAsia="zh-CN"/>
              </w:rPr>
            </w:pPr>
            <w:r>
              <w:rPr>
                <w:rFonts w:ascii="宋体" w:hAnsi="宋体"/>
                <w:b w:val="0"/>
                <w:bCs/>
                <w:sz w:val="24"/>
                <w:szCs w:val="24"/>
              </w:rPr>
              <w:t>15</w:t>
            </w:r>
            <w:r>
              <w:rPr>
                <w:b w:val="0"/>
                <w:bCs/>
                <w:kern w:val="0"/>
                <w:sz w:val="24"/>
                <w:szCs w:val="24"/>
              </w:rPr>
              <w:t>″</w:t>
            </w:r>
            <w:r>
              <w:rPr>
                <w:rFonts w:ascii="宋体" w:hAnsi="宋体"/>
                <w:b w:val="0"/>
                <w:bCs/>
                <w:sz w:val="24"/>
                <w:szCs w:val="24"/>
              </w:rPr>
              <w:t>6</w:t>
            </w:r>
          </w:p>
        </w:tc>
        <w:tc>
          <w:tcPr>
            <w:tcW w:w="671" w:type="dxa"/>
            <w:noWrap w:val="0"/>
            <w:vAlign w:val="center"/>
          </w:tcPr>
          <w:p w14:paraId="5EE11B2A">
            <w:pPr>
              <w:widowControl/>
              <w:adjustRightInd w:val="0"/>
              <w:snapToGrid w:val="0"/>
              <w:ind w:left="22" w:leftChars="-77" w:right="-113" w:rightChars="-54" w:hanging="184" w:hangingChars="77"/>
              <w:jc w:val="center"/>
              <w:rPr>
                <w:rFonts w:hint="eastAsia" w:ascii="仿宋_GB2312" w:hAnsi="仿宋_GB2312" w:eastAsia="仿宋_GB2312" w:cs="仿宋_GB2312"/>
                <w:b w:val="0"/>
                <w:bCs/>
                <w:sz w:val="21"/>
                <w:szCs w:val="21"/>
                <w:lang w:val="en-US" w:eastAsia="zh-CN"/>
              </w:rPr>
            </w:pPr>
            <w:r>
              <w:rPr>
                <w:rFonts w:ascii="宋体" w:hAnsi="宋体"/>
                <w:b w:val="0"/>
                <w:bCs/>
                <w:sz w:val="24"/>
                <w:szCs w:val="24"/>
              </w:rPr>
              <w:t>15</w:t>
            </w:r>
            <w:r>
              <w:rPr>
                <w:b w:val="0"/>
                <w:bCs/>
                <w:kern w:val="0"/>
                <w:sz w:val="24"/>
                <w:szCs w:val="24"/>
              </w:rPr>
              <w:t>″</w:t>
            </w:r>
            <w:r>
              <w:rPr>
                <w:rFonts w:ascii="宋体" w:hAnsi="宋体"/>
                <w:b w:val="0"/>
                <w:bCs/>
                <w:sz w:val="24"/>
                <w:szCs w:val="24"/>
              </w:rPr>
              <w:t>3</w:t>
            </w:r>
          </w:p>
        </w:tc>
        <w:tc>
          <w:tcPr>
            <w:tcW w:w="671" w:type="dxa"/>
            <w:noWrap w:val="0"/>
            <w:vAlign w:val="center"/>
          </w:tcPr>
          <w:p w14:paraId="789BEE12">
            <w:pPr>
              <w:widowControl/>
              <w:adjustRightInd w:val="0"/>
              <w:snapToGrid w:val="0"/>
              <w:ind w:left="22" w:leftChars="-77" w:right="-113" w:rightChars="-54" w:hanging="184" w:hangingChars="77"/>
              <w:jc w:val="center"/>
              <w:rPr>
                <w:rFonts w:hint="eastAsia" w:ascii="仿宋_GB2312" w:hAnsi="仿宋_GB2312" w:eastAsia="仿宋_GB2312" w:cs="仿宋_GB2312"/>
                <w:b w:val="0"/>
                <w:bCs/>
                <w:sz w:val="21"/>
                <w:szCs w:val="21"/>
                <w:lang w:val="en-US" w:eastAsia="zh-CN"/>
              </w:rPr>
            </w:pPr>
            <w:r>
              <w:rPr>
                <w:rFonts w:ascii="宋体" w:hAnsi="宋体"/>
                <w:b w:val="0"/>
                <w:bCs/>
                <w:sz w:val="24"/>
                <w:szCs w:val="24"/>
              </w:rPr>
              <w:t>15</w:t>
            </w:r>
            <w:r>
              <w:rPr>
                <w:b w:val="0"/>
                <w:bCs/>
                <w:kern w:val="0"/>
                <w:sz w:val="24"/>
                <w:szCs w:val="24"/>
              </w:rPr>
              <w:t>″</w:t>
            </w:r>
            <w:r>
              <w:rPr>
                <w:rFonts w:ascii="宋体" w:hAnsi="宋体"/>
                <w:b w:val="0"/>
                <w:bCs/>
                <w:sz w:val="24"/>
                <w:szCs w:val="24"/>
              </w:rPr>
              <w:t>0</w:t>
            </w:r>
          </w:p>
        </w:tc>
        <w:tc>
          <w:tcPr>
            <w:tcW w:w="671" w:type="dxa"/>
            <w:noWrap w:val="0"/>
            <w:vAlign w:val="center"/>
          </w:tcPr>
          <w:p w14:paraId="706C21D6">
            <w:pPr>
              <w:widowControl/>
              <w:adjustRightInd w:val="0"/>
              <w:snapToGrid w:val="0"/>
              <w:ind w:left="22" w:leftChars="-77" w:right="-113" w:rightChars="-54" w:hanging="184" w:hangingChars="77"/>
              <w:jc w:val="center"/>
              <w:rPr>
                <w:rFonts w:hint="eastAsia" w:ascii="仿宋_GB2312" w:hAnsi="仿宋_GB2312" w:eastAsia="仿宋_GB2312" w:cs="仿宋_GB2312"/>
                <w:b w:val="0"/>
                <w:bCs/>
                <w:sz w:val="21"/>
                <w:szCs w:val="21"/>
                <w:lang w:val="en-US" w:eastAsia="zh-CN"/>
              </w:rPr>
            </w:pPr>
            <w:r>
              <w:rPr>
                <w:rFonts w:ascii="宋体" w:hAnsi="宋体"/>
                <w:b w:val="0"/>
                <w:bCs/>
                <w:sz w:val="24"/>
                <w:szCs w:val="24"/>
              </w:rPr>
              <w:t>14</w:t>
            </w:r>
            <w:r>
              <w:rPr>
                <w:b w:val="0"/>
                <w:bCs/>
                <w:kern w:val="0"/>
                <w:sz w:val="24"/>
                <w:szCs w:val="24"/>
              </w:rPr>
              <w:t>″</w:t>
            </w:r>
            <w:r>
              <w:rPr>
                <w:rFonts w:ascii="宋体" w:hAnsi="宋体"/>
                <w:b w:val="0"/>
                <w:bCs/>
                <w:sz w:val="24"/>
                <w:szCs w:val="24"/>
              </w:rPr>
              <w:t>7</w:t>
            </w:r>
          </w:p>
        </w:tc>
        <w:tc>
          <w:tcPr>
            <w:tcW w:w="671" w:type="dxa"/>
            <w:noWrap w:val="0"/>
            <w:vAlign w:val="center"/>
          </w:tcPr>
          <w:p w14:paraId="1FD461A6">
            <w:pPr>
              <w:widowControl/>
              <w:adjustRightInd w:val="0"/>
              <w:snapToGrid w:val="0"/>
              <w:ind w:left="22" w:leftChars="-77" w:right="-113" w:rightChars="-54" w:hanging="184" w:hangingChars="77"/>
              <w:jc w:val="center"/>
              <w:rPr>
                <w:rFonts w:hint="eastAsia" w:ascii="仿宋_GB2312" w:hAnsi="仿宋_GB2312" w:eastAsia="仿宋_GB2312" w:cs="仿宋_GB2312"/>
                <w:b w:val="0"/>
                <w:bCs/>
                <w:sz w:val="21"/>
                <w:szCs w:val="21"/>
                <w:lang w:val="en-US" w:eastAsia="zh-CN"/>
              </w:rPr>
            </w:pPr>
            <w:r>
              <w:rPr>
                <w:rFonts w:ascii="宋体" w:hAnsi="宋体"/>
                <w:b w:val="0"/>
                <w:bCs/>
                <w:sz w:val="24"/>
                <w:szCs w:val="24"/>
              </w:rPr>
              <w:t>14</w:t>
            </w:r>
            <w:r>
              <w:rPr>
                <w:b w:val="0"/>
                <w:bCs/>
                <w:kern w:val="0"/>
                <w:sz w:val="24"/>
                <w:szCs w:val="24"/>
              </w:rPr>
              <w:t>″</w:t>
            </w:r>
            <w:r>
              <w:rPr>
                <w:rFonts w:ascii="宋体" w:hAnsi="宋体"/>
                <w:b w:val="0"/>
                <w:bCs/>
                <w:sz w:val="24"/>
                <w:szCs w:val="24"/>
              </w:rPr>
              <w:t>4</w:t>
            </w:r>
          </w:p>
        </w:tc>
        <w:tc>
          <w:tcPr>
            <w:tcW w:w="671" w:type="dxa"/>
            <w:noWrap w:val="0"/>
            <w:vAlign w:val="center"/>
          </w:tcPr>
          <w:p w14:paraId="175AFF63">
            <w:pPr>
              <w:widowControl/>
              <w:adjustRightInd w:val="0"/>
              <w:snapToGrid w:val="0"/>
              <w:ind w:left="22" w:leftChars="-77" w:right="-113" w:rightChars="-54" w:hanging="184" w:hangingChars="77"/>
              <w:jc w:val="center"/>
              <w:rPr>
                <w:rFonts w:hint="eastAsia" w:ascii="仿宋_GB2312" w:hAnsi="仿宋_GB2312" w:eastAsia="仿宋_GB2312" w:cs="仿宋_GB2312"/>
                <w:b w:val="0"/>
                <w:bCs/>
                <w:sz w:val="21"/>
                <w:szCs w:val="21"/>
                <w:lang w:val="en-US" w:eastAsia="zh-CN"/>
              </w:rPr>
            </w:pPr>
            <w:r>
              <w:rPr>
                <w:rFonts w:ascii="宋体" w:hAnsi="宋体"/>
                <w:b w:val="0"/>
                <w:bCs/>
                <w:sz w:val="24"/>
                <w:szCs w:val="24"/>
              </w:rPr>
              <w:t>14</w:t>
            </w:r>
            <w:r>
              <w:rPr>
                <w:b w:val="0"/>
                <w:bCs/>
                <w:kern w:val="0"/>
                <w:sz w:val="24"/>
                <w:szCs w:val="24"/>
              </w:rPr>
              <w:t>″</w:t>
            </w:r>
            <w:r>
              <w:rPr>
                <w:rFonts w:ascii="宋体" w:hAnsi="宋体"/>
                <w:b w:val="0"/>
                <w:bCs/>
                <w:sz w:val="24"/>
                <w:szCs w:val="24"/>
              </w:rPr>
              <w:t>1</w:t>
            </w:r>
          </w:p>
        </w:tc>
        <w:tc>
          <w:tcPr>
            <w:tcW w:w="671" w:type="dxa"/>
            <w:noWrap w:val="0"/>
            <w:vAlign w:val="center"/>
          </w:tcPr>
          <w:p w14:paraId="285EBCD8">
            <w:pPr>
              <w:widowControl/>
              <w:adjustRightInd w:val="0"/>
              <w:snapToGrid w:val="0"/>
              <w:ind w:left="22" w:leftChars="-77" w:right="-113" w:rightChars="-54" w:hanging="184" w:hangingChars="77"/>
              <w:jc w:val="center"/>
              <w:rPr>
                <w:rFonts w:hint="eastAsia" w:ascii="仿宋_GB2312" w:hAnsi="仿宋_GB2312" w:eastAsia="仿宋_GB2312" w:cs="仿宋_GB2312"/>
                <w:b w:val="0"/>
                <w:bCs/>
                <w:sz w:val="21"/>
                <w:szCs w:val="21"/>
                <w:lang w:val="en-US" w:eastAsia="zh-CN"/>
              </w:rPr>
            </w:pPr>
            <w:r>
              <w:rPr>
                <w:rFonts w:ascii="宋体" w:hAnsi="宋体"/>
                <w:b w:val="0"/>
                <w:bCs/>
                <w:sz w:val="24"/>
                <w:szCs w:val="24"/>
              </w:rPr>
              <w:t>13</w:t>
            </w:r>
            <w:r>
              <w:rPr>
                <w:b w:val="0"/>
                <w:bCs/>
                <w:kern w:val="0"/>
                <w:sz w:val="24"/>
                <w:szCs w:val="24"/>
              </w:rPr>
              <w:t>″</w:t>
            </w:r>
            <w:r>
              <w:rPr>
                <w:rFonts w:ascii="宋体" w:hAnsi="宋体"/>
                <w:b w:val="0"/>
                <w:bCs/>
                <w:sz w:val="24"/>
                <w:szCs w:val="24"/>
              </w:rPr>
              <w:t>8</w:t>
            </w:r>
          </w:p>
        </w:tc>
        <w:tc>
          <w:tcPr>
            <w:tcW w:w="746" w:type="dxa"/>
            <w:tcBorders>
              <w:right w:val="single" w:color="auto" w:sz="12" w:space="0"/>
            </w:tcBorders>
            <w:noWrap w:val="0"/>
            <w:vAlign w:val="center"/>
          </w:tcPr>
          <w:p w14:paraId="18E30E67">
            <w:pPr>
              <w:widowControl/>
              <w:adjustRightInd w:val="0"/>
              <w:snapToGrid w:val="0"/>
              <w:ind w:left="22" w:leftChars="-77" w:right="-113" w:rightChars="-54" w:hanging="184" w:hangingChars="77"/>
              <w:jc w:val="center"/>
              <w:rPr>
                <w:rFonts w:hint="eastAsia" w:ascii="仿宋_GB2312" w:hAnsi="仿宋_GB2312" w:eastAsia="仿宋_GB2312" w:cs="仿宋_GB2312"/>
                <w:b w:val="0"/>
                <w:bCs/>
                <w:sz w:val="21"/>
                <w:szCs w:val="21"/>
                <w:lang w:val="en-US" w:eastAsia="zh-CN"/>
              </w:rPr>
            </w:pPr>
            <w:r>
              <w:rPr>
                <w:rFonts w:ascii="宋体" w:hAnsi="宋体"/>
                <w:b w:val="0"/>
                <w:bCs/>
                <w:sz w:val="24"/>
                <w:szCs w:val="24"/>
              </w:rPr>
              <w:t>13</w:t>
            </w:r>
            <w:r>
              <w:rPr>
                <w:b w:val="0"/>
                <w:bCs/>
                <w:kern w:val="0"/>
                <w:sz w:val="24"/>
                <w:szCs w:val="24"/>
              </w:rPr>
              <w:t>″</w:t>
            </w:r>
            <w:r>
              <w:rPr>
                <w:rFonts w:ascii="宋体" w:hAnsi="宋体"/>
                <w:b w:val="0"/>
                <w:bCs/>
                <w:sz w:val="24"/>
                <w:szCs w:val="24"/>
              </w:rPr>
              <w:t>5</w:t>
            </w:r>
          </w:p>
        </w:tc>
      </w:tr>
      <w:tr w14:paraId="549C25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25" w:hRule="atLeast"/>
          <w:jc w:val="center"/>
        </w:trPr>
        <w:tc>
          <w:tcPr>
            <w:tcW w:w="1086" w:type="dxa"/>
            <w:vMerge w:val="continue"/>
            <w:noWrap w:val="0"/>
            <w:vAlign w:val="center"/>
          </w:tcPr>
          <w:p w14:paraId="4312A76D">
            <w:pPr>
              <w:widowControl/>
              <w:adjustRightInd w:val="0"/>
              <w:snapToGrid w:val="0"/>
              <w:jc w:val="center"/>
              <w:rPr>
                <w:rFonts w:eastAsia="黑体"/>
                <w:b w:val="0"/>
                <w:bCs/>
                <w:szCs w:val="21"/>
              </w:rPr>
            </w:pPr>
          </w:p>
        </w:tc>
        <w:tc>
          <w:tcPr>
            <w:tcW w:w="1367" w:type="dxa"/>
            <w:vMerge w:val="continue"/>
            <w:tcBorders>
              <w:bottom w:val="single" w:color="auto" w:sz="4" w:space="0"/>
            </w:tcBorders>
            <w:noWrap w:val="0"/>
            <w:vAlign w:val="center"/>
          </w:tcPr>
          <w:p w14:paraId="0B4E8825">
            <w:pPr>
              <w:widowControl/>
              <w:adjustRightInd w:val="0"/>
              <w:snapToGrid w:val="0"/>
              <w:jc w:val="center"/>
              <w:rPr>
                <w:rFonts w:eastAsia="黑体"/>
                <w:b w:val="0"/>
                <w:bCs/>
                <w:szCs w:val="21"/>
              </w:rPr>
            </w:pPr>
          </w:p>
        </w:tc>
        <w:tc>
          <w:tcPr>
            <w:tcW w:w="6785" w:type="dxa"/>
            <w:gridSpan w:val="10"/>
            <w:tcBorders>
              <w:right w:val="single" w:color="auto" w:sz="12" w:space="0"/>
            </w:tcBorders>
            <w:noWrap w:val="0"/>
            <w:vAlign w:val="center"/>
          </w:tcPr>
          <w:p w14:paraId="0201E4A0">
            <w:pPr>
              <w:adjustRightInd w:val="0"/>
              <w:snapToGrid w:val="0"/>
              <w:spacing w:line="280" w:lineRule="exact"/>
              <w:ind w:firstLine="480" w:firstLineChars="200"/>
              <w:jc w:val="left"/>
              <w:textAlignment w:val="center"/>
              <w:rPr>
                <w:rFonts w:ascii="宋体" w:hAnsi="宋体" w:eastAsia="方正仿宋_GBK"/>
                <w:b w:val="0"/>
                <w:bCs/>
                <w:sz w:val="24"/>
                <w:szCs w:val="24"/>
              </w:rPr>
            </w:pPr>
            <w:r>
              <w:rPr>
                <w:rFonts w:hint="eastAsia" w:ascii="宋体" w:hAnsi="宋体" w:eastAsia="方正仿宋_GBK"/>
                <w:b w:val="0"/>
                <w:bCs/>
                <w:sz w:val="24"/>
                <w:szCs w:val="24"/>
                <w:lang w:val="en-US" w:eastAsia="zh-CN"/>
              </w:rPr>
              <w:t>1</w:t>
            </w:r>
            <w:r>
              <w:rPr>
                <w:rFonts w:ascii="宋体" w:hAnsi="宋体" w:eastAsia="方正仿宋_GBK"/>
                <w:b w:val="0"/>
                <w:bCs/>
                <w:sz w:val="24"/>
                <w:szCs w:val="24"/>
              </w:rPr>
              <w:t>.在100米长直线跑道上标出起点线和终点线，考生从起点线处听到起跑口令后起跑，通过终点线记录时间。</w:t>
            </w:r>
          </w:p>
          <w:p w14:paraId="5C605CD3">
            <w:pPr>
              <w:adjustRightInd w:val="0"/>
              <w:snapToGrid w:val="0"/>
              <w:spacing w:line="280" w:lineRule="exact"/>
              <w:ind w:firstLine="480" w:firstLineChars="200"/>
              <w:jc w:val="left"/>
              <w:textAlignment w:val="center"/>
              <w:rPr>
                <w:rFonts w:ascii="宋体" w:hAnsi="宋体" w:eastAsia="方正仿宋_GBK"/>
                <w:b w:val="0"/>
                <w:bCs/>
                <w:sz w:val="24"/>
                <w:szCs w:val="24"/>
              </w:rPr>
            </w:pPr>
            <w:r>
              <w:rPr>
                <w:rFonts w:hint="eastAsia" w:ascii="宋体" w:hAnsi="宋体" w:eastAsia="方正仿宋_GBK"/>
                <w:b w:val="0"/>
                <w:bCs/>
                <w:sz w:val="24"/>
                <w:szCs w:val="24"/>
                <w:lang w:val="en-US" w:eastAsia="zh-CN"/>
              </w:rPr>
              <w:t>2</w:t>
            </w:r>
            <w:r>
              <w:rPr>
                <w:rFonts w:ascii="宋体" w:hAnsi="宋体" w:eastAsia="方正仿宋_GBK"/>
                <w:b w:val="0"/>
                <w:bCs/>
                <w:sz w:val="24"/>
                <w:szCs w:val="24"/>
              </w:rPr>
              <w:t>.抢跑犯规，重新组织起跑；跑出本道或用其他方式干扰、阻碍他人者不记录成绩。</w:t>
            </w:r>
          </w:p>
          <w:p w14:paraId="19F4667A">
            <w:pPr>
              <w:adjustRightInd w:val="0"/>
              <w:snapToGrid w:val="0"/>
              <w:spacing w:line="280" w:lineRule="exact"/>
              <w:ind w:firstLine="480" w:firstLineChars="200"/>
              <w:jc w:val="left"/>
              <w:textAlignment w:val="center"/>
              <w:rPr>
                <w:rFonts w:hint="eastAsia" w:ascii="仿宋_GB2312" w:hAnsi="仿宋_GB2312" w:eastAsia="仿宋_GB2312" w:cs="仿宋_GB2312"/>
                <w:b w:val="0"/>
                <w:bCs/>
                <w:szCs w:val="21"/>
              </w:rPr>
            </w:pPr>
            <w:r>
              <w:rPr>
                <w:rFonts w:hint="eastAsia" w:ascii="宋体" w:hAnsi="宋体" w:eastAsia="方正仿宋_GBK"/>
                <w:b w:val="0"/>
                <w:bCs/>
                <w:sz w:val="24"/>
                <w:szCs w:val="24"/>
                <w:lang w:val="en-US" w:eastAsia="zh-CN"/>
              </w:rPr>
              <w:t>3</w:t>
            </w:r>
            <w:r>
              <w:rPr>
                <w:rFonts w:hint="eastAsia" w:ascii="宋体" w:hAnsi="宋体" w:eastAsia="方正仿宋_GBK"/>
                <w:b w:val="0"/>
                <w:bCs/>
                <w:sz w:val="24"/>
                <w:szCs w:val="24"/>
              </w:rPr>
              <w:t>.</w:t>
            </w:r>
            <w:r>
              <w:rPr>
                <w:rFonts w:hint="eastAsia" w:ascii="宋体" w:hAnsi="宋体" w:eastAsia="方正仿宋_GBK"/>
                <w:b w:val="0"/>
                <w:bCs/>
                <w:sz w:val="24"/>
                <w:szCs w:val="24"/>
                <w:lang w:val="en-US" w:eastAsia="zh-CN"/>
              </w:rPr>
              <w:t>得分</w:t>
            </w:r>
            <w:r>
              <w:rPr>
                <w:rFonts w:hint="eastAsia" w:ascii="宋体" w:hAnsi="宋体" w:eastAsia="方正仿宋_GBK"/>
                <w:b w:val="0"/>
                <w:bCs/>
                <w:sz w:val="24"/>
                <w:szCs w:val="24"/>
              </w:rPr>
              <w:t>超出10分的，</w:t>
            </w:r>
            <w:r>
              <w:rPr>
                <w:rFonts w:hint="eastAsia" w:ascii="宋体" w:hAnsi="宋体" w:eastAsia="方正仿宋_GBK"/>
                <w:b w:val="0"/>
                <w:bCs/>
                <w:sz w:val="24"/>
                <w:szCs w:val="24"/>
                <w:lang w:val="en-US" w:eastAsia="zh-CN"/>
              </w:rPr>
              <w:t>按排名优先录取。</w:t>
            </w:r>
          </w:p>
        </w:tc>
      </w:tr>
      <w:tr w14:paraId="165B10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 w:hRule="atLeast"/>
          <w:jc w:val="center"/>
        </w:trPr>
        <w:tc>
          <w:tcPr>
            <w:tcW w:w="1086" w:type="dxa"/>
            <w:vMerge w:val="continue"/>
            <w:noWrap w:val="0"/>
            <w:vAlign w:val="center"/>
          </w:tcPr>
          <w:p w14:paraId="2DD24162">
            <w:pPr>
              <w:widowControl/>
              <w:adjustRightInd w:val="0"/>
              <w:snapToGrid w:val="0"/>
              <w:jc w:val="center"/>
              <w:rPr>
                <w:rFonts w:hAnsi="黑体" w:eastAsia="黑体"/>
                <w:b w:val="0"/>
                <w:bCs/>
                <w:sz w:val="24"/>
                <w:szCs w:val="24"/>
              </w:rPr>
            </w:pPr>
          </w:p>
        </w:tc>
        <w:tc>
          <w:tcPr>
            <w:tcW w:w="1367" w:type="dxa"/>
            <w:vMerge w:val="restart"/>
            <w:tcBorders>
              <w:top w:val="single" w:color="auto" w:sz="4" w:space="0"/>
            </w:tcBorders>
            <w:noWrap w:val="0"/>
            <w:vAlign w:val="center"/>
          </w:tcPr>
          <w:p w14:paraId="3E49F5F6">
            <w:pPr>
              <w:widowControl/>
              <w:adjustRightInd w:val="0"/>
              <w:snapToGrid w:val="0"/>
              <w:jc w:val="center"/>
              <w:rPr>
                <w:rFonts w:hint="eastAsia" w:hAnsi="黑体" w:eastAsia="黑体"/>
                <w:b w:val="0"/>
                <w:bCs/>
                <w:sz w:val="24"/>
                <w:szCs w:val="24"/>
                <w:lang w:eastAsia="zh-CN"/>
              </w:rPr>
            </w:pPr>
            <w:r>
              <w:rPr>
                <w:rFonts w:hint="eastAsia" w:eastAsia="黑体"/>
                <w:b w:val="0"/>
                <w:bCs/>
                <w:sz w:val="24"/>
                <w:szCs w:val="24"/>
                <w:lang w:val="en-US" w:eastAsia="zh-CN"/>
              </w:rPr>
              <w:t>1</w:t>
            </w:r>
            <w:r>
              <w:rPr>
                <w:rFonts w:eastAsia="黑体"/>
                <w:b w:val="0"/>
                <w:bCs/>
                <w:sz w:val="24"/>
                <w:szCs w:val="24"/>
              </w:rPr>
              <w:t>000</w:t>
            </w:r>
            <w:r>
              <w:rPr>
                <w:rFonts w:hAnsi="黑体" w:eastAsia="黑体"/>
                <w:b w:val="0"/>
                <w:bCs/>
                <w:sz w:val="24"/>
                <w:szCs w:val="24"/>
              </w:rPr>
              <w:t>米</w:t>
            </w:r>
            <w:r>
              <w:rPr>
                <w:rFonts w:hint="eastAsia" w:hAnsi="黑体" w:eastAsia="黑体"/>
                <w:b w:val="0"/>
                <w:bCs/>
                <w:sz w:val="24"/>
                <w:szCs w:val="24"/>
                <w:lang w:eastAsia="zh-CN"/>
              </w:rPr>
              <w:t>跑</w:t>
            </w:r>
          </w:p>
          <w:p w14:paraId="2FADC2D2">
            <w:pPr>
              <w:widowControl/>
              <w:adjustRightInd w:val="0"/>
              <w:snapToGrid w:val="0"/>
              <w:jc w:val="center"/>
              <w:rPr>
                <w:b w:val="0"/>
                <w:bCs/>
                <w:kern w:val="0"/>
                <w:szCs w:val="21"/>
              </w:rPr>
            </w:pPr>
            <w:r>
              <w:rPr>
                <w:rFonts w:hAnsi="黑体" w:eastAsia="黑体"/>
                <w:b w:val="0"/>
                <w:bCs/>
                <w:sz w:val="24"/>
                <w:szCs w:val="24"/>
              </w:rPr>
              <w:t>（分、秒）</w:t>
            </w:r>
          </w:p>
        </w:tc>
        <w:tc>
          <w:tcPr>
            <w:tcW w:w="671" w:type="dxa"/>
            <w:noWrap w:val="0"/>
            <w:vAlign w:val="center"/>
          </w:tcPr>
          <w:p w14:paraId="2DA3826E">
            <w:pPr>
              <w:widowControl/>
              <w:adjustRightInd w:val="0"/>
              <w:snapToGrid w:val="0"/>
              <w:jc w:val="center"/>
              <w:rPr>
                <w:rFonts w:hint="eastAsia" w:ascii="Times New Roman" w:hAnsi="Times New Roman" w:eastAsia="宋体" w:cs="Times New Roman"/>
                <w:b w:val="0"/>
                <w:bCs/>
                <w:sz w:val="21"/>
                <w:szCs w:val="21"/>
                <w:lang w:val="en-US" w:eastAsia="zh-CN"/>
              </w:rPr>
            </w:pPr>
            <w:r>
              <w:rPr>
                <w:rFonts w:ascii="宋体" w:hAnsi="宋体"/>
                <w:b w:val="0"/>
                <w:bCs/>
                <w:kern w:val="0"/>
                <w:sz w:val="21"/>
                <w:szCs w:val="21"/>
              </w:rPr>
              <w:t>4</w:t>
            </w:r>
            <w:r>
              <w:rPr>
                <w:b w:val="0"/>
                <w:bCs/>
                <w:sz w:val="21"/>
                <w:szCs w:val="21"/>
              </w:rPr>
              <w:t>′</w:t>
            </w:r>
            <w:r>
              <w:rPr>
                <w:rFonts w:ascii="宋体" w:hAnsi="宋体"/>
                <w:b w:val="0"/>
                <w:bCs/>
                <w:kern w:val="0"/>
                <w:sz w:val="21"/>
                <w:szCs w:val="21"/>
              </w:rPr>
              <w:t>35</w:t>
            </w:r>
            <w:r>
              <w:rPr>
                <w:b w:val="0"/>
                <w:bCs/>
                <w:sz w:val="21"/>
                <w:szCs w:val="21"/>
              </w:rPr>
              <w:t>″</w:t>
            </w:r>
          </w:p>
        </w:tc>
        <w:tc>
          <w:tcPr>
            <w:tcW w:w="671" w:type="dxa"/>
            <w:noWrap w:val="0"/>
            <w:vAlign w:val="center"/>
          </w:tcPr>
          <w:p w14:paraId="13F57F3C">
            <w:pPr>
              <w:adjustRightInd w:val="0"/>
              <w:snapToGrid w:val="0"/>
              <w:spacing w:line="300" w:lineRule="exact"/>
              <w:jc w:val="center"/>
              <w:textAlignment w:val="center"/>
              <w:rPr>
                <w:rFonts w:hint="eastAsia" w:ascii="Times New Roman" w:hAnsi="Times New Roman" w:eastAsia="宋体" w:cs="Times New Roman"/>
                <w:b w:val="0"/>
                <w:bCs/>
                <w:sz w:val="21"/>
                <w:szCs w:val="21"/>
                <w:lang w:val="en-US" w:eastAsia="zh-CN"/>
              </w:rPr>
            </w:pPr>
            <w:r>
              <w:rPr>
                <w:rFonts w:ascii="宋体" w:hAnsi="宋体"/>
                <w:b w:val="0"/>
                <w:bCs/>
                <w:kern w:val="0"/>
                <w:sz w:val="21"/>
                <w:szCs w:val="21"/>
              </w:rPr>
              <w:t>4</w:t>
            </w:r>
            <w:r>
              <w:rPr>
                <w:b w:val="0"/>
                <w:bCs/>
                <w:sz w:val="21"/>
                <w:szCs w:val="21"/>
              </w:rPr>
              <w:t>′</w:t>
            </w:r>
            <w:r>
              <w:rPr>
                <w:rFonts w:ascii="宋体" w:hAnsi="宋体"/>
                <w:b w:val="0"/>
                <w:bCs/>
                <w:kern w:val="0"/>
                <w:sz w:val="21"/>
                <w:szCs w:val="21"/>
              </w:rPr>
              <w:t>20</w:t>
            </w:r>
            <w:r>
              <w:rPr>
                <w:b w:val="0"/>
                <w:bCs/>
                <w:sz w:val="21"/>
                <w:szCs w:val="21"/>
              </w:rPr>
              <w:t>″</w:t>
            </w:r>
          </w:p>
        </w:tc>
        <w:tc>
          <w:tcPr>
            <w:tcW w:w="671" w:type="dxa"/>
            <w:noWrap w:val="0"/>
            <w:vAlign w:val="center"/>
          </w:tcPr>
          <w:p w14:paraId="1F0F1B43">
            <w:pPr>
              <w:adjustRightInd w:val="0"/>
              <w:snapToGrid w:val="0"/>
              <w:spacing w:line="300" w:lineRule="exact"/>
              <w:jc w:val="center"/>
              <w:textAlignment w:val="center"/>
              <w:rPr>
                <w:rFonts w:hint="eastAsia" w:ascii="Times New Roman" w:hAnsi="Times New Roman" w:eastAsia="宋体" w:cs="Times New Roman"/>
                <w:b w:val="0"/>
                <w:bCs/>
                <w:sz w:val="21"/>
                <w:szCs w:val="21"/>
                <w:lang w:val="en-US" w:eastAsia="zh-CN"/>
              </w:rPr>
            </w:pPr>
            <w:r>
              <w:rPr>
                <w:rFonts w:ascii="宋体" w:hAnsi="宋体"/>
                <w:b w:val="0"/>
                <w:bCs/>
                <w:kern w:val="0"/>
                <w:sz w:val="21"/>
                <w:szCs w:val="21"/>
              </w:rPr>
              <w:t>4</w:t>
            </w:r>
            <w:r>
              <w:rPr>
                <w:b w:val="0"/>
                <w:bCs/>
                <w:sz w:val="21"/>
                <w:szCs w:val="21"/>
              </w:rPr>
              <w:t>′</w:t>
            </w:r>
            <w:r>
              <w:rPr>
                <w:rFonts w:ascii="宋体" w:hAnsi="宋体"/>
                <w:b w:val="0"/>
                <w:bCs/>
                <w:kern w:val="0"/>
                <w:sz w:val="21"/>
                <w:szCs w:val="21"/>
              </w:rPr>
              <w:t>15</w:t>
            </w:r>
            <w:r>
              <w:rPr>
                <w:b w:val="0"/>
                <w:bCs/>
                <w:sz w:val="21"/>
                <w:szCs w:val="21"/>
              </w:rPr>
              <w:t>″</w:t>
            </w:r>
          </w:p>
        </w:tc>
        <w:tc>
          <w:tcPr>
            <w:tcW w:w="671" w:type="dxa"/>
            <w:noWrap w:val="0"/>
            <w:vAlign w:val="center"/>
          </w:tcPr>
          <w:p w14:paraId="71D2E123">
            <w:pPr>
              <w:widowControl/>
              <w:adjustRightInd w:val="0"/>
              <w:snapToGrid w:val="0"/>
              <w:jc w:val="center"/>
              <w:rPr>
                <w:rFonts w:hint="eastAsia" w:ascii="Times New Roman" w:hAnsi="Times New Roman" w:eastAsia="宋体" w:cs="Times New Roman"/>
                <w:b w:val="0"/>
                <w:bCs/>
                <w:sz w:val="21"/>
                <w:szCs w:val="21"/>
                <w:lang w:val="en-US" w:eastAsia="zh-CN"/>
              </w:rPr>
            </w:pPr>
            <w:r>
              <w:rPr>
                <w:rFonts w:ascii="宋体" w:hAnsi="宋体"/>
                <w:b w:val="0"/>
                <w:bCs/>
                <w:kern w:val="0"/>
                <w:sz w:val="21"/>
                <w:szCs w:val="21"/>
              </w:rPr>
              <w:t>4</w:t>
            </w:r>
            <w:r>
              <w:rPr>
                <w:b w:val="0"/>
                <w:bCs/>
                <w:sz w:val="21"/>
                <w:szCs w:val="21"/>
              </w:rPr>
              <w:t>′</w:t>
            </w:r>
            <w:r>
              <w:rPr>
                <w:rFonts w:ascii="宋体" w:hAnsi="宋体"/>
                <w:b w:val="0"/>
                <w:bCs/>
                <w:kern w:val="0"/>
                <w:sz w:val="21"/>
                <w:szCs w:val="21"/>
              </w:rPr>
              <w:t>10</w:t>
            </w:r>
            <w:r>
              <w:rPr>
                <w:b w:val="0"/>
                <w:bCs/>
                <w:sz w:val="21"/>
                <w:szCs w:val="21"/>
              </w:rPr>
              <w:t>″</w:t>
            </w:r>
          </w:p>
        </w:tc>
        <w:tc>
          <w:tcPr>
            <w:tcW w:w="671" w:type="dxa"/>
            <w:noWrap w:val="0"/>
            <w:vAlign w:val="center"/>
          </w:tcPr>
          <w:p w14:paraId="1B430986">
            <w:pPr>
              <w:adjustRightInd w:val="0"/>
              <w:snapToGrid w:val="0"/>
              <w:spacing w:line="300" w:lineRule="exact"/>
              <w:jc w:val="center"/>
              <w:textAlignment w:val="center"/>
              <w:rPr>
                <w:rFonts w:hint="eastAsia" w:ascii="Times New Roman" w:hAnsi="Times New Roman" w:eastAsia="宋体" w:cs="Times New Roman"/>
                <w:b w:val="0"/>
                <w:bCs/>
                <w:sz w:val="21"/>
                <w:szCs w:val="21"/>
                <w:lang w:val="en-US" w:eastAsia="zh-CN"/>
              </w:rPr>
            </w:pPr>
            <w:r>
              <w:rPr>
                <w:rFonts w:ascii="宋体" w:hAnsi="宋体"/>
                <w:b w:val="0"/>
                <w:bCs/>
                <w:kern w:val="0"/>
                <w:sz w:val="21"/>
                <w:szCs w:val="21"/>
              </w:rPr>
              <w:t>4</w:t>
            </w:r>
            <w:r>
              <w:rPr>
                <w:b w:val="0"/>
                <w:bCs/>
                <w:sz w:val="21"/>
                <w:szCs w:val="21"/>
              </w:rPr>
              <w:t>′</w:t>
            </w:r>
            <w:r>
              <w:rPr>
                <w:rFonts w:ascii="宋体" w:hAnsi="宋体"/>
                <w:b w:val="0"/>
                <w:bCs/>
                <w:kern w:val="0"/>
                <w:sz w:val="21"/>
                <w:szCs w:val="21"/>
              </w:rPr>
              <w:t>05</w:t>
            </w:r>
            <w:r>
              <w:rPr>
                <w:b w:val="0"/>
                <w:bCs/>
                <w:sz w:val="21"/>
                <w:szCs w:val="21"/>
              </w:rPr>
              <w:t>″</w:t>
            </w:r>
          </w:p>
        </w:tc>
        <w:tc>
          <w:tcPr>
            <w:tcW w:w="671" w:type="dxa"/>
            <w:noWrap w:val="0"/>
            <w:vAlign w:val="center"/>
          </w:tcPr>
          <w:p w14:paraId="1DA76878">
            <w:pPr>
              <w:widowControl/>
              <w:adjustRightInd w:val="0"/>
              <w:snapToGrid w:val="0"/>
              <w:jc w:val="center"/>
              <w:rPr>
                <w:rFonts w:hint="eastAsia" w:ascii="Times New Roman" w:hAnsi="Times New Roman" w:eastAsia="宋体" w:cs="Times New Roman"/>
                <w:b w:val="0"/>
                <w:bCs/>
                <w:sz w:val="21"/>
                <w:szCs w:val="21"/>
                <w:lang w:val="en-US" w:eastAsia="zh-CN"/>
              </w:rPr>
            </w:pPr>
            <w:r>
              <w:rPr>
                <w:rFonts w:ascii="宋体" w:hAnsi="宋体"/>
                <w:b w:val="0"/>
                <w:bCs/>
                <w:kern w:val="0"/>
                <w:sz w:val="21"/>
                <w:szCs w:val="21"/>
              </w:rPr>
              <w:t>4</w:t>
            </w:r>
            <w:r>
              <w:rPr>
                <w:b w:val="0"/>
                <w:bCs/>
                <w:sz w:val="21"/>
                <w:szCs w:val="21"/>
              </w:rPr>
              <w:t>′</w:t>
            </w:r>
            <w:r>
              <w:rPr>
                <w:rFonts w:ascii="宋体" w:hAnsi="宋体"/>
                <w:b w:val="0"/>
                <w:bCs/>
                <w:kern w:val="0"/>
                <w:sz w:val="21"/>
                <w:szCs w:val="21"/>
              </w:rPr>
              <w:t>00</w:t>
            </w:r>
            <w:r>
              <w:rPr>
                <w:b w:val="0"/>
                <w:bCs/>
                <w:sz w:val="21"/>
                <w:szCs w:val="21"/>
              </w:rPr>
              <w:t>″</w:t>
            </w:r>
          </w:p>
        </w:tc>
        <w:tc>
          <w:tcPr>
            <w:tcW w:w="671" w:type="dxa"/>
            <w:noWrap w:val="0"/>
            <w:vAlign w:val="center"/>
          </w:tcPr>
          <w:p w14:paraId="428DC399">
            <w:pPr>
              <w:widowControl/>
              <w:adjustRightInd w:val="0"/>
              <w:snapToGrid w:val="0"/>
              <w:jc w:val="center"/>
              <w:rPr>
                <w:rFonts w:hint="eastAsia" w:ascii="Times New Roman" w:hAnsi="Times New Roman" w:eastAsia="宋体" w:cs="Times New Roman"/>
                <w:b w:val="0"/>
                <w:bCs/>
                <w:sz w:val="21"/>
                <w:szCs w:val="21"/>
                <w:lang w:val="en-US" w:eastAsia="zh-CN"/>
              </w:rPr>
            </w:pPr>
            <w:r>
              <w:rPr>
                <w:rFonts w:ascii="宋体" w:hAnsi="宋体"/>
                <w:b w:val="0"/>
                <w:bCs/>
                <w:kern w:val="0"/>
                <w:sz w:val="21"/>
                <w:szCs w:val="21"/>
              </w:rPr>
              <w:t>3</w:t>
            </w:r>
            <w:r>
              <w:rPr>
                <w:b w:val="0"/>
                <w:bCs/>
                <w:sz w:val="21"/>
                <w:szCs w:val="21"/>
              </w:rPr>
              <w:t>′</w:t>
            </w:r>
            <w:r>
              <w:rPr>
                <w:rFonts w:ascii="宋体" w:hAnsi="宋体"/>
                <w:b w:val="0"/>
                <w:bCs/>
                <w:kern w:val="0"/>
                <w:sz w:val="21"/>
                <w:szCs w:val="21"/>
              </w:rPr>
              <w:t>55</w:t>
            </w:r>
            <w:r>
              <w:rPr>
                <w:b w:val="0"/>
                <w:bCs/>
                <w:sz w:val="21"/>
                <w:szCs w:val="21"/>
              </w:rPr>
              <w:t>″</w:t>
            </w:r>
          </w:p>
        </w:tc>
        <w:tc>
          <w:tcPr>
            <w:tcW w:w="671" w:type="dxa"/>
            <w:noWrap w:val="0"/>
            <w:vAlign w:val="center"/>
          </w:tcPr>
          <w:p w14:paraId="3182D1FB">
            <w:pPr>
              <w:widowControl/>
              <w:adjustRightInd w:val="0"/>
              <w:snapToGrid w:val="0"/>
              <w:jc w:val="center"/>
              <w:rPr>
                <w:rFonts w:hint="eastAsia" w:ascii="Times New Roman" w:hAnsi="Times New Roman" w:eastAsia="宋体" w:cs="Times New Roman"/>
                <w:b w:val="0"/>
                <w:bCs/>
                <w:sz w:val="21"/>
                <w:szCs w:val="21"/>
                <w:lang w:val="en-US" w:eastAsia="zh-CN"/>
              </w:rPr>
            </w:pPr>
            <w:r>
              <w:rPr>
                <w:rFonts w:ascii="宋体" w:hAnsi="宋体"/>
                <w:b w:val="0"/>
                <w:bCs/>
                <w:kern w:val="0"/>
                <w:sz w:val="21"/>
                <w:szCs w:val="21"/>
              </w:rPr>
              <w:t>3</w:t>
            </w:r>
            <w:r>
              <w:rPr>
                <w:b w:val="0"/>
                <w:bCs/>
                <w:sz w:val="21"/>
                <w:szCs w:val="21"/>
              </w:rPr>
              <w:t>′</w:t>
            </w:r>
            <w:r>
              <w:rPr>
                <w:rFonts w:ascii="宋体" w:hAnsi="宋体"/>
                <w:b w:val="0"/>
                <w:bCs/>
                <w:kern w:val="0"/>
                <w:sz w:val="21"/>
                <w:szCs w:val="21"/>
              </w:rPr>
              <w:t>50</w:t>
            </w:r>
            <w:r>
              <w:rPr>
                <w:b w:val="0"/>
                <w:bCs/>
                <w:sz w:val="21"/>
                <w:szCs w:val="21"/>
              </w:rPr>
              <w:t>″</w:t>
            </w:r>
          </w:p>
        </w:tc>
        <w:tc>
          <w:tcPr>
            <w:tcW w:w="671" w:type="dxa"/>
            <w:noWrap w:val="0"/>
            <w:vAlign w:val="center"/>
          </w:tcPr>
          <w:p w14:paraId="7410CB42">
            <w:pPr>
              <w:widowControl/>
              <w:adjustRightInd w:val="0"/>
              <w:snapToGrid w:val="0"/>
              <w:jc w:val="center"/>
              <w:rPr>
                <w:rFonts w:hint="eastAsia" w:ascii="Times New Roman" w:hAnsi="Times New Roman" w:eastAsia="宋体" w:cs="Times New Roman"/>
                <w:b w:val="0"/>
                <w:bCs/>
                <w:sz w:val="21"/>
                <w:szCs w:val="21"/>
                <w:lang w:val="en-US" w:eastAsia="zh-CN"/>
              </w:rPr>
            </w:pPr>
            <w:r>
              <w:rPr>
                <w:rFonts w:ascii="宋体" w:hAnsi="宋体"/>
                <w:b w:val="0"/>
                <w:bCs/>
                <w:kern w:val="0"/>
                <w:sz w:val="21"/>
                <w:szCs w:val="21"/>
              </w:rPr>
              <w:t>3</w:t>
            </w:r>
            <w:r>
              <w:rPr>
                <w:b w:val="0"/>
                <w:bCs/>
                <w:sz w:val="21"/>
                <w:szCs w:val="21"/>
              </w:rPr>
              <w:t>′</w:t>
            </w:r>
            <w:r>
              <w:rPr>
                <w:rFonts w:ascii="宋体" w:hAnsi="宋体"/>
                <w:b w:val="0"/>
                <w:bCs/>
                <w:kern w:val="0"/>
                <w:sz w:val="21"/>
                <w:szCs w:val="21"/>
              </w:rPr>
              <w:t>45</w:t>
            </w:r>
            <w:r>
              <w:rPr>
                <w:b w:val="0"/>
                <w:bCs/>
                <w:sz w:val="21"/>
                <w:szCs w:val="21"/>
              </w:rPr>
              <w:t>″</w:t>
            </w:r>
          </w:p>
        </w:tc>
        <w:tc>
          <w:tcPr>
            <w:tcW w:w="746" w:type="dxa"/>
            <w:tcBorders>
              <w:right w:val="single" w:color="auto" w:sz="12" w:space="0"/>
            </w:tcBorders>
            <w:noWrap w:val="0"/>
            <w:vAlign w:val="center"/>
          </w:tcPr>
          <w:p w14:paraId="1BD3F35F">
            <w:pPr>
              <w:widowControl/>
              <w:adjustRightInd w:val="0"/>
              <w:snapToGrid w:val="0"/>
              <w:jc w:val="center"/>
              <w:rPr>
                <w:rFonts w:hint="eastAsia" w:ascii="Times New Roman" w:hAnsi="Times New Roman" w:eastAsia="宋体" w:cs="Times New Roman"/>
                <w:b w:val="0"/>
                <w:bCs/>
                <w:sz w:val="21"/>
                <w:szCs w:val="21"/>
                <w:lang w:val="en-US" w:eastAsia="zh-CN"/>
              </w:rPr>
            </w:pPr>
            <w:r>
              <w:rPr>
                <w:rFonts w:ascii="宋体" w:hAnsi="宋体"/>
                <w:b w:val="0"/>
                <w:bCs/>
                <w:kern w:val="0"/>
                <w:sz w:val="21"/>
                <w:szCs w:val="21"/>
              </w:rPr>
              <w:t>3</w:t>
            </w:r>
            <w:r>
              <w:rPr>
                <w:b w:val="0"/>
                <w:bCs/>
                <w:sz w:val="21"/>
                <w:szCs w:val="21"/>
              </w:rPr>
              <w:t>′</w:t>
            </w:r>
            <w:r>
              <w:rPr>
                <w:rFonts w:ascii="宋体" w:hAnsi="宋体"/>
                <w:b w:val="0"/>
                <w:bCs/>
                <w:kern w:val="0"/>
                <w:sz w:val="21"/>
                <w:szCs w:val="21"/>
              </w:rPr>
              <w:t>40</w:t>
            </w:r>
            <w:r>
              <w:rPr>
                <w:b w:val="0"/>
                <w:bCs/>
                <w:sz w:val="21"/>
                <w:szCs w:val="21"/>
              </w:rPr>
              <w:t>″</w:t>
            </w:r>
          </w:p>
        </w:tc>
      </w:tr>
      <w:tr w14:paraId="398C3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20" w:hRule="atLeast"/>
          <w:jc w:val="center"/>
        </w:trPr>
        <w:tc>
          <w:tcPr>
            <w:tcW w:w="1086" w:type="dxa"/>
            <w:vMerge w:val="continue"/>
            <w:noWrap w:val="0"/>
            <w:vAlign w:val="center"/>
          </w:tcPr>
          <w:p w14:paraId="153AC976">
            <w:pPr>
              <w:widowControl/>
              <w:adjustRightInd w:val="0"/>
              <w:snapToGrid w:val="0"/>
              <w:jc w:val="center"/>
              <w:rPr>
                <w:rFonts w:eastAsia="黑体"/>
                <w:b w:val="0"/>
                <w:bCs/>
                <w:szCs w:val="21"/>
              </w:rPr>
            </w:pPr>
          </w:p>
        </w:tc>
        <w:tc>
          <w:tcPr>
            <w:tcW w:w="1367" w:type="dxa"/>
            <w:vMerge w:val="continue"/>
            <w:tcBorders>
              <w:bottom w:val="single" w:color="auto" w:sz="4" w:space="0"/>
            </w:tcBorders>
            <w:noWrap w:val="0"/>
            <w:vAlign w:val="center"/>
          </w:tcPr>
          <w:p w14:paraId="54C44304">
            <w:pPr>
              <w:widowControl/>
              <w:adjustRightInd w:val="0"/>
              <w:snapToGrid w:val="0"/>
              <w:jc w:val="center"/>
              <w:rPr>
                <w:rFonts w:eastAsia="黑体"/>
                <w:b w:val="0"/>
                <w:bCs/>
                <w:szCs w:val="21"/>
              </w:rPr>
            </w:pPr>
          </w:p>
        </w:tc>
        <w:tc>
          <w:tcPr>
            <w:tcW w:w="6785" w:type="dxa"/>
            <w:gridSpan w:val="10"/>
            <w:tcBorders>
              <w:right w:val="single" w:color="auto" w:sz="12" w:space="0"/>
            </w:tcBorders>
            <w:noWrap w:val="0"/>
            <w:vAlign w:val="center"/>
          </w:tcPr>
          <w:p w14:paraId="2476E5BC">
            <w:pPr>
              <w:adjustRightInd w:val="0"/>
              <w:snapToGrid w:val="0"/>
              <w:spacing w:line="280" w:lineRule="exact"/>
              <w:ind w:firstLine="480" w:firstLineChars="200"/>
              <w:jc w:val="left"/>
              <w:textAlignment w:val="center"/>
              <w:rPr>
                <w:rFonts w:ascii="宋体" w:hAnsi="宋体" w:eastAsia="方正仿宋_GBK"/>
                <w:b w:val="0"/>
                <w:bCs/>
                <w:sz w:val="24"/>
                <w:szCs w:val="24"/>
              </w:rPr>
            </w:pPr>
            <w:r>
              <w:rPr>
                <w:rFonts w:hint="eastAsia" w:ascii="宋体" w:hAnsi="宋体" w:eastAsia="方正仿宋_GBK"/>
                <w:b w:val="0"/>
                <w:bCs/>
                <w:sz w:val="24"/>
                <w:szCs w:val="24"/>
                <w:lang w:val="en-US" w:eastAsia="zh-CN"/>
              </w:rPr>
              <w:t>1</w:t>
            </w:r>
            <w:r>
              <w:rPr>
                <w:rFonts w:ascii="宋体" w:hAnsi="宋体" w:eastAsia="方正仿宋_GBK"/>
                <w:b w:val="0"/>
                <w:bCs/>
                <w:sz w:val="24"/>
                <w:szCs w:val="24"/>
              </w:rPr>
              <w:t>.在跑道或平地上标出起点线，考生从起点线处听到起跑口令后起跑，完成1000米距离到达终点线，记录时间。</w:t>
            </w:r>
          </w:p>
          <w:p w14:paraId="629AA92C">
            <w:pPr>
              <w:adjustRightInd w:val="0"/>
              <w:snapToGrid w:val="0"/>
              <w:spacing w:line="280" w:lineRule="exact"/>
              <w:ind w:firstLine="480" w:firstLineChars="200"/>
              <w:jc w:val="left"/>
              <w:textAlignment w:val="center"/>
              <w:rPr>
                <w:rFonts w:ascii="宋体" w:hAnsi="宋体" w:eastAsia="方正仿宋_GBK"/>
                <w:b w:val="0"/>
                <w:bCs/>
                <w:sz w:val="24"/>
                <w:szCs w:val="24"/>
              </w:rPr>
            </w:pPr>
            <w:r>
              <w:rPr>
                <w:rFonts w:hint="eastAsia" w:ascii="宋体" w:hAnsi="宋体" w:eastAsia="方正仿宋_GBK"/>
                <w:b w:val="0"/>
                <w:bCs/>
                <w:sz w:val="24"/>
                <w:szCs w:val="24"/>
                <w:lang w:val="en-US" w:eastAsia="zh-CN"/>
              </w:rPr>
              <w:t>2</w:t>
            </w:r>
            <w:r>
              <w:rPr>
                <w:rFonts w:ascii="宋体" w:hAnsi="宋体" w:eastAsia="方正仿宋_GBK"/>
                <w:b w:val="0"/>
                <w:bCs/>
                <w:sz w:val="24"/>
                <w:szCs w:val="24"/>
              </w:rPr>
              <w:t>.考核以完成时间计算成绩。</w:t>
            </w:r>
          </w:p>
          <w:p w14:paraId="71E37DF1">
            <w:pPr>
              <w:adjustRightInd w:val="0"/>
              <w:snapToGrid w:val="0"/>
              <w:spacing w:line="280" w:lineRule="exact"/>
              <w:ind w:firstLine="480" w:firstLineChars="200"/>
              <w:jc w:val="left"/>
              <w:textAlignment w:val="center"/>
              <w:rPr>
                <w:rFonts w:hint="eastAsia" w:ascii="仿宋_GB2312" w:hAnsi="仿宋_GB2312" w:eastAsia="仿宋_GB2312" w:cs="仿宋_GB2312"/>
                <w:b w:val="0"/>
                <w:bCs/>
                <w:szCs w:val="21"/>
              </w:rPr>
            </w:pPr>
            <w:r>
              <w:rPr>
                <w:rFonts w:hint="eastAsia" w:ascii="宋体" w:hAnsi="宋体" w:eastAsia="方正仿宋_GBK"/>
                <w:b w:val="0"/>
                <w:bCs/>
                <w:sz w:val="24"/>
                <w:szCs w:val="24"/>
                <w:lang w:val="en-US" w:eastAsia="zh-CN"/>
              </w:rPr>
              <w:t>3</w:t>
            </w:r>
            <w:r>
              <w:rPr>
                <w:rFonts w:hint="eastAsia" w:ascii="宋体" w:hAnsi="宋体" w:eastAsia="方正仿宋_GBK"/>
                <w:b w:val="0"/>
                <w:bCs/>
                <w:sz w:val="24"/>
                <w:szCs w:val="24"/>
              </w:rPr>
              <w:t>.</w:t>
            </w:r>
            <w:r>
              <w:rPr>
                <w:rFonts w:hint="eastAsia" w:ascii="宋体" w:hAnsi="宋体" w:eastAsia="方正仿宋_GBK"/>
                <w:b w:val="0"/>
                <w:bCs/>
                <w:sz w:val="24"/>
                <w:szCs w:val="24"/>
                <w:lang w:val="en-US" w:eastAsia="zh-CN"/>
              </w:rPr>
              <w:t>得分</w:t>
            </w:r>
            <w:r>
              <w:rPr>
                <w:rFonts w:hint="eastAsia" w:ascii="宋体" w:hAnsi="宋体" w:eastAsia="方正仿宋_GBK"/>
                <w:b w:val="0"/>
                <w:bCs/>
                <w:sz w:val="24"/>
                <w:szCs w:val="24"/>
              </w:rPr>
              <w:t>超出10分的，</w:t>
            </w:r>
            <w:r>
              <w:rPr>
                <w:rFonts w:hint="eastAsia" w:ascii="宋体" w:hAnsi="宋体" w:eastAsia="方正仿宋_GBK"/>
                <w:b w:val="0"/>
                <w:bCs/>
                <w:sz w:val="24"/>
                <w:szCs w:val="24"/>
                <w:lang w:val="en-US" w:eastAsia="zh-CN"/>
              </w:rPr>
              <w:t>按排名优先录取。</w:t>
            </w:r>
          </w:p>
        </w:tc>
      </w:tr>
      <w:tr w14:paraId="57A1FA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1086" w:type="dxa"/>
            <w:vMerge w:val="continue"/>
            <w:noWrap w:val="0"/>
            <w:vAlign w:val="center"/>
          </w:tcPr>
          <w:p w14:paraId="7D486FBB">
            <w:pPr>
              <w:jc w:val="center"/>
              <w:rPr>
                <w:rFonts w:hint="eastAsia" w:ascii="黑体" w:hAnsi="黑体" w:eastAsia="黑体" w:cs="宋体"/>
                <w:b w:val="0"/>
                <w:bCs/>
                <w:color w:val="000000"/>
                <w:kern w:val="0"/>
                <w:sz w:val="24"/>
                <w:szCs w:val="24"/>
              </w:rPr>
            </w:pPr>
          </w:p>
        </w:tc>
        <w:tc>
          <w:tcPr>
            <w:tcW w:w="1367" w:type="dxa"/>
            <w:vMerge w:val="restart"/>
            <w:tcBorders>
              <w:top w:val="single" w:color="auto" w:sz="4" w:space="0"/>
            </w:tcBorders>
            <w:noWrap w:val="0"/>
            <w:vAlign w:val="center"/>
          </w:tcPr>
          <w:p w14:paraId="3C2C6804">
            <w:pPr>
              <w:widowControl/>
              <w:adjustRightInd w:val="0"/>
              <w:snapToGrid w:val="0"/>
              <w:jc w:val="center"/>
              <w:rPr>
                <w:rFonts w:eastAsia="黑体"/>
                <w:b w:val="0"/>
                <w:bCs/>
                <w:sz w:val="24"/>
                <w:szCs w:val="24"/>
              </w:rPr>
            </w:pPr>
            <w:r>
              <w:rPr>
                <w:rFonts w:eastAsia="黑体"/>
                <w:b w:val="0"/>
                <w:bCs/>
                <w:sz w:val="24"/>
                <w:szCs w:val="24"/>
              </w:rPr>
              <w:t>俯卧撑</w:t>
            </w:r>
          </w:p>
          <w:p w14:paraId="1A80C4E1">
            <w:pPr>
              <w:jc w:val="center"/>
              <w:rPr>
                <w:b w:val="0"/>
                <w:bCs/>
                <w:kern w:val="0"/>
                <w:szCs w:val="21"/>
              </w:rPr>
            </w:pPr>
            <w:r>
              <w:rPr>
                <w:rFonts w:hint="eastAsia" w:ascii="黑体" w:hAnsi="黑体" w:eastAsia="黑体" w:cs="宋体"/>
                <w:b w:val="0"/>
                <w:bCs/>
                <w:color w:val="000000"/>
                <w:kern w:val="0"/>
                <w:sz w:val="24"/>
                <w:szCs w:val="24"/>
              </w:rPr>
              <w:t>（</w:t>
            </w:r>
            <w:r>
              <w:rPr>
                <w:rFonts w:hint="eastAsia" w:ascii="黑体" w:hAnsi="黑体" w:eastAsia="黑体" w:cs="宋体"/>
                <w:b w:val="0"/>
                <w:bCs/>
                <w:color w:val="000000"/>
                <w:kern w:val="0"/>
                <w:sz w:val="24"/>
                <w:szCs w:val="24"/>
                <w:lang w:eastAsia="zh-CN"/>
              </w:rPr>
              <w:t>次</w:t>
            </w:r>
            <w:r>
              <w:rPr>
                <w:rFonts w:eastAsia="黑体"/>
                <w:b w:val="0"/>
                <w:bCs/>
                <w:sz w:val="24"/>
                <w:szCs w:val="24"/>
              </w:rPr>
              <w:t>/</w:t>
            </w:r>
            <w:r>
              <w:rPr>
                <w:rFonts w:eastAsia="黑体"/>
                <w:b w:val="0"/>
                <w:bCs/>
                <w:color w:val="auto"/>
                <w:sz w:val="24"/>
                <w:szCs w:val="24"/>
              </w:rPr>
              <w:t>3</w:t>
            </w:r>
            <w:r>
              <w:rPr>
                <w:rFonts w:hAnsi="黑体" w:eastAsia="黑体"/>
                <w:b w:val="0"/>
                <w:bCs/>
                <w:color w:val="auto"/>
                <w:sz w:val="24"/>
                <w:szCs w:val="24"/>
              </w:rPr>
              <w:t>分钟</w:t>
            </w:r>
            <w:r>
              <w:rPr>
                <w:rFonts w:hint="eastAsia" w:ascii="黑体" w:hAnsi="黑体" w:eastAsia="黑体" w:cs="宋体"/>
                <w:b w:val="0"/>
                <w:bCs/>
                <w:color w:val="auto"/>
                <w:kern w:val="0"/>
                <w:sz w:val="24"/>
                <w:szCs w:val="24"/>
              </w:rPr>
              <w:t>）</w:t>
            </w:r>
          </w:p>
        </w:tc>
        <w:tc>
          <w:tcPr>
            <w:tcW w:w="671" w:type="dxa"/>
            <w:noWrap w:val="0"/>
            <w:vAlign w:val="center"/>
          </w:tcPr>
          <w:p w14:paraId="10C2D6FF">
            <w:pPr>
              <w:widowControl/>
              <w:adjustRightInd w:val="0"/>
              <w:snapToGrid w:val="0"/>
              <w:jc w:val="center"/>
              <w:rPr>
                <w:rFonts w:hint="eastAsia" w:ascii="Times New Roman" w:hAnsi="Times New Roman" w:eastAsia="宋体" w:cs="Times New Roman"/>
                <w:b w:val="0"/>
                <w:bCs/>
                <w:sz w:val="21"/>
                <w:szCs w:val="21"/>
                <w:lang w:val="en-US" w:eastAsia="zh-CN"/>
              </w:rPr>
            </w:pPr>
            <w:r>
              <w:rPr>
                <w:rFonts w:ascii="宋体" w:hAnsi="宋体"/>
                <w:b w:val="0"/>
                <w:bCs/>
                <w:kern w:val="0"/>
                <w:sz w:val="24"/>
                <w:szCs w:val="24"/>
              </w:rPr>
              <w:t>6</w:t>
            </w:r>
          </w:p>
        </w:tc>
        <w:tc>
          <w:tcPr>
            <w:tcW w:w="671" w:type="dxa"/>
            <w:noWrap w:val="0"/>
            <w:vAlign w:val="center"/>
          </w:tcPr>
          <w:p w14:paraId="0514A89C">
            <w:pPr>
              <w:widowControl/>
              <w:adjustRightInd w:val="0"/>
              <w:snapToGrid w:val="0"/>
              <w:jc w:val="center"/>
              <w:rPr>
                <w:rFonts w:hint="default" w:ascii="Times New Roman" w:hAnsi="Times New Roman" w:eastAsia="宋体" w:cs="Times New Roman"/>
                <w:b w:val="0"/>
                <w:bCs/>
                <w:sz w:val="21"/>
                <w:szCs w:val="21"/>
                <w:lang w:val="en-US" w:eastAsia="zh-CN"/>
              </w:rPr>
            </w:pPr>
            <w:r>
              <w:rPr>
                <w:rFonts w:ascii="宋体" w:hAnsi="宋体"/>
                <w:b w:val="0"/>
                <w:bCs/>
                <w:kern w:val="0"/>
                <w:sz w:val="24"/>
                <w:szCs w:val="24"/>
              </w:rPr>
              <w:t>8</w:t>
            </w:r>
          </w:p>
        </w:tc>
        <w:tc>
          <w:tcPr>
            <w:tcW w:w="671" w:type="dxa"/>
            <w:noWrap w:val="0"/>
            <w:vAlign w:val="center"/>
          </w:tcPr>
          <w:p w14:paraId="10E3A0EF">
            <w:pPr>
              <w:widowControl/>
              <w:adjustRightInd w:val="0"/>
              <w:snapToGrid w:val="0"/>
              <w:ind w:left="22" w:leftChars="-77" w:right="-113" w:rightChars="-54" w:hanging="184" w:hangingChars="77"/>
              <w:jc w:val="center"/>
              <w:rPr>
                <w:rFonts w:hint="default" w:ascii="Times New Roman" w:hAnsi="Times New Roman" w:eastAsia="宋体" w:cs="Times New Roman"/>
                <w:b w:val="0"/>
                <w:bCs/>
                <w:sz w:val="21"/>
                <w:szCs w:val="21"/>
                <w:lang w:val="en-US" w:eastAsia="zh-CN"/>
              </w:rPr>
            </w:pPr>
            <w:r>
              <w:rPr>
                <w:rFonts w:ascii="宋体" w:hAnsi="宋体"/>
                <w:b w:val="0"/>
                <w:bCs/>
                <w:kern w:val="0"/>
                <w:sz w:val="24"/>
                <w:szCs w:val="24"/>
              </w:rPr>
              <w:t>11</w:t>
            </w:r>
          </w:p>
        </w:tc>
        <w:tc>
          <w:tcPr>
            <w:tcW w:w="671" w:type="dxa"/>
            <w:noWrap w:val="0"/>
            <w:vAlign w:val="center"/>
          </w:tcPr>
          <w:p w14:paraId="48180E08">
            <w:pPr>
              <w:widowControl/>
              <w:adjustRightInd w:val="0"/>
              <w:snapToGrid w:val="0"/>
              <w:ind w:left="22" w:leftChars="-77" w:right="-113" w:rightChars="-54" w:hanging="184" w:hangingChars="77"/>
              <w:jc w:val="center"/>
              <w:rPr>
                <w:rFonts w:hint="default" w:ascii="Times New Roman" w:hAnsi="Times New Roman" w:eastAsia="宋体" w:cs="Times New Roman"/>
                <w:b w:val="0"/>
                <w:bCs/>
                <w:sz w:val="21"/>
                <w:szCs w:val="21"/>
                <w:lang w:val="en-US" w:eastAsia="zh-CN"/>
              </w:rPr>
            </w:pPr>
            <w:r>
              <w:rPr>
                <w:rFonts w:ascii="宋体" w:hAnsi="宋体"/>
                <w:b w:val="0"/>
                <w:bCs/>
                <w:kern w:val="0"/>
                <w:sz w:val="24"/>
                <w:szCs w:val="24"/>
              </w:rPr>
              <w:t>14</w:t>
            </w:r>
          </w:p>
        </w:tc>
        <w:tc>
          <w:tcPr>
            <w:tcW w:w="671" w:type="dxa"/>
            <w:noWrap w:val="0"/>
            <w:vAlign w:val="center"/>
          </w:tcPr>
          <w:p w14:paraId="664512C0">
            <w:pPr>
              <w:widowControl/>
              <w:adjustRightInd w:val="0"/>
              <w:snapToGrid w:val="0"/>
              <w:ind w:left="22" w:leftChars="-77" w:right="-113" w:rightChars="-54" w:hanging="184" w:hangingChars="77"/>
              <w:jc w:val="center"/>
              <w:rPr>
                <w:rFonts w:hint="default" w:ascii="Times New Roman" w:hAnsi="Times New Roman" w:eastAsia="宋体" w:cs="Times New Roman"/>
                <w:b w:val="0"/>
                <w:bCs/>
                <w:sz w:val="21"/>
                <w:szCs w:val="21"/>
                <w:lang w:val="en-US" w:eastAsia="zh-CN"/>
              </w:rPr>
            </w:pPr>
            <w:r>
              <w:rPr>
                <w:rFonts w:ascii="宋体" w:hAnsi="宋体"/>
                <w:b w:val="0"/>
                <w:bCs/>
                <w:kern w:val="0"/>
                <w:sz w:val="24"/>
                <w:szCs w:val="24"/>
              </w:rPr>
              <w:t>18</w:t>
            </w:r>
          </w:p>
        </w:tc>
        <w:tc>
          <w:tcPr>
            <w:tcW w:w="671" w:type="dxa"/>
            <w:noWrap w:val="0"/>
            <w:vAlign w:val="center"/>
          </w:tcPr>
          <w:p w14:paraId="1BFBC8C6">
            <w:pPr>
              <w:widowControl/>
              <w:adjustRightInd w:val="0"/>
              <w:snapToGrid w:val="0"/>
              <w:ind w:left="22" w:leftChars="-77" w:right="-113" w:rightChars="-54" w:hanging="184" w:hangingChars="77"/>
              <w:jc w:val="center"/>
              <w:rPr>
                <w:rFonts w:hint="default" w:ascii="Times New Roman" w:hAnsi="Times New Roman" w:eastAsia="宋体" w:cs="Times New Roman"/>
                <w:b w:val="0"/>
                <w:bCs/>
                <w:sz w:val="21"/>
                <w:szCs w:val="21"/>
                <w:lang w:val="en-US" w:eastAsia="zh-CN"/>
              </w:rPr>
            </w:pPr>
            <w:r>
              <w:rPr>
                <w:rFonts w:ascii="宋体" w:hAnsi="宋体"/>
                <w:b w:val="0"/>
                <w:bCs/>
                <w:kern w:val="0"/>
                <w:sz w:val="24"/>
                <w:szCs w:val="24"/>
              </w:rPr>
              <w:t>22</w:t>
            </w:r>
          </w:p>
        </w:tc>
        <w:tc>
          <w:tcPr>
            <w:tcW w:w="671" w:type="dxa"/>
            <w:noWrap w:val="0"/>
            <w:vAlign w:val="center"/>
          </w:tcPr>
          <w:p w14:paraId="63EF8FA1">
            <w:pPr>
              <w:widowControl/>
              <w:adjustRightInd w:val="0"/>
              <w:snapToGrid w:val="0"/>
              <w:ind w:left="22" w:leftChars="-77" w:right="-113" w:rightChars="-54" w:hanging="184" w:hangingChars="77"/>
              <w:jc w:val="center"/>
              <w:rPr>
                <w:rFonts w:hint="default" w:ascii="Times New Roman" w:hAnsi="Times New Roman" w:eastAsia="宋体" w:cs="Times New Roman"/>
                <w:b w:val="0"/>
                <w:bCs/>
                <w:sz w:val="21"/>
                <w:szCs w:val="21"/>
                <w:lang w:val="en-US" w:eastAsia="zh-CN"/>
              </w:rPr>
            </w:pPr>
            <w:r>
              <w:rPr>
                <w:rFonts w:ascii="宋体" w:hAnsi="宋体"/>
                <w:b w:val="0"/>
                <w:bCs/>
                <w:kern w:val="0"/>
                <w:sz w:val="24"/>
                <w:szCs w:val="24"/>
              </w:rPr>
              <w:t>27</w:t>
            </w:r>
          </w:p>
        </w:tc>
        <w:tc>
          <w:tcPr>
            <w:tcW w:w="671" w:type="dxa"/>
            <w:noWrap w:val="0"/>
            <w:vAlign w:val="center"/>
          </w:tcPr>
          <w:p w14:paraId="29D2F922">
            <w:pPr>
              <w:widowControl/>
              <w:adjustRightInd w:val="0"/>
              <w:snapToGrid w:val="0"/>
              <w:ind w:left="22" w:leftChars="-77" w:right="-113" w:rightChars="-54" w:hanging="184" w:hangingChars="77"/>
              <w:jc w:val="center"/>
              <w:rPr>
                <w:rFonts w:hint="default" w:ascii="Times New Roman" w:hAnsi="Times New Roman" w:eastAsia="宋体" w:cs="Times New Roman"/>
                <w:b w:val="0"/>
                <w:bCs/>
                <w:sz w:val="21"/>
                <w:szCs w:val="21"/>
                <w:lang w:val="en-US" w:eastAsia="zh-CN"/>
              </w:rPr>
            </w:pPr>
            <w:r>
              <w:rPr>
                <w:rFonts w:ascii="宋体" w:hAnsi="宋体"/>
                <w:b w:val="0"/>
                <w:bCs/>
                <w:kern w:val="0"/>
                <w:sz w:val="24"/>
                <w:szCs w:val="24"/>
              </w:rPr>
              <w:t>32</w:t>
            </w:r>
          </w:p>
        </w:tc>
        <w:tc>
          <w:tcPr>
            <w:tcW w:w="671" w:type="dxa"/>
            <w:noWrap w:val="0"/>
            <w:vAlign w:val="center"/>
          </w:tcPr>
          <w:p w14:paraId="518FF3E5">
            <w:pPr>
              <w:widowControl/>
              <w:adjustRightInd w:val="0"/>
              <w:snapToGrid w:val="0"/>
              <w:ind w:left="22" w:leftChars="-77" w:right="-113" w:rightChars="-54" w:hanging="184" w:hangingChars="77"/>
              <w:jc w:val="center"/>
              <w:rPr>
                <w:rFonts w:hint="default" w:ascii="Times New Roman" w:hAnsi="Times New Roman" w:eastAsia="宋体" w:cs="Times New Roman"/>
                <w:b w:val="0"/>
                <w:bCs/>
                <w:sz w:val="21"/>
                <w:szCs w:val="21"/>
                <w:lang w:val="en-US" w:eastAsia="zh-CN"/>
              </w:rPr>
            </w:pPr>
            <w:r>
              <w:rPr>
                <w:rFonts w:ascii="宋体" w:hAnsi="宋体"/>
                <w:b w:val="0"/>
                <w:bCs/>
                <w:kern w:val="0"/>
                <w:sz w:val="24"/>
                <w:szCs w:val="24"/>
              </w:rPr>
              <w:t>38</w:t>
            </w:r>
          </w:p>
        </w:tc>
        <w:tc>
          <w:tcPr>
            <w:tcW w:w="746" w:type="dxa"/>
            <w:tcBorders>
              <w:right w:val="single" w:color="auto" w:sz="12" w:space="0"/>
            </w:tcBorders>
            <w:noWrap w:val="0"/>
            <w:vAlign w:val="center"/>
          </w:tcPr>
          <w:p w14:paraId="4D65D364">
            <w:pPr>
              <w:widowControl/>
              <w:adjustRightInd w:val="0"/>
              <w:snapToGrid w:val="0"/>
              <w:ind w:left="22" w:leftChars="-77" w:right="-113" w:rightChars="-54" w:hanging="184" w:hangingChars="77"/>
              <w:jc w:val="center"/>
              <w:rPr>
                <w:rFonts w:hint="default" w:ascii="Times New Roman" w:hAnsi="Times New Roman" w:eastAsia="宋体" w:cs="Times New Roman"/>
                <w:b w:val="0"/>
                <w:bCs/>
                <w:sz w:val="21"/>
                <w:szCs w:val="21"/>
                <w:lang w:val="en-US" w:eastAsia="zh-CN"/>
              </w:rPr>
            </w:pPr>
            <w:r>
              <w:rPr>
                <w:rFonts w:ascii="宋体" w:hAnsi="宋体"/>
                <w:b w:val="0"/>
                <w:bCs/>
                <w:kern w:val="0"/>
                <w:sz w:val="24"/>
                <w:szCs w:val="24"/>
              </w:rPr>
              <w:t>42</w:t>
            </w:r>
          </w:p>
        </w:tc>
      </w:tr>
      <w:tr w14:paraId="5D2C28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9" w:hRule="atLeast"/>
          <w:jc w:val="center"/>
        </w:trPr>
        <w:tc>
          <w:tcPr>
            <w:tcW w:w="1086" w:type="dxa"/>
            <w:vMerge w:val="continue"/>
            <w:noWrap w:val="0"/>
            <w:vAlign w:val="center"/>
          </w:tcPr>
          <w:p w14:paraId="687FEC71">
            <w:pPr>
              <w:widowControl/>
              <w:adjustRightInd w:val="0"/>
              <w:snapToGrid w:val="0"/>
              <w:jc w:val="center"/>
              <w:rPr>
                <w:rFonts w:hAnsi="黑体" w:eastAsia="黑体"/>
                <w:b w:val="0"/>
                <w:bCs/>
                <w:szCs w:val="21"/>
              </w:rPr>
            </w:pPr>
          </w:p>
        </w:tc>
        <w:tc>
          <w:tcPr>
            <w:tcW w:w="1367" w:type="dxa"/>
            <w:vMerge w:val="continue"/>
            <w:tcBorders>
              <w:bottom w:val="single" w:color="auto" w:sz="4" w:space="0"/>
            </w:tcBorders>
            <w:noWrap w:val="0"/>
            <w:vAlign w:val="center"/>
          </w:tcPr>
          <w:p w14:paraId="2DC434DA">
            <w:pPr>
              <w:widowControl/>
              <w:adjustRightInd w:val="0"/>
              <w:snapToGrid w:val="0"/>
              <w:jc w:val="center"/>
              <w:rPr>
                <w:rFonts w:hAnsi="黑体" w:eastAsia="黑体"/>
                <w:b w:val="0"/>
                <w:bCs/>
                <w:szCs w:val="21"/>
              </w:rPr>
            </w:pPr>
          </w:p>
        </w:tc>
        <w:tc>
          <w:tcPr>
            <w:tcW w:w="6785" w:type="dxa"/>
            <w:gridSpan w:val="10"/>
            <w:tcBorders>
              <w:bottom w:val="single" w:color="auto" w:sz="4" w:space="0"/>
              <w:right w:val="single" w:color="auto" w:sz="12" w:space="0"/>
            </w:tcBorders>
            <w:noWrap w:val="0"/>
            <w:vAlign w:val="center"/>
          </w:tcPr>
          <w:p w14:paraId="76884478">
            <w:pPr>
              <w:adjustRightInd w:val="0"/>
              <w:snapToGrid w:val="0"/>
              <w:spacing w:line="280" w:lineRule="exact"/>
              <w:ind w:firstLine="480" w:firstLineChars="200"/>
              <w:jc w:val="left"/>
              <w:textAlignment w:val="center"/>
              <w:rPr>
                <w:rFonts w:ascii="宋体" w:hAnsi="宋体" w:eastAsia="方正仿宋_GBK"/>
                <w:b w:val="0"/>
                <w:bCs/>
                <w:sz w:val="24"/>
                <w:szCs w:val="24"/>
              </w:rPr>
            </w:pPr>
            <w:r>
              <w:rPr>
                <w:rFonts w:hint="eastAsia" w:ascii="宋体" w:hAnsi="宋体" w:eastAsia="方正仿宋_GBK"/>
                <w:b w:val="0"/>
                <w:bCs/>
                <w:sz w:val="24"/>
                <w:szCs w:val="24"/>
                <w:lang w:val="en-US" w:eastAsia="zh-CN"/>
              </w:rPr>
              <w:t>1</w:t>
            </w:r>
            <w:r>
              <w:rPr>
                <w:rFonts w:ascii="宋体" w:hAnsi="宋体" w:eastAsia="方正仿宋_GBK"/>
                <w:b w:val="0"/>
                <w:bCs/>
                <w:sz w:val="24"/>
                <w:szCs w:val="24"/>
              </w:rPr>
              <w:t>.按照规定动作要领完成动作。屈臂时肩关节高于肘关节、伸臂时双肘关节未伸直、做动作时身体未保持平直，该次动作不计数；除手脚外身体其他部位触及地面，结束考核。</w:t>
            </w:r>
          </w:p>
          <w:p w14:paraId="21F543A3">
            <w:pPr>
              <w:adjustRightInd w:val="0"/>
              <w:snapToGrid w:val="0"/>
              <w:spacing w:line="280" w:lineRule="exact"/>
              <w:ind w:firstLine="480" w:firstLineChars="200"/>
              <w:jc w:val="left"/>
              <w:textAlignment w:val="center"/>
              <w:rPr>
                <w:rFonts w:hint="eastAsia" w:ascii="仿宋_GB2312" w:hAnsi="仿宋_GB2312" w:eastAsia="仿宋_GB2312" w:cs="仿宋_GB2312"/>
                <w:b w:val="0"/>
                <w:bCs/>
                <w:szCs w:val="21"/>
              </w:rPr>
            </w:pPr>
            <w:r>
              <w:rPr>
                <w:rFonts w:hint="eastAsia" w:ascii="宋体" w:hAnsi="宋体" w:eastAsia="方正仿宋_GBK"/>
                <w:b w:val="0"/>
                <w:bCs/>
                <w:sz w:val="24"/>
                <w:szCs w:val="24"/>
                <w:lang w:val="en-US" w:eastAsia="zh-CN"/>
              </w:rPr>
              <w:t>2</w:t>
            </w:r>
            <w:r>
              <w:rPr>
                <w:rFonts w:hint="eastAsia" w:ascii="宋体" w:hAnsi="宋体" w:eastAsia="方正仿宋_GBK"/>
                <w:b w:val="0"/>
                <w:bCs/>
                <w:sz w:val="24"/>
                <w:szCs w:val="24"/>
              </w:rPr>
              <w:t>.</w:t>
            </w:r>
            <w:r>
              <w:rPr>
                <w:rFonts w:hint="eastAsia" w:ascii="宋体" w:hAnsi="宋体" w:eastAsia="方正仿宋_GBK"/>
                <w:b w:val="0"/>
                <w:bCs/>
                <w:sz w:val="24"/>
                <w:szCs w:val="24"/>
                <w:lang w:val="en-US" w:eastAsia="zh-CN"/>
              </w:rPr>
              <w:t>得分</w:t>
            </w:r>
            <w:r>
              <w:rPr>
                <w:rFonts w:hint="eastAsia" w:ascii="宋体" w:hAnsi="宋体" w:eastAsia="方正仿宋_GBK"/>
                <w:b w:val="0"/>
                <w:bCs/>
                <w:sz w:val="24"/>
                <w:szCs w:val="24"/>
              </w:rPr>
              <w:t>超出10分的，</w:t>
            </w:r>
            <w:r>
              <w:rPr>
                <w:rFonts w:hint="eastAsia" w:ascii="宋体" w:hAnsi="宋体" w:eastAsia="方正仿宋_GBK"/>
                <w:b w:val="0"/>
                <w:bCs/>
                <w:sz w:val="24"/>
                <w:szCs w:val="24"/>
                <w:lang w:val="en-US" w:eastAsia="zh-CN"/>
              </w:rPr>
              <w:t>按排名优先录取。</w:t>
            </w:r>
          </w:p>
        </w:tc>
      </w:tr>
      <w:tr w14:paraId="43A9F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0" w:hRule="atLeast"/>
          <w:jc w:val="center"/>
        </w:trPr>
        <w:tc>
          <w:tcPr>
            <w:tcW w:w="2453" w:type="dxa"/>
            <w:gridSpan w:val="2"/>
            <w:noWrap w:val="0"/>
            <w:vAlign w:val="center"/>
          </w:tcPr>
          <w:p w14:paraId="5E481571">
            <w:pPr>
              <w:adjustRightInd w:val="0"/>
              <w:snapToGrid w:val="0"/>
              <w:jc w:val="center"/>
              <w:rPr>
                <w:rFonts w:hAnsi="黑体" w:eastAsia="黑体"/>
                <w:b w:val="0"/>
                <w:bCs/>
                <w:sz w:val="24"/>
                <w:szCs w:val="24"/>
              </w:rPr>
            </w:pPr>
            <w:r>
              <w:rPr>
                <w:rFonts w:hAnsi="黑体" w:eastAsia="黑体"/>
                <w:b w:val="0"/>
                <w:bCs/>
                <w:sz w:val="24"/>
                <w:szCs w:val="24"/>
              </w:rPr>
              <w:t>备</w:t>
            </w:r>
            <w:r>
              <w:rPr>
                <w:rFonts w:hint="eastAsia" w:hAnsi="黑体" w:eastAsia="黑体"/>
                <w:b w:val="0"/>
                <w:bCs/>
                <w:sz w:val="24"/>
                <w:szCs w:val="24"/>
                <w:lang w:val="en-US" w:eastAsia="zh-CN"/>
              </w:rPr>
              <w:t xml:space="preserve"> </w:t>
            </w:r>
            <w:r>
              <w:rPr>
                <w:rFonts w:hAnsi="黑体" w:eastAsia="黑体"/>
                <w:b w:val="0"/>
                <w:bCs/>
                <w:sz w:val="24"/>
                <w:szCs w:val="24"/>
              </w:rPr>
              <w:t>注</w:t>
            </w:r>
          </w:p>
        </w:tc>
        <w:tc>
          <w:tcPr>
            <w:tcW w:w="6785" w:type="dxa"/>
            <w:gridSpan w:val="10"/>
            <w:tcBorders>
              <w:right w:val="single" w:color="auto" w:sz="12" w:space="0"/>
            </w:tcBorders>
            <w:noWrap w:val="0"/>
            <w:vAlign w:val="center"/>
          </w:tcPr>
          <w:p w14:paraId="121A19FE">
            <w:pPr>
              <w:adjustRightInd w:val="0"/>
              <w:snapToGrid w:val="0"/>
              <w:spacing w:line="280" w:lineRule="exact"/>
              <w:ind w:firstLine="480" w:firstLineChars="200"/>
              <w:jc w:val="left"/>
              <w:textAlignment w:val="center"/>
              <w:rPr>
                <w:rFonts w:hint="eastAsia" w:ascii="宋体" w:hAnsi="宋体" w:eastAsia="方正仿宋_GBK"/>
                <w:b w:val="0"/>
                <w:bCs/>
                <w:sz w:val="24"/>
                <w:szCs w:val="24"/>
              </w:rPr>
            </w:pPr>
            <w:r>
              <w:rPr>
                <w:rFonts w:hint="eastAsia" w:ascii="宋体" w:hAnsi="宋体" w:eastAsia="方正仿宋_GBK"/>
                <w:b w:val="0"/>
                <w:bCs/>
                <w:sz w:val="24"/>
                <w:szCs w:val="24"/>
              </w:rPr>
              <w:t>1.根据情况选择单个或分组考核。</w:t>
            </w:r>
          </w:p>
          <w:p w14:paraId="300B1665">
            <w:pPr>
              <w:adjustRightInd w:val="0"/>
              <w:snapToGrid w:val="0"/>
              <w:spacing w:line="280" w:lineRule="exact"/>
              <w:ind w:firstLine="480" w:firstLineChars="200"/>
              <w:jc w:val="left"/>
              <w:textAlignment w:val="center"/>
              <w:rPr>
                <w:rFonts w:ascii="宋体" w:hAnsi="宋体" w:eastAsia="方正仿宋_GBK"/>
                <w:b w:val="0"/>
                <w:bCs/>
                <w:sz w:val="24"/>
                <w:szCs w:val="24"/>
              </w:rPr>
            </w:pPr>
            <w:r>
              <w:rPr>
                <w:rFonts w:hint="eastAsia" w:ascii="宋体" w:hAnsi="宋体" w:eastAsia="方正仿宋_GBK"/>
                <w:b w:val="0"/>
                <w:bCs/>
                <w:sz w:val="24"/>
                <w:szCs w:val="24"/>
              </w:rPr>
              <w:t>2</w:t>
            </w:r>
            <w:r>
              <w:rPr>
                <w:rFonts w:ascii="宋体" w:hAnsi="宋体" w:eastAsia="方正仿宋_GBK"/>
                <w:b w:val="0"/>
                <w:bCs/>
                <w:sz w:val="24"/>
                <w:szCs w:val="24"/>
              </w:rPr>
              <w:t>.</w:t>
            </w:r>
            <w:r>
              <w:rPr>
                <w:rFonts w:hint="eastAsia" w:ascii="宋体" w:hAnsi="宋体" w:eastAsia="方正仿宋_GBK"/>
                <w:b w:val="0"/>
                <w:bCs/>
                <w:sz w:val="24"/>
                <w:szCs w:val="24"/>
                <w:lang w:eastAsia="zh-CN"/>
              </w:rPr>
              <w:t>各单项满分为</w:t>
            </w:r>
            <w:r>
              <w:rPr>
                <w:rFonts w:hint="eastAsia" w:ascii="宋体" w:hAnsi="宋体" w:eastAsia="方正仿宋_GBK"/>
                <w:b w:val="0"/>
                <w:bCs/>
                <w:sz w:val="24"/>
                <w:szCs w:val="24"/>
                <w:lang w:val="en-US" w:eastAsia="zh-CN"/>
              </w:rPr>
              <w:t>10分</w:t>
            </w:r>
            <w:r>
              <w:rPr>
                <w:rFonts w:hint="eastAsia" w:ascii="宋体" w:hAnsi="宋体" w:eastAsia="方正仿宋_GBK"/>
                <w:b w:val="0"/>
                <w:bCs/>
                <w:sz w:val="24"/>
                <w:szCs w:val="24"/>
              </w:rPr>
              <w:t>，</w:t>
            </w:r>
            <w:r>
              <w:rPr>
                <w:rFonts w:hint="eastAsia" w:ascii="宋体" w:hAnsi="宋体" w:eastAsia="方正仿宋_GBK"/>
                <w:b w:val="0"/>
                <w:bCs/>
                <w:sz w:val="24"/>
                <w:szCs w:val="24"/>
                <w:lang w:eastAsia="zh-CN"/>
              </w:rPr>
              <w:t>单项成绩满分时</w:t>
            </w:r>
            <w:r>
              <w:rPr>
                <w:rFonts w:hint="eastAsia" w:ascii="宋体" w:hAnsi="宋体" w:eastAsia="方正仿宋_GBK"/>
                <w:b w:val="0"/>
                <w:bCs/>
                <w:sz w:val="24"/>
                <w:szCs w:val="24"/>
              </w:rPr>
              <w:t>超过部分不增加得分，可作为择优录取的参考指标</w:t>
            </w:r>
            <w:r>
              <w:rPr>
                <w:rFonts w:ascii="宋体" w:hAnsi="宋体" w:eastAsia="方正仿宋_GBK"/>
                <w:b w:val="0"/>
                <w:bCs/>
                <w:sz w:val="24"/>
                <w:szCs w:val="24"/>
              </w:rPr>
              <w:t>。</w:t>
            </w:r>
            <w:r>
              <w:rPr>
                <w:rFonts w:hint="eastAsia" w:ascii="宋体" w:hAnsi="宋体" w:eastAsia="方正仿宋_GBK"/>
                <w:b w:val="0"/>
                <w:bCs/>
                <w:sz w:val="24"/>
                <w:szCs w:val="24"/>
              </w:rPr>
              <w:t>四个体能考核项目中有任一考核项目未取得最低成绩的视为体能考核不合格，不再进入面试等后续环节。</w:t>
            </w:r>
          </w:p>
          <w:p w14:paraId="35EC7937">
            <w:pPr>
              <w:adjustRightInd w:val="0"/>
              <w:snapToGrid w:val="0"/>
              <w:spacing w:line="280" w:lineRule="exact"/>
              <w:ind w:firstLine="480" w:firstLineChars="200"/>
              <w:jc w:val="left"/>
              <w:textAlignment w:val="center"/>
              <w:rPr>
                <w:rFonts w:hint="eastAsia" w:ascii="宋体" w:hAnsi="宋体" w:eastAsia="方正仿宋_GBK"/>
                <w:b w:val="0"/>
                <w:bCs/>
                <w:sz w:val="24"/>
                <w:szCs w:val="24"/>
              </w:rPr>
            </w:pPr>
            <w:r>
              <w:rPr>
                <w:rFonts w:ascii="宋体" w:hAnsi="宋体" w:eastAsia="方正仿宋_GBK"/>
                <w:b w:val="0"/>
                <w:bCs/>
                <w:sz w:val="24"/>
                <w:szCs w:val="24"/>
              </w:rPr>
              <w:t>3.</w:t>
            </w:r>
            <w:r>
              <w:rPr>
                <w:rFonts w:hint="eastAsia" w:ascii="宋体" w:hAnsi="宋体" w:eastAsia="方正仿宋_GBK"/>
                <w:b w:val="0"/>
                <w:bCs/>
                <w:sz w:val="24"/>
                <w:szCs w:val="24"/>
                <w:lang w:eastAsia="zh-CN"/>
              </w:rPr>
              <w:t>各项考核需要安排人员做好保护，确保安全</w:t>
            </w:r>
            <w:r>
              <w:rPr>
                <w:rFonts w:hint="eastAsia" w:ascii="宋体" w:hAnsi="宋体" w:eastAsia="方正仿宋_GBK"/>
                <w:b w:val="0"/>
                <w:bCs/>
                <w:sz w:val="24"/>
                <w:szCs w:val="24"/>
              </w:rPr>
              <w:t>。</w:t>
            </w:r>
          </w:p>
          <w:p w14:paraId="78AA4A0F">
            <w:pPr>
              <w:adjustRightInd w:val="0"/>
              <w:snapToGrid w:val="0"/>
              <w:spacing w:line="280" w:lineRule="exact"/>
              <w:ind w:firstLine="480" w:firstLineChars="200"/>
              <w:jc w:val="left"/>
              <w:textAlignment w:val="center"/>
              <w:rPr>
                <w:rFonts w:hint="default" w:ascii="宋体" w:hAnsi="宋体" w:eastAsia="方正仿宋_GBK"/>
                <w:b w:val="0"/>
                <w:bCs/>
                <w:sz w:val="24"/>
                <w:szCs w:val="24"/>
                <w:lang w:val="en-US" w:eastAsia="zh-CN"/>
              </w:rPr>
            </w:pPr>
            <w:r>
              <w:rPr>
                <w:rFonts w:hint="eastAsia" w:ascii="宋体" w:hAnsi="宋体" w:eastAsia="方正仿宋_GBK"/>
                <w:b w:val="0"/>
                <w:bCs/>
                <w:sz w:val="24"/>
                <w:szCs w:val="24"/>
                <w:lang w:val="en-US" w:eastAsia="zh-CN"/>
              </w:rPr>
              <w:t>4.测试项目及标准中“以上”“以下”均含本级、本数。</w:t>
            </w:r>
          </w:p>
        </w:tc>
      </w:tr>
    </w:tbl>
    <w:p w14:paraId="021952CD">
      <w:pPr>
        <w:rPr>
          <w:b w:val="0"/>
          <w:bCs/>
        </w:rPr>
      </w:pPr>
    </w:p>
    <w:p w14:paraId="5890AD00">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方正小标宋简体" w:eastAsia="方正小标宋简体"/>
          <w:b w:val="0"/>
          <w:bCs/>
          <w:kern w:val="0"/>
          <w:sz w:val="36"/>
          <w:szCs w:val="36"/>
          <w:lang w:val="en-US" w:eastAsia="zh-CN"/>
        </w:rPr>
      </w:pPr>
    </w:p>
    <w:p w14:paraId="1C6F6B79">
      <w:bookmarkStart w:id="0" w:name="_GoBack"/>
      <w:bookmarkEnd w:id="0"/>
    </w:p>
    <w:sectPr>
      <w:pgSz w:w="11906" w:h="16838"/>
      <w:pgMar w:top="1440" w:right="1531"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B81B7B"/>
    <w:rsid w:val="11B81B7B"/>
    <w:rsid w:val="5F235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1114</Words>
  <Characters>1259</Characters>
  <Lines>0</Lines>
  <Paragraphs>0</Paragraphs>
  <TotalTime>0</TotalTime>
  <ScaleCrop>false</ScaleCrop>
  <LinksUpToDate>false</LinksUpToDate>
  <CharactersWithSpaces>1517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2025-12-24T01:44:00Z</dcterms:created>
  <dc:creator>刘小灵</dc:creator>
  <cp:lastModifiedBy>刘小灵</cp:lastModifiedBy>
  <dcterms:modified xsi:type="dcterms:W3CDTF">2025-12-24T01:50:52Z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7C0C6EEC1CDE4BEC8571CDC7B5B8618B_11</vt:lpwstr>
  </property>
  <property fmtid="{D5CDD505-2E9C-101B-9397-08002B2CF9AE}" pid="4" name="KSOTemplateDocerSaveRecord">
    <vt:lpwstr>eyJoZGlkIjoiMzM3NDkwY2JkZGRjYWNiYTg5ZTVhOGRlYjBhOGIyNjciLCJ1c2VySWQiOiIxNTE0MzI2ODEzIn0=</vt:lpwstr>
  </property>
</Properties>
</file>