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A7A0C">
      <w:pPr>
        <w:jc w:val="left"/>
        <w:rPr>
          <w:rFonts w:ascii="宋体" w:hAnsi="宋体" w:eastAsia="黑体" w:cs="黑体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宋体" w:hAnsi="宋体" w:eastAsia="黑体" w:cs="黑体"/>
          <w:sz w:val="32"/>
          <w:szCs w:val="32"/>
          <w:lang w:bidi="ar"/>
        </w:rPr>
        <w:t>附件1</w:t>
      </w:r>
    </w:p>
    <w:p w14:paraId="03075D20">
      <w:pPr>
        <w:jc w:val="center"/>
        <w:rPr>
          <w:rFonts w:hint="eastAsia" w:ascii="宋体" w:hAnsi="宋体" w:eastAsia="方正小标宋简体" w:cs="方正小标宋简体"/>
          <w:sz w:val="44"/>
          <w:szCs w:val="20"/>
          <w:lang w:bidi="ar"/>
        </w:rPr>
      </w:pPr>
    </w:p>
    <w:p w14:paraId="2CB42FAD">
      <w:pPr>
        <w:jc w:val="center"/>
        <w:rPr>
          <w:rFonts w:hint="eastAsia" w:ascii="宋体" w:hAnsi="宋体" w:eastAsia="方正小标宋简体" w:cs="方正小标宋简体"/>
          <w:sz w:val="44"/>
          <w:szCs w:val="44"/>
          <w:lang w:bidi="ar"/>
        </w:rPr>
      </w:pPr>
      <w:r>
        <w:rPr>
          <w:rFonts w:hint="eastAsia" w:ascii="宋体" w:hAnsi="宋体" w:eastAsia="方正小标宋简体" w:cs="方正小标宋简体"/>
          <w:sz w:val="44"/>
          <w:szCs w:val="20"/>
          <w:lang w:bidi="ar"/>
        </w:rPr>
        <w:t>2025年宿松县人民政府龙山街道办事处公开选调工作人员</w:t>
      </w:r>
      <w:r>
        <w:rPr>
          <w:rFonts w:hint="eastAsia" w:ascii="宋体" w:hAnsi="宋体" w:eastAsia="方正小标宋简体" w:cs="方正小标宋简体"/>
          <w:sz w:val="44"/>
          <w:szCs w:val="44"/>
          <w:lang w:bidi="ar"/>
        </w:rPr>
        <w:t>岗位表</w:t>
      </w:r>
    </w:p>
    <w:p w14:paraId="74FEA4F8">
      <w:pPr>
        <w:jc w:val="center"/>
        <w:rPr>
          <w:rFonts w:hint="eastAsia" w:ascii="宋体" w:hAnsi="宋体" w:eastAsia="方正小标宋简体" w:cs="方正小标宋简体"/>
          <w:sz w:val="44"/>
          <w:szCs w:val="44"/>
          <w:lang w:bidi="ar"/>
        </w:rPr>
      </w:pPr>
    </w:p>
    <w:tbl>
      <w:tblPr>
        <w:tblStyle w:val="5"/>
        <w:tblW w:w="131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753"/>
        <w:gridCol w:w="790"/>
        <w:gridCol w:w="2322"/>
        <w:gridCol w:w="1093"/>
        <w:gridCol w:w="1782"/>
        <w:gridCol w:w="1556"/>
        <w:gridCol w:w="3186"/>
      </w:tblGrid>
      <w:tr w14:paraId="43DC0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DFEE">
            <w:pPr>
              <w:jc w:val="center"/>
              <w:rPr>
                <w:rFonts w:ascii="宋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B5A2">
            <w:pPr>
              <w:jc w:val="center"/>
              <w:rPr>
                <w:rFonts w:ascii="宋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lang w:bidi="ar"/>
              </w:rPr>
              <w:t>选调单位</w:t>
            </w:r>
          </w:p>
        </w:tc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DE9A">
            <w:pPr>
              <w:jc w:val="center"/>
              <w:rPr>
                <w:rFonts w:ascii="宋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lang w:bidi="ar"/>
              </w:rPr>
              <w:t>岗位</w:t>
            </w: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lang w:bidi="ar"/>
              </w:rPr>
              <w:t>计划</w:t>
            </w:r>
          </w:p>
        </w:tc>
        <w:tc>
          <w:tcPr>
            <w:tcW w:w="67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BBC6">
            <w:pPr>
              <w:jc w:val="center"/>
              <w:rPr>
                <w:rFonts w:ascii="宋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lang w:bidi="ar"/>
              </w:rPr>
              <w:t>岗位要求</w:t>
            </w:r>
          </w:p>
        </w:tc>
        <w:tc>
          <w:tcPr>
            <w:tcW w:w="3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184A">
            <w:pPr>
              <w:jc w:val="center"/>
              <w:rPr>
                <w:rFonts w:ascii="宋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lang w:bidi="ar"/>
              </w:rPr>
              <w:t>备注</w:t>
            </w:r>
          </w:p>
        </w:tc>
      </w:tr>
      <w:tr w14:paraId="5F57C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D623">
            <w:pPr>
              <w:jc w:val="center"/>
              <w:rPr>
                <w:rFonts w:ascii="宋体" w:hAnsi="宋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97FD">
            <w:pPr>
              <w:jc w:val="center"/>
              <w:rPr>
                <w:rFonts w:ascii="宋体" w:hAnsi="宋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AC75">
            <w:pPr>
              <w:jc w:val="center"/>
              <w:rPr>
                <w:rFonts w:ascii="宋体" w:hAnsi="宋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E4D0">
            <w:pPr>
              <w:jc w:val="center"/>
              <w:rPr>
                <w:rFonts w:ascii="宋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2B01">
            <w:pPr>
              <w:jc w:val="center"/>
              <w:rPr>
                <w:rFonts w:ascii="宋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E3F7">
            <w:pPr>
              <w:jc w:val="center"/>
              <w:rPr>
                <w:rFonts w:ascii="宋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F905">
            <w:pPr>
              <w:jc w:val="center"/>
              <w:rPr>
                <w:rFonts w:ascii="宋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lang w:bidi="ar"/>
              </w:rPr>
              <w:t>年龄</w:t>
            </w:r>
          </w:p>
        </w:tc>
        <w:tc>
          <w:tcPr>
            <w:tcW w:w="3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A3DC">
            <w:pPr>
              <w:jc w:val="center"/>
              <w:rPr>
                <w:rFonts w:ascii="宋体" w:hAnsi="宋体" w:eastAsia="黑体" w:cs="黑体"/>
                <w:color w:val="auto"/>
                <w:sz w:val="22"/>
                <w:szCs w:val="22"/>
              </w:rPr>
            </w:pPr>
          </w:p>
        </w:tc>
      </w:tr>
      <w:tr w14:paraId="74E82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79D0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CC78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综合行政</w:t>
            </w:r>
          </w:p>
          <w:p w14:paraId="105B159C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执法队</w:t>
            </w:r>
          </w:p>
          <w:p w14:paraId="1644D81C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5D9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421F">
            <w:pPr>
              <w:jc w:val="center"/>
              <w:rPr>
                <w:rFonts w:ascii="宋体" w:hAnsi="宋体" w:cs="宋体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FFDB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大专及以上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F13B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男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EFC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45周岁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及</w:t>
            </w:r>
          </w:p>
          <w:p w14:paraId="23C0F904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以下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8817">
            <w:pPr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会做群众思想工作，善处基层矛盾，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从事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综治调解工作三年及以上或经发工作或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征地拆迁工作两年及以上</w:t>
            </w:r>
          </w:p>
        </w:tc>
      </w:tr>
      <w:tr w14:paraId="37770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787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F79A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综合行政</w:t>
            </w:r>
          </w:p>
          <w:p w14:paraId="0B4BA335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执法队</w:t>
            </w:r>
          </w:p>
          <w:p w14:paraId="1A41A51D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11EE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CC28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 w:eastAsiaTheme="minorEastAsia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BFCE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大专及以上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A4A5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男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AF1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45周岁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及</w:t>
            </w:r>
          </w:p>
          <w:p w14:paraId="39312C66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以下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82EA">
            <w:pPr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会做群众思想工作，善处基层矛盾，从事土地管理或城乡建设或综合执法工作两年及以上</w:t>
            </w:r>
          </w:p>
        </w:tc>
      </w:tr>
    </w:tbl>
    <w:p w14:paraId="361FE63A">
      <w:pPr>
        <w:widowControl w:val="0"/>
        <w:kinsoku/>
        <w:autoSpaceDE/>
        <w:autoSpaceDN/>
        <w:spacing w:line="570" w:lineRule="exact"/>
        <w:ind w:right="1260" w:rightChars="600" w:firstLine="321" w:firstLineChars="100"/>
        <w:jc w:val="left"/>
        <w:rPr>
          <w:rStyle w:val="8"/>
          <w:rFonts w:hint="eastAsia" w:ascii="宋体" w:hAnsi="宋体" w:eastAsia="仿宋_GB2312"/>
          <w:b/>
          <w:bCs/>
          <w:sz w:val="32"/>
          <w:szCs w:val="32"/>
          <w:lang w:val="en-US" w:eastAsia="zh-CN" w:bidi="ar"/>
        </w:rPr>
      </w:pPr>
      <w:r>
        <w:rPr>
          <w:rStyle w:val="8"/>
          <w:rFonts w:ascii="宋体" w:hAnsi="宋体"/>
          <w:b/>
          <w:bCs/>
          <w:sz w:val="32"/>
          <w:szCs w:val="32"/>
          <w:lang w:bidi="ar"/>
        </w:rPr>
        <w:t>备注</w:t>
      </w:r>
      <w:r>
        <w:rPr>
          <w:rStyle w:val="8"/>
          <w:rFonts w:hint="eastAsia" w:ascii="宋体" w:hAnsi="宋体" w:eastAsia="仿宋_GB2312"/>
          <w:b/>
          <w:bCs/>
          <w:sz w:val="32"/>
          <w:szCs w:val="32"/>
          <w:lang w:val="en-US" w:eastAsia="zh-CN" w:bidi="ar"/>
        </w:rPr>
        <w:t>:</w:t>
      </w:r>
    </w:p>
    <w:p w14:paraId="2F00C553">
      <w:pPr>
        <w:widowControl w:val="0"/>
        <w:numPr>
          <w:ilvl w:val="0"/>
          <w:numId w:val="1"/>
        </w:numPr>
        <w:kinsoku/>
        <w:autoSpaceDE/>
        <w:autoSpaceDN/>
        <w:spacing w:line="570" w:lineRule="exact"/>
        <w:ind w:right="1260" w:rightChars="600" w:firstLine="280" w:firstLineChars="100"/>
        <w:jc w:val="left"/>
        <w:rPr>
          <w:rStyle w:val="8"/>
          <w:rFonts w:hint="default" w:ascii="宋体" w:hAnsi="宋体"/>
          <w:sz w:val="28"/>
          <w:szCs w:val="28"/>
          <w:lang w:bidi="ar"/>
        </w:rPr>
      </w:pPr>
      <w:r>
        <w:rPr>
          <w:rStyle w:val="8"/>
          <w:rFonts w:hint="default" w:ascii="宋体" w:hAnsi="宋体"/>
          <w:sz w:val="28"/>
          <w:szCs w:val="28"/>
          <w:lang w:bidi="ar"/>
        </w:rPr>
        <w:t>年龄</w:t>
      </w:r>
      <w:r>
        <w:rPr>
          <w:rStyle w:val="8"/>
          <w:rFonts w:ascii="宋体" w:hAnsi="宋体"/>
          <w:sz w:val="28"/>
          <w:szCs w:val="28"/>
          <w:lang w:bidi="ar"/>
        </w:rPr>
        <w:t>45</w:t>
      </w:r>
      <w:r>
        <w:rPr>
          <w:rStyle w:val="8"/>
          <w:rFonts w:hint="default" w:ascii="宋体" w:hAnsi="宋体"/>
          <w:sz w:val="28"/>
          <w:szCs w:val="28"/>
          <w:lang w:bidi="ar"/>
        </w:rPr>
        <w:t>周岁</w:t>
      </w:r>
      <w:r>
        <w:rPr>
          <w:rStyle w:val="8"/>
          <w:rFonts w:hint="eastAsia" w:ascii="宋体" w:hAnsi="宋体" w:eastAsia="仿宋_GB2312"/>
          <w:sz w:val="28"/>
          <w:szCs w:val="28"/>
          <w:lang w:val="en-US" w:eastAsia="zh-CN" w:bidi="ar"/>
        </w:rPr>
        <w:t>及</w:t>
      </w:r>
      <w:r>
        <w:rPr>
          <w:rStyle w:val="8"/>
          <w:rFonts w:hint="default" w:ascii="宋体" w:hAnsi="宋体"/>
          <w:sz w:val="28"/>
          <w:szCs w:val="28"/>
          <w:lang w:bidi="ar"/>
        </w:rPr>
        <w:t>以下指19</w:t>
      </w:r>
      <w:r>
        <w:rPr>
          <w:rStyle w:val="8"/>
          <w:rFonts w:hint="eastAsia" w:ascii="宋体" w:hAnsi="宋体" w:eastAsia="仿宋_GB2312"/>
          <w:sz w:val="28"/>
          <w:szCs w:val="28"/>
          <w:lang w:val="en-US" w:eastAsia="zh-CN" w:bidi="ar"/>
        </w:rPr>
        <w:t>79</w:t>
      </w:r>
      <w:r>
        <w:rPr>
          <w:rStyle w:val="8"/>
          <w:rFonts w:hint="default" w:ascii="宋体" w:hAnsi="宋体"/>
          <w:sz w:val="28"/>
          <w:szCs w:val="28"/>
          <w:lang w:bidi="ar"/>
        </w:rPr>
        <w:t>年</w:t>
      </w:r>
      <w:r>
        <w:rPr>
          <w:rStyle w:val="8"/>
          <w:rFonts w:hint="eastAsia" w:ascii="宋体" w:hAnsi="宋体" w:eastAsia="仿宋_GB2312"/>
          <w:sz w:val="28"/>
          <w:szCs w:val="28"/>
          <w:lang w:val="en-US" w:eastAsia="zh-CN" w:bidi="ar"/>
        </w:rPr>
        <w:t>12</w:t>
      </w:r>
      <w:r>
        <w:rPr>
          <w:rStyle w:val="8"/>
          <w:rFonts w:hint="default" w:ascii="宋体" w:hAnsi="宋体"/>
          <w:sz w:val="28"/>
          <w:szCs w:val="28"/>
          <w:lang w:bidi="ar"/>
        </w:rPr>
        <w:t>月</w:t>
      </w:r>
      <w:r>
        <w:rPr>
          <w:rStyle w:val="8"/>
          <w:rFonts w:hint="eastAsia" w:ascii="宋体" w:hAnsi="宋体" w:eastAsia="仿宋_GB2312"/>
          <w:sz w:val="28"/>
          <w:szCs w:val="28"/>
          <w:lang w:val="en-US" w:eastAsia="zh-CN" w:bidi="ar"/>
        </w:rPr>
        <w:t>及以后出</w:t>
      </w:r>
      <w:r>
        <w:rPr>
          <w:rStyle w:val="8"/>
          <w:rFonts w:hint="default" w:ascii="宋体" w:hAnsi="宋体"/>
          <w:sz w:val="28"/>
          <w:szCs w:val="28"/>
          <w:lang w:bidi="ar"/>
        </w:rPr>
        <w:t>生。</w:t>
      </w:r>
    </w:p>
    <w:p w14:paraId="75C498F9">
      <w:pPr>
        <w:widowControl w:val="0"/>
        <w:numPr>
          <w:ilvl w:val="0"/>
          <w:numId w:val="1"/>
        </w:numPr>
        <w:kinsoku/>
        <w:autoSpaceDE/>
        <w:autoSpaceDN/>
        <w:spacing w:line="570" w:lineRule="exact"/>
        <w:ind w:right="1260" w:rightChars="600" w:firstLine="280" w:firstLineChars="100"/>
        <w:jc w:val="left"/>
        <w:rPr>
          <w:rStyle w:val="8"/>
          <w:rFonts w:hint="default" w:ascii="宋体" w:hAnsi="宋体"/>
          <w:sz w:val="28"/>
          <w:szCs w:val="28"/>
          <w:lang w:bidi="ar"/>
        </w:rPr>
      </w:pPr>
      <w:r>
        <w:rPr>
          <w:rStyle w:val="8"/>
          <w:rFonts w:ascii="宋体" w:hAnsi="宋体"/>
          <w:sz w:val="28"/>
          <w:szCs w:val="28"/>
          <w:lang w:bidi="ar"/>
        </w:rPr>
        <w:t>工作经历是指机关或事业单位正式在编在</w:t>
      </w:r>
      <w:r>
        <w:rPr>
          <w:rStyle w:val="8"/>
          <w:rFonts w:hint="eastAsia" w:ascii="宋体" w:hAnsi="宋体" w:eastAsia="仿宋_GB2312"/>
          <w:sz w:val="28"/>
          <w:szCs w:val="28"/>
          <w:lang w:val="en-US" w:eastAsia="zh-CN" w:bidi="ar"/>
        </w:rPr>
        <w:t>岗</w:t>
      </w:r>
      <w:r>
        <w:rPr>
          <w:rStyle w:val="8"/>
          <w:rFonts w:ascii="宋体" w:hAnsi="宋体"/>
          <w:sz w:val="28"/>
          <w:szCs w:val="28"/>
          <w:lang w:bidi="ar"/>
        </w:rPr>
        <w:t>人员的工作经历，其截止时间为</w:t>
      </w:r>
      <w:r>
        <w:rPr>
          <w:rStyle w:val="8"/>
          <w:rFonts w:hint="default" w:ascii="宋体" w:hAnsi="宋体"/>
          <w:sz w:val="28"/>
          <w:szCs w:val="28"/>
          <w:lang w:bidi="ar"/>
        </w:rPr>
        <w:t>202</w:t>
      </w:r>
      <w:r>
        <w:rPr>
          <w:rStyle w:val="8"/>
          <w:rFonts w:ascii="宋体" w:hAnsi="宋体"/>
          <w:sz w:val="28"/>
          <w:szCs w:val="28"/>
          <w:lang w:bidi="ar"/>
        </w:rPr>
        <w:t>5年</w:t>
      </w:r>
      <w:r>
        <w:rPr>
          <w:rStyle w:val="8"/>
          <w:rFonts w:hint="eastAsia" w:ascii="宋体" w:hAnsi="宋体" w:eastAsia="仿宋_GB2312"/>
          <w:sz w:val="28"/>
          <w:szCs w:val="28"/>
          <w:lang w:val="en-US" w:eastAsia="zh-CN" w:bidi="ar"/>
        </w:rPr>
        <w:t>12</w:t>
      </w:r>
      <w:r>
        <w:rPr>
          <w:rStyle w:val="8"/>
          <w:rFonts w:ascii="宋体" w:hAnsi="宋体"/>
          <w:sz w:val="28"/>
          <w:szCs w:val="28"/>
          <w:lang w:bidi="ar"/>
        </w:rPr>
        <w:t>月。</w:t>
      </w:r>
    </w:p>
    <w:sectPr>
      <w:footerReference r:id="rId3" w:type="default"/>
      <w:pgSz w:w="16830" w:h="11900" w:orient="landscape"/>
      <w:pgMar w:top="1531" w:right="1417" w:bottom="1531" w:left="1417" w:header="850" w:footer="1417" w:gutter="0"/>
      <w:cols w:space="0" w:num="1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21653B-6EB0-4777-8B9D-E3BE744DD5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73FF5E7-D88B-48BF-A70B-5641353F963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68B4248-3442-433E-83EC-027B21AF19A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B0410DA-299F-4D1A-BD70-25D9754694F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20B71">
    <w:pPr>
      <w:spacing w:line="205" w:lineRule="exact"/>
      <w:ind w:firstLine="7570"/>
      <w:rPr>
        <w:rFonts w:ascii="仿宋" w:hAnsi="仿宋" w:eastAsia="仿宋" w:cs="仿宋"/>
        <w:sz w:val="30"/>
        <w:szCs w:val="3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D7B3C8"/>
    <w:multiLevelType w:val="singleLevel"/>
    <w:tmpl w:val="3CD7B3C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lY2Y2NmE5OWIyMTg0ZGNlNGIzNTg3NjU0YmNlM2YifQ=="/>
  </w:docVars>
  <w:rsids>
    <w:rsidRoot w:val="72B84BCC"/>
    <w:rsid w:val="00032A57"/>
    <w:rsid w:val="00156C6E"/>
    <w:rsid w:val="00273834"/>
    <w:rsid w:val="002A637F"/>
    <w:rsid w:val="003649CC"/>
    <w:rsid w:val="00373398"/>
    <w:rsid w:val="003808F0"/>
    <w:rsid w:val="00380C90"/>
    <w:rsid w:val="00413286"/>
    <w:rsid w:val="00504D75"/>
    <w:rsid w:val="0060730F"/>
    <w:rsid w:val="00A21F07"/>
    <w:rsid w:val="00A520C4"/>
    <w:rsid w:val="00AF6501"/>
    <w:rsid w:val="00B41175"/>
    <w:rsid w:val="00B72649"/>
    <w:rsid w:val="00D20A02"/>
    <w:rsid w:val="00D21D5A"/>
    <w:rsid w:val="00E46C7E"/>
    <w:rsid w:val="01170C55"/>
    <w:rsid w:val="011E4BDE"/>
    <w:rsid w:val="015679D0"/>
    <w:rsid w:val="0179227F"/>
    <w:rsid w:val="01AE15BA"/>
    <w:rsid w:val="01EE5BE8"/>
    <w:rsid w:val="02CB1CF7"/>
    <w:rsid w:val="02FF2D26"/>
    <w:rsid w:val="030D40BE"/>
    <w:rsid w:val="04960174"/>
    <w:rsid w:val="049E497C"/>
    <w:rsid w:val="055C521A"/>
    <w:rsid w:val="05634469"/>
    <w:rsid w:val="060542B7"/>
    <w:rsid w:val="06744454"/>
    <w:rsid w:val="073C2179"/>
    <w:rsid w:val="080041F1"/>
    <w:rsid w:val="08A95E02"/>
    <w:rsid w:val="091A7F24"/>
    <w:rsid w:val="093245D1"/>
    <w:rsid w:val="09CE5499"/>
    <w:rsid w:val="09D7368B"/>
    <w:rsid w:val="0A1C6D98"/>
    <w:rsid w:val="0A846EC3"/>
    <w:rsid w:val="0B1C2F0A"/>
    <w:rsid w:val="0B6E5916"/>
    <w:rsid w:val="0C271EB2"/>
    <w:rsid w:val="0C2C63F0"/>
    <w:rsid w:val="0E5B4877"/>
    <w:rsid w:val="0F2D4510"/>
    <w:rsid w:val="0FD32DF5"/>
    <w:rsid w:val="10390BE8"/>
    <w:rsid w:val="10A84F90"/>
    <w:rsid w:val="10C91F81"/>
    <w:rsid w:val="11196324"/>
    <w:rsid w:val="118E0878"/>
    <w:rsid w:val="12ED7A68"/>
    <w:rsid w:val="12FA5B54"/>
    <w:rsid w:val="13D13DC4"/>
    <w:rsid w:val="13FF2FDC"/>
    <w:rsid w:val="141A663B"/>
    <w:rsid w:val="150D43F1"/>
    <w:rsid w:val="15820E0E"/>
    <w:rsid w:val="16107B25"/>
    <w:rsid w:val="16201F02"/>
    <w:rsid w:val="165637F3"/>
    <w:rsid w:val="17CE7E68"/>
    <w:rsid w:val="18ED6A14"/>
    <w:rsid w:val="19183D6F"/>
    <w:rsid w:val="19B043BB"/>
    <w:rsid w:val="1A43009A"/>
    <w:rsid w:val="1A804EE9"/>
    <w:rsid w:val="1AC12239"/>
    <w:rsid w:val="1AEC415E"/>
    <w:rsid w:val="1BA07B45"/>
    <w:rsid w:val="1BCA4DEA"/>
    <w:rsid w:val="1C5639F1"/>
    <w:rsid w:val="1CBD7BD7"/>
    <w:rsid w:val="1D257A92"/>
    <w:rsid w:val="1D5C4168"/>
    <w:rsid w:val="1D983F65"/>
    <w:rsid w:val="1DB02E56"/>
    <w:rsid w:val="1E375ABA"/>
    <w:rsid w:val="1E791995"/>
    <w:rsid w:val="1E9E21D9"/>
    <w:rsid w:val="1EF53F2C"/>
    <w:rsid w:val="1F0211F0"/>
    <w:rsid w:val="1F7A7C2C"/>
    <w:rsid w:val="1F8928BC"/>
    <w:rsid w:val="21A7539B"/>
    <w:rsid w:val="21C11C53"/>
    <w:rsid w:val="22317C32"/>
    <w:rsid w:val="22806B70"/>
    <w:rsid w:val="24264B88"/>
    <w:rsid w:val="244E1DD2"/>
    <w:rsid w:val="247753E3"/>
    <w:rsid w:val="256516E0"/>
    <w:rsid w:val="25D57B64"/>
    <w:rsid w:val="26093DB7"/>
    <w:rsid w:val="2818274B"/>
    <w:rsid w:val="29455AB0"/>
    <w:rsid w:val="29A547A1"/>
    <w:rsid w:val="2A677CA8"/>
    <w:rsid w:val="2A8D1295"/>
    <w:rsid w:val="2A8E4D94"/>
    <w:rsid w:val="2BD4750F"/>
    <w:rsid w:val="2D55028C"/>
    <w:rsid w:val="2D7A1628"/>
    <w:rsid w:val="2E89643F"/>
    <w:rsid w:val="2F335BB1"/>
    <w:rsid w:val="2FCE2CA3"/>
    <w:rsid w:val="301349A7"/>
    <w:rsid w:val="30AA3DBF"/>
    <w:rsid w:val="316C4587"/>
    <w:rsid w:val="31A041CB"/>
    <w:rsid w:val="31BA4819"/>
    <w:rsid w:val="336D1BFE"/>
    <w:rsid w:val="33C620DD"/>
    <w:rsid w:val="3437254F"/>
    <w:rsid w:val="348C571B"/>
    <w:rsid w:val="34BB30CA"/>
    <w:rsid w:val="34D4418C"/>
    <w:rsid w:val="357716E7"/>
    <w:rsid w:val="36987940"/>
    <w:rsid w:val="36BB3856"/>
    <w:rsid w:val="36DD557A"/>
    <w:rsid w:val="37B76094"/>
    <w:rsid w:val="37C70626"/>
    <w:rsid w:val="37E100C1"/>
    <w:rsid w:val="38371C0D"/>
    <w:rsid w:val="389572EF"/>
    <w:rsid w:val="38C06F01"/>
    <w:rsid w:val="39180AEB"/>
    <w:rsid w:val="39AC4D26"/>
    <w:rsid w:val="39C26CA9"/>
    <w:rsid w:val="3A784177"/>
    <w:rsid w:val="3AC56A51"/>
    <w:rsid w:val="3B0532F1"/>
    <w:rsid w:val="3B0B7DD5"/>
    <w:rsid w:val="3BE33661"/>
    <w:rsid w:val="3D2B0027"/>
    <w:rsid w:val="3D915310"/>
    <w:rsid w:val="3DC05237"/>
    <w:rsid w:val="3DE6740A"/>
    <w:rsid w:val="3FB17E18"/>
    <w:rsid w:val="402102D6"/>
    <w:rsid w:val="42DE3596"/>
    <w:rsid w:val="42FE51F6"/>
    <w:rsid w:val="433C187A"/>
    <w:rsid w:val="44054362"/>
    <w:rsid w:val="448D6B58"/>
    <w:rsid w:val="453535F4"/>
    <w:rsid w:val="45505AB1"/>
    <w:rsid w:val="45A33E32"/>
    <w:rsid w:val="47947E61"/>
    <w:rsid w:val="48AF616A"/>
    <w:rsid w:val="49441489"/>
    <w:rsid w:val="49757894"/>
    <w:rsid w:val="4B007631"/>
    <w:rsid w:val="4B183E23"/>
    <w:rsid w:val="4B584AFE"/>
    <w:rsid w:val="4CB63718"/>
    <w:rsid w:val="4DD252B5"/>
    <w:rsid w:val="4E2F021C"/>
    <w:rsid w:val="4EC06631"/>
    <w:rsid w:val="4EE71234"/>
    <w:rsid w:val="4F164AA3"/>
    <w:rsid w:val="4F3501F1"/>
    <w:rsid w:val="4F5368C9"/>
    <w:rsid w:val="4F72702D"/>
    <w:rsid w:val="50B75DAE"/>
    <w:rsid w:val="51165970"/>
    <w:rsid w:val="51EA0832"/>
    <w:rsid w:val="52B16299"/>
    <w:rsid w:val="541E5370"/>
    <w:rsid w:val="556A04C9"/>
    <w:rsid w:val="55896C6B"/>
    <w:rsid w:val="576B542E"/>
    <w:rsid w:val="579730CB"/>
    <w:rsid w:val="57A74D3D"/>
    <w:rsid w:val="58084289"/>
    <w:rsid w:val="58346B6C"/>
    <w:rsid w:val="58AF34D7"/>
    <w:rsid w:val="594F1EAF"/>
    <w:rsid w:val="5A6220B6"/>
    <w:rsid w:val="5A7555F8"/>
    <w:rsid w:val="5B0F7F07"/>
    <w:rsid w:val="5BBA0745"/>
    <w:rsid w:val="5C91458D"/>
    <w:rsid w:val="5D20178F"/>
    <w:rsid w:val="5DAF7A52"/>
    <w:rsid w:val="5E2B1FB3"/>
    <w:rsid w:val="5E7D76E7"/>
    <w:rsid w:val="5ED510A9"/>
    <w:rsid w:val="5F531FCE"/>
    <w:rsid w:val="606771A4"/>
    <w:rsid w:val="610D7308"/>
    <w:rsid w:val="614D0F74"/>
    <w:rsid w:val="63367C3C"/>
    <w:rsid w:val="6416730C"/>
    <w:rsid w:val="64A47032"/>
    <w:rsid w:val="654E6FEA"/>
    <w:rsid w:val="65E816C2"/>
    <w:rsid w:val="661204ED"/>
    <w:rsid w:val="66A650D9"/>
    <w:rsid w:val="66E628E2"/>
    <w:rsid w:val="670208F1"/>
    <w:rsid w:val="68DB6303"/>
    <w:rsid w:val="6950233E"/>
    <w:rsid w:val="6981602C"/>
    <w:rsid w:val="69D837FB"/>
    <w:rsid w:val="6B222020"/>
    <w:rsid w:val="6BD236CD"/>
    <w:rsid w:val="6DAA3125"/>
    <w:rsid w:val="6DE93A66"/>
    <w:rsid w:val="6E2D7665"/>
    <w:rsid w:val="6EAD16FA"/>
    <w:rsid w:val="6FF62C2D"/>
    <w:rsid w:val="70AE5DD6"/>
    <w:rsid w:val="711F1A66"/>
    <w:rsid w:val="72511C1E"/>
    <w:rsid w:val="726313A6"/>
    <w:rsid w:val="72B556A2"/>
    <w:rsid w:val="72B84BCC"/>
    <w:rsid w:val="72D336FA"/>
    <w:rsid w:val="72E04F19"/>
    <w:rsid w:val="73166FF9"/>
    <w:rsid w:val="73306456"/>
    <w:rsid w:val="739306A9"/>
    <w:rsid w:val="749018A2"/>
    <w:rsid w:val="76130B46"/>
    <w:rsid w:val="765C7562"/>
    <w:rsid w:val="770D7855"/>
    <w:rsid w:val="777130A7"/>
    <w:rsid w:val="7789082B"/>
    <w:rsid w:val="77AB6F0E"/>
    <w:rsid w:val="784A1D68"/>
    <w:rsid w:val="790F6217"/>
    <w:rsid w:val="7B3665D4"/>
    <w:rsid w:val="7BBA0FB3"/>
    <w:rsid w:val="7BD31D9F"/>
    <w:rsid w:val="7C1401D0"/>
    <w:rsid w:val="7D827CD7"/>
    <w:rsid w:val="7DB44C28"/>
    <w:rsid w:val="7E385CC8"/>
    <w:rsid w:val="7EE731B0"/>
    <w:rsid w:val="7EF92A06"/>
    <w:rsid w:val="7F9134B9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qFormat="1" w:unhideWhenUsed="0" w:uiPriority="0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20" w:line="480" w:lineRule="auto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31"/>
    <w:basedOn w:val="6"/>
    <w:qFormat/>
    <w:uiPriority w:val="0"/>
    <w:rPr>
      <w:rFonts w:hint="eastAsia" w:ascii="仿宋_GB2312" w:eastAsia="仿宋_GB2312" w:cs="仿宋_GB2312"/>
      <w:color w:val="000000"/>
      <w:sz w:val="26"/>
      <w:szCs w:val="26"/>
      <w:u w:val="none"/>
    </w:rPr>
  </w:style>
  <w:style w:type="character" w:customStyle="1" w:styleId="9">
    <w:name w:val="font51"/>
    <w:basedOn w:val="6"/>
    <w:qFormat/>
    <w:uiPriority w:val="0"/>
    <w:rPr>
      <w:rFonts w:hint="eastAsia" w:ascii="黑体" w:hAnsi="宋体" w:eastAsia="黑体" w:cs="黑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259</Characters>
  <Lines>2</Lines>
  <Paragraphs>1</Paragraphs>
  <TotalTime>22</TotalTime>
  <ScaleCrop>false</ScaleCrop>
  <LinksUpToDate>false</LinksUpToDate>
  <CharactersWithSpaces>259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2024-05-17T00:32:00Z</dcterms:created>
  <dc:creator>再见也是陌生人</dc:creator>
  <cp:lastModifiedBy>山</cp:lastModifiedBy>
  <cp:lastPrinted>2025-12-09T10:36:00Z</cp:lastPrinted>
  <dcterms:modified xsi:type="dcterms:W3CDTF">2025-12-15T03:01:54Z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0CCE290650384C41A160B24E2AA18F3D_13</vt:lpwstr>
  </property>
  <property fmtid="{D5CDD505-2E9C-101B-9397-08002B2CF9AE}" pid="4" name="KSOTemplateDocerSaveRecord">
    <vt:lpwstr>eyJoZGlkIjoiZTBhNDk2YmE5ZGUwODcyNzA1MmM5NjRjYjIyNDY4MjgiLCJ1c2VySWQiOiI2NDEzMzQzNDUifQ==</vt:lpwstr>
  </property>
</Properties>
</file>