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B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  <w:t>附件1</w:t>
      </w:r>
    </w:p>
    <w:p w14:paraId="5EFC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平塘县行政执法风险观测点报名表</w:t>
      </w:r>
    </w:p>
    <w:tbl>
      <w:tblPr>
        <w:tblStyle w:val="3"/>
        <w:tblW w:w="8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075"/>
        <w:gridCol w:w="111"/>
        <w:gridCol w:w="1050"/>
        <w:gridCol w:w="210"/>
        <w:gridCol w:w="3518"/>
      </w:tblGrid>
      <w:tr w14:paraId="731E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414" w:type="dxa"/>
            <w:noWrap w:val="0"/>
            <w:vAlign w:val="center"/>
          </w:tcPr>
          <w:p w14:paraId="699F3B9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企业名称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29796D8E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798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14" w:type="dxa"/>
            <w:noWrap w:val="0"/>
            <w:vAlign w:val="center"/>
          </w:tcPr>
          <w:p w14:paraId="35CEDFC7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2075" w:type="dxa"/>
            <w:noWrap w:val="0"/>
            <w:vAlign w:val="center"/>
          </w:tcPr>
          <w:p w14:paraId="1185EFC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3FAF53E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所属领域</w:t>
            </w:r>
          </w:p>
        </w:tc>
        <w:tc>
          <w:tcPr>
            <w:tcW w:w="3728" w:type="dxa"/>
            <w:gridSpan w:val="2"/>
            <w:noWrap w:val="0"/>
            <w:vAlign w:val="center"/>
          </w:tcPr>
          <w:p w14:paraId="1B0A2A39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E01C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14" w:type="dxa"/>
            <w:noWrap w:val="0"/>
            <w:vAlign w:val="center"/>
          </w:tcPr>
          <w:p w14:paraId="1042CAFE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机构代码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6AF6C260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506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14" w:type="dxa"/>
            <w:noWrap w:val="0"/>
            <w:vAlign w:val="center"/>
          </w:tcPr>
          <w:p w14:paraId="5DB02C60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企业地址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221AF7E0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6D5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14" w:type="dxa"/>
            <w:noWrap w:val="0"/>
            <w:vAlign w:val="center"/>
          </w:tcPr>
          <w:p w14:paraId="4C887FC7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1485CA8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D7B5671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3518" w:type="dxa"/>
            <w:noWrap w:val="0"/>
            <w:vAlign w:val="center"/>
          </w:tcPr>
          <w:p w14:paraId="0A9FC304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C41C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414" w:type="dxa"/>
            <w:noWrap w:val="0"/>
            <w:vAlign w:val="center"/>
          </w:tcPr>
          <w:p w14:paraId="73E924DE"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填表须知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3B4AD26D">
            <w:pPr>
              <w:widowControl w:val="0"/>
              <w:spacing w:line="300" w:lineRule="exact"/>
              <w:ind w:firstLine="0" w:firstLineChars="0"/>
              <w:jc w:val="both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请报名者认真阅读以下事项，如无异议，请签字（盖章）确认：</w:t>
            </w:r>
          </w:p>
          <w:p w14:paraId="6549250E">
            <w:pPr>
              <w:widowControl w:val="0"/>
              <w:spacing w:line="3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 xml:space="preserve">    1.本单位</w:t>
            </w: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依法经营、诚信守法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 w14:paraId="6F25AFEC">
            <w:pPr>
              <w:widowControl w:val="0"/>
              <w:spacing w:line="300" w:lineRule="exact"/>
              <w:ind w:firstLine="420" w:firstLineChars="200"/>
              <w:jc w:val="both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2.能如实</w:t>
            </w: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反映行政执法机关和行政执法人员实施行政许可、行政处罚、行政强制、行政征收、行政检查等行政执法行为的情况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 w14:paraId="5E5589A1">
            <w:pPr>
              <w:widowControl w:val="0"/>
              <w:spacing w:line="300" w:lineRule="exact"/>
              <w:ind w:firstLine="420" w:firstLineChars="0"/>
              <w:jc w:val="both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就</w:t>
            </w:r>
            <w:r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-SA"/>
              </w:rPr>
              <w:t>平塘县</w:t>
            </w: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进一步加强和改进执法工作，优化营商环境，提出意见、建议</w:t>
            </w:r>
            <w:r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78021A46">
            <w:pPr>
              <w:widowControl w:val="0"/>
              <w:spacing w:line="300" w:lineRule="exact"/>
              <w:ind w:firstLine="420" w:firstLineChars="200"/>
              <w:jc w:val="both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能积极参与调研、座谈、问卷调查等行政执法监督活动</w:t>
            </w:r>
            <w:r>
              <w:rPr>
                <w:rFonts w:hint="eastAsia" w:ascii="仿宋_GB2312" w:hAnsi="宋体" w:cs="仿宋_GB2312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 w14:paraId="0E40819C">
            <w:pPr>
              <w:widowControl w:val="0"/>
              <w:spacing w:line="300" w:lineRule="exact"/>
              <w:ind w:firstLine="420" w:firstLineChars="0"/>
              <w:jc w:val="both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  <w:p w14:paraId="3AEDDC0B">
            <w:pPr>
              <w:widowControl w:val="0"/>
              <w:spacing w:line="300" w:lineRule="exact"/>
              <w:ind w:firstLine="420" w:firstLineChars="200"/>
              <w:jc w:val="both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  <w:p w14:paraId="728E53D6">
            <w:pPr>
              <w:widowControl w:val="0"/>
              <w:spacing w:line="300" w:lineRule="exact"/>
              <w:ind w:right="420" w:firstLine="42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 xml:space="preserve">                    </w:t>
            </w:r>
          </w:p>
          <w:p w14:paraId="13D7C924">
            <w:pPr>
              <w:widowControl w:val="0"/>
              <w:spacing w:line="300" w:lineRule="exact"/>
              <w:ind w:right="420" w:firstLine="42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  <w:p w14:paraId="608F6F73">
            <w:pPr>
              <w:widowControl w:val="0"/>
              <w:spacing w:line="300" w:lineRule="exact"/>
              <w:ind w:right="420" w:firstLine="420" w:firstLineChars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签名（盖章）：</w:t>
            </w:r>
          </w:p>
          <w:p w14:paraId="717CAF5A">
            <w:pPr>
              <w:widowControl w:val="0"/>
              <w:spacing w:line="300" w:lineRule="exact"/>
              <w:ind w:firstLine="420" w:firstLineChars="0"/>
              <w:jc w:val="right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  <w:tr w14:paraId="3EDB1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1414" w:type="dxa"/>
            <w:noWrap w:val="0"/>
            <w:vAlign w:val="center"/>
          </w:tcPr>
          <w:p w14:paraId="16BA7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推荐</w:t>
            </w: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单位意见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01417D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  <w:p w14:paraId="0E70A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  <w:p w14:paraId="7832C8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>（盖章）</w:t>
            </w:r>
          </w:p>
          <w:p w14:paraId="1D13D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vertAlign w:val="baseline"/>
                <w:lang w:val="en-US" w:eastAsia="zh-CN" w:bidi="ar-SA"/>
              </w:rPr>
              <w:t xml:space="preserve">                               年  月  日</w:t>
            </w:r>
          </w:p>
        </w:tc>
      </w:tr>
    </w:tbl>
    <w:p w14:paraId="4F852D00"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（填表说明：</w:t>
      </w:r>
      <w:r>
        <w:rPr>
          <w:rFonts w:hint="eastAsia" w:ascii="仿宋_GB2312" w:hAnsi="宋体" w:cs="仿宋_GB2312"/>
          <w:kern w:val="0"/>
          <w:sz w:val="21"/>
          <w:szCs w:val="21"/>
          <w:lang w:val="en-US" w:eastAsia="zh-CN" w:bidi="ar-SA"/>
        </w:rPr>
        <w:t>企业自行报名</w:t>
      </w: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的，</w:t>
      </w:r>
      <w:r>
        <w:rPr>
          <w:rFonts w:hint="eastAsia" w:ascii="仿宋_GB2312" w:hAnsi="宋体" w:cs="仿宋_GB2312"/>
          <w:kern w:val="0"/>
          <w:sz w:val="21"/>
          <w:szCs w:val="21"/>
          <w:lang w:val="en-US" w:eastAsia="zh-CN" w:bidi="ar-SA"/>
        </w:rPr>
        <w:t>只用填写基础信息后在“填表须知”栏签名或盖章，</w:t>
      </w: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“推荐单位意见”</w:t>
      </w:r>
      <w:r>
        <w:rPr>
          <w:rFonts w:hint="eastAsia" w:ascii="仿宋_GB2312" w:hAnsi="宋体" w:cs="仿宋_GB2312"/>
          <w:kern w:val="0"/>
          <w:sz w:val="21"/>
          <w:szCs w:val="21"/>
          <w:lang w:val="en-US" w:eastAsia="zh-CN" w:bidi="ar-SA"/>
        </w:rPr>
        <w:t>不用填写</w:t>
      </w: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2IxZWE3NmNkOWIwMjlkMmU4MmI0ZTRhZDkyYWEifQ=="/>
    <w:docVar w:name="KSO_WPS_MARK_KEY" w:val="3f0fd35f-d6f6-451a-b92c-c8381c18b39b"/>
  </w:docVars>
  <w:rsids>
    <w:rsidRoot w:val="7D5952FF"/>
    <w:rsid w:val="0AC0410C"/>
    <w:rsid w:val="0D89320B"/>
    <w:rsid w:val="1C17548F"/>
    <w:rsid w:val="1FC14756"/>
    <w:rsid w:val="224C6EFE"/>
    <w:rsid w:val="49787384"/>
    <w:rsid w:val="5333625F"/>
    <w:rsid w:val="56D06307"/>
    <w:rsid w:val="584C4820"/>
    <w:rsid w:val="5A8D30C1"/>
    <w:rsid w:val="5D98329C"/>
    <w:rsid w:val="6253009B"/>
    <w:rsid w:val="67D85766"/>
    <w:rsid w:val="77B21B30"/>
    <w:rsid w:val="7D59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284</Characters>
  <Lines>0</Lines>
  <Paragraphs>0</Paragraphs>
  <TotalTime>0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2024-11-11T10:04:00Z</dcterms:created>
  <dc:creator>司法Fan</dc:creator>
  <cp:lastModifiedBy>皮皮婷</cp:lastModifiedBy>
  <dcterms:modified xsi:type="dcterms:W3CDTF">2025-12-10T07:39:39Z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B1268C370AE84AFCAF828AFD038926C7_13</vt:lpwstr>
  </property>
  <property fmtid="{D5CDD505-2E9C-101B-9397-08002B2CF9AE}" pid="4" name="KSOTemplateDocerSaveRecord">
    <vt:lpwstr>eyJoZGlkIjoiNGE0OWY0MTIwN2Y4ZGNjZjIyYjQ4MDE1NGMwNmEyMjgiLCJ1c2VySWQiOiI3NTQ2Njc4NTkifQ==</vt:lpwstr>
  </property>
</Properties>
</file>