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FEE43">
      <w:pPr>
        <w:pStyle w:val="5"/>
        <w:kinsoku w:val="0"/>
        <w:overflowPunct w:val="0"/>
        <w:autoSpaceDE w:val="0"/>
        <w:autoSpaceDN w:val="0"/>
        <w:spacing w:beforeAutospacing="0" w:afterAutospacing="0" w:line="540" w:lineRule="exact"/>
        <w:rPr>
          <w:rFonts w:ascii="黑体" w:hAnsi="黑体" w:eastAsia="黑体" w:cs="黑体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  <w:t>附件1</w:t>
      </w:r>
    </w:p>
    <w:p w14:paraId="780523F0">
      <w:pPr>
        <w:pStyle w:val="5"/>
        <w:widowControl/>
        <w:kinsoku w:val="0"/>
        <w:overflowPunct w:val="0"/>
        <w:spacing w:before="100" w:after="100" w:line="32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12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月公开招聘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编外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专业技术人员岗位表</w:t>
      </w:r>
    </w:p>
    <w:tbl>
      <w:tblPr>
        <w:tblStyle w:val="7"/>
        <w:tblW w:w="1492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811"/>
        <w:gridCol w:w="778"/>
        <w:gridCol w:w="1126"/>
        <w:gridCol w:w="1080"/>
        <w:gridCol w:w="911"/>
        <w:gridCol w:w="826"/>
        <w:gridCol w:w="826"/>
        <w:gridCol w:w="3167"/>
        <w:gridCol w:w="4245"/>
      </w:tblGrid>
      <w:tr w14:paraId="76FD4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104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1A5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计划数</w:t>
            </w:r>
          </w:p>
        </w:tc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238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开考比例</w:t>
            </w:r>
          </w:p>
        </w:tc>
        <w:tc>
          <w:tcPr>
            <w:tcW w:w="1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181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10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D6E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岗位条件</w:t>
            </w:r>
          </w:p>
        </w:tc>
      </w:tr>
      <w:tr w14:paraId="56CC8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0B971">
            <w:pPr>
              <w:spacing w:line="240" w:lineRule="auto"/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62ED5">
            <w:pPr>
              <w:spacing w:line="240" w:lineRule="auto"/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3C8D4">
            <w:pPr>
              <w:spacing w:line="240" w:lineRule="auto"/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BF9F2">
            <w:pPr>
              <w:spacing w:line="240" w:lineRule="auto"/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77A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最高年龄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28C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07C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最低学历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5BC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最低学位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1A2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3B9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其他</w:t>
            </w:r>
          </w:p>
        </w:tc>
      </w:tr>
      <w:tr w14:paraId="113A4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DE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呼吸内科医师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76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06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1:3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FA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乙类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93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35周岁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FF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AC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42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学士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1A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内科学、中西医结合临床、临床医学硕士、中医内科学、中医硕士、临床医学、中西医临床医学、中医学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87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1.已取得执业医师资格；</w:t>
            </w:r>
          </w:p>
          <w:p w14:paraId="2B18A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cs="Arial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2.执业范围为内科、中西医结合、中医、中医内科专业。</w:t>
            </w:r>
          </w:p>
        </w:tc>
      </w:tr>
      <w:tr w14:paraId="18FDF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D1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急诊外科医师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A1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C8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1:3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BE5D0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乙类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34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35周岁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2E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44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C8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学士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A7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急诊医学、外科学、临床医学硕士、临床医学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03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1.已取得执业医师资格；</w:t>
            </w:r>
          </w:p>
          <w:p w14:paraId="6CB35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2.执业范围为外科、急救医学专业。</w:t>
            </w:r>
          </w:p>
        </w:tc>
      </w:tr>
      <w:tr w14:paraId="071C7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F1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眼耳鼻咽喉科医师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E6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C0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1:3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D6FC6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乙类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72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35周岁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38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48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B5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学士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1A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临床医学硕士、耳鼻咽喉科学、眼科学、中医五官科学、临床医学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DD55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1.已取得执业医师资格；</w:t>
            </w:r>
          </w:p>
          <w:p w14:paraId="07B2955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2.执业范围为眼耳鼻咽喉科、中医眼耳鼻喉科专业。</w:t>
            </w:r>
          </w:p>
        </w:tc>
      </w:tr>
      <w:tr w14:paraId="77B53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E5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肿瘤科医师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B9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03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1:3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B2620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乙类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FB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35周岁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FE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E6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19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学士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DC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肿瘤学、内科学、中西医结合临床、临床医学硕士、中医内科学、中医硕士、中医肿瘤学、临床医学、中西医临床医学、中医学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2D9A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1.已取得执业医师资格；</w:t>
            </w:r>
          </w:p>
          <w:p w14:paraId="7314CD6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2.执业范围为内科、中西医结合、中医、中医内科专业。</w:t>
            </w:r>
          </w:p>
        </w:tc>
      </w:tr>
      <w:tr w14:paraId="4F3F8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52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中医康复科医师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1B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5D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1:3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020BE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乙类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28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35周岁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A5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63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77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学士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3F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中医内科学、中医硕士、中医康复学、中西医临床医学、中西医结合临床、中医学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BE2E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1.已取得执业医师资格；</w:t>
            </w:r>
          </w:p>
          <w:p w14:paraId="3689469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2.执业范围为内科、中西医结合、中医、中医内科专业。</w:t>
            </w:r>
          </w:p>
        </w:tc>
      </w:tr>
      <w:tr w14:paraId="0EBEA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2E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医学设备工程师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01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B2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1:3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5D355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乙类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F2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35周岁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40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F0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D4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DB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生物医学工程硕士、软件工程硕士、生物医学工程、软件工程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A41B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1.已取得助理工程师资格证；</w:t>
            </w:r>
          </w:p>
          <w:p w14:paraId="021E8DA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Calibri" w:hAnsi="Calibri" w:cs="Arial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2.具有三年及以上二级及以上综合医院相关工作经历。</w:t>
            </w:r>
          </w:p>
        </w:tc>
      </w:tr>
      <w:tr w14:paraId="5EA00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F8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皮肤科医师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7D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8A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1:3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1AD37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乙类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88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35周岁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C9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79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A2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学士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AB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皮肤病与性病学、临床医学硕士、外科学、中医外科学、中医硕士、中医学、临床医学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3243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1.已取得执业医师资格；</w:t>
            </w:r>
          </w:p>
          <w:p w14:paraId="12EC315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Calibri" w:hAnsi="Calibri" w:cs="Arial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2.执业范围为皮肤病与性病、中医外科专业；</w:t>
            </w:r>
          </w:p>
          <w:p w14:paraId="15FC9C8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Calibri" w:hAnsi="Calibri" w:cs="Arial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3.中级职称年龄放宽至40周岁，高级职称年龄放宽至45周岁。</w:t>
            </w:r>
          </w:p>
        </w:tc>
      </w:tr>
    </w:tbl>
    <w:p w14:paraId="5FE3B136">
      <w:pPr>
        <w:spacing w:line="560" w:lineRule="exact"/>
        <w:rPr>
          <w:rFonts w:hint="eastAsia" w:ascii="黑体" w:hAnsi="黑体" w:eastAsia="黑体" w:cs="黑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21"/>
          <w:szCs w:val="21"/>
          <w:highlight w:val="none"/>
        </w:rPr>
        <w:t>注</w:t>
      </w:r>
      <w:r>
        <w:rPr>
          <w:rFonts w:hint="eastAsia" w:ascii="黑体" w:hAnsi="黑体" w:eastAsia="黑体" w:cs="黑体"/>
          <w:color w:val="auto"/>
          <w:sz w:val="21"/>
          <w:szCs w:val="21"/>
          <w:highlight w:val="none"/>
          <w:lang w:eastAsia="zh-CN"/>
        </w:rPr>
        <w:t>：</w:t>
      </w:r>
      <w:r>
        <w:rPr>
          <w:rFonts w:hint="eastAsia" w:ascii="黑体" w:hAnsi="黑体" w:eastAsia="黑体" w:cs="黑体"/>
          <w:color w:val="auto"/>
          <w:sz w:val="21"/>
          <w:szCs w:val="21"/>
          <w:highlight w:val="none"/>
          <w:lang w:val="en-US" w:eastAsia="zh-CN"/>
        </w:rPr>
        <w:t>35</w:t>
      </w:r>
      <w:r>
        <w:rPr>
          <w:rFonts w:hint="eastAsia" w:ascii="黑体" w:hAnsi="黑体" w:eastAsia="黑体" w:cs="黑体"/>
          <w:color w:val="auto"/>
          <w:sz w:val="21"/>
          <w:szCs w:val="21"/>
          <w:highlight w:val="none"/>
        </w:rPr>
        <w:t>周岁内即19</w:t>
      </w:r>
      <w:r>
        <w:rPr>
          <w:rFonts w:hint="eastAsia" w:ascii="黑体" w:hAnsi="黑体" w:eastAsia="黑体" w:cs="黑体"/>
          <w:color w:val="auto"/>
          <w:sz w:val="21"/>
          <w:szCs w:val="21"/>
          <w:highlight w:val="none"/>
          <w:lang w:val="en-US" w:eastAsia="zh-CN"/>
        </w:rPr>
        <w:t>89</w:t>
      </w:r>
      <w:r>
        <w:rPr>
          <w:rFonts w:hint="eastAsia" w:ascii="黑体" w:hAnsi="黑体" w:eastAsia="黑体" w:cs="黑体"/>
          <w:color w:val="auto"/>
          <w:sz w:val="21"/>
          <w:szCs w:val="21"/>
          <w:highlight w:val="none"/>
        </w:rPr>
        <w:t>年</w:t>
      </w:r>
      <w:r>
        <w:rPr>
          <w:rFonts w:hint="eastAsia" w:ascii="黑体" w:hAnsi="黑体" w:eastAsia="黑体" w:cs="黑体"/>
          <w:color w:val="auto"/>
          <w:sz w:val="21"/>
          <w:szCs w:val="21"/>
          <w:highlight w:val="none"/>
          <w:lang w:val="en-US" w:eastAsia="zh-CN"/>
        </w:rPr>
        <w:t>12</w:t>
      </w:r>
      <w:r>
        <w:rPr>
          <w:rFonts w:hint="eastAsia" w:ascii="黑体" w:hAnsi="黑体" w:eastAsia="黑体" w:cs="黑体"/>
          <w:color w:val="auto"/>
          <w:sz w:val="21"/>
          <w:szCs w:val="21"/>
          <w:highlight w:val="none"/>
        </w:rPr>
        <w:t>月</w:t>
      </w:r>
      <w:r>
        <w:rPr>
          <w:rFonts w:hint="eastAsia" w:ascii="黑体" w:hAnsi="黑体" w:eastAsia="黑体" w:cs="黑体"/>
          <w:color w:val="auto"/>
          <w:sz w:val="21"/>
          <w:szCs w:val="21"/>
          <w:highlight w:val="none"/>
          <w:lang w:val="en-US" w:eastAsia="zh-CN"/>
        </w:rPr>
        <w:t>9</w:t>
      </w:r>
      <w:r>
        <w:rPr>
          <w:rFonts w:hint="eastAsia" w:ascii="黑体" w:hAnsi="黑体" w:eastAsia="黑体" w:cs="黑体"/>
          <w:color w:val="auto"/>
          <w:sz w:val="21"/>
          <w:szCs w:val="21"/>
          <w:highlight w:val="none"/>
        </w:rPr>
        <w:t>日后出生</w:t>
      </w:r>
      <w:r>
        <w:rPr>
          <w:rFonts w:hint="eastAsia" w:ascii="黑体" w:hAnsi="黑体" w:eastAsia="黑体" w:cs="黑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黑体" w:hAnsi="黑体" w:eastAsia="黑体" w:cs="黑体"/>
          <w:color w:val="auto"/>
          <w:sz w:val="21"/>
          <w:szCs w:val="21"/>
          <w:highlight w:val="none"/>
          <w:lang w:val="en-US" w:eastAsia="zh-CN"/>
        </w:rPr>
        <w:t>40</w:t>
      </w:r>
      <w:r>
        <w:rPr>
          <w:rFonts w:hint="eastAsia" w:ascii="黑体" w:hAnsi="黑体" w:eastAsia="黑体" w:cs="黑体"/>
          <w:color w:val="auto"/>
          <w:sz w:val="21"/>
          <w:szCs w:val="21"/>
          <w:highlight w:val="none"/>
        </w:rPr>
        <w:t>周岁内即19</w:t>
      </w:r>
      <w:r>
        <w:rPr>
          <w:rFonts w:hint="eastAsia" w:ascii="黑体" w:hAnsi="黑体" w:eastAsia="黑体" w:cs="黑体"/>
          <w:color w:val="auto"/>
          <w:sz w:val="21"/>
          <w:szCs w:val="21"/>
          <w:highlight w:val="none"/>
          <w:lang w:val="en-US" w:eastAsia="zh-CN"/>
        </w:rPr>
        <w:t>84</w:t>
      </w:r>
      <w:r>
        <w:rPr>
          <w:rFonts w:hint="eastAsia" w:ascii="黑体" w:hAnsi="黑体" w:eastAsia="黑体" w:cs="黑体"/>
          <w:color w:val="auto"/>
          <w:sz w:val="21"/>
          <w:szCs w:val="21"/>
          <w:highlight w:val="none"/>
        </w:rPr>
        <w:t>年</w:t>
      </w:r>
      <w:r>
        <w:rPr>
          <w:rFonts w:hint="eastAsia" w:ascii="黑体" w:hAnsi="黑体" w:eastAsia="黑体" w:cs="黑体"/>
          <w:color w:val="auto"/>
          <w:sz w:val="21"/>
          <w:szCs w:val="21"/>
          <w:highlight w:val="none"/>
          <w:lang w:val="en-US" w:eastAsia="zh-CN"/>
        </w:rPr>
        <w:t>12</w:t>
      </w:r>
      <w:r>
        <w:rPr>
          <w:rFonts w:hint="eastAsia" w:ascii="黑体" w:hAnsi="黑体" w:eastAsia="黑体" w:cs="黑体"/>
          <w:color w:val="auto"/>
          <w:sz w:val="21"/>
          <w:szCs w:val="21"/>
          <w:highlight w:val="none"/>
        </w:rPr>
        <w:t>月</w:t>
      </w:r>
      <w:r>
        <w:rPr>
          <w:rFonts w:hint="eastAsia" w:ascii="黑体" w:hAnsi="黑体" w:eastAsia="黑体" w:cs="黑体"/>
          <w:color w:val="auto"/>
          <w:sz w:val="21"/>
          <w:szCs w:val="21"/>
          <w:highlight w:val="none"/>
          <w:lang w:val="en-US" w:eastAsia="zh-CN"/>
        </w:rPr>
        <w:t>9</w:t>
      </w:r>
      <w:r>
        <w:rPr>
          <w:rFonts w:hint="eastAsia" w:ascii="黑体" w:hAnsi="黑体" w:eastAsia="黑体" w:cs="黑体"/>
          <w:color w:val="auto"/>
          <w:sz w:val="21"/>
          <w:szCs w:val="21"/>
          <w:highlight w:val="none"/>
        </w:rPr>
        <w:t>日后出生</w:t>
      </w:r>
      <w:r>
        <w:rPr>
          <w:rFonts w:hint="eastAsia" w:ascii="黑体" w:hAnsi="黑体" w:eastAsia="黑体" w:cs="黑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黑体" w:hAnsi="黑体" w:eastAsia="黑体" w:cs="黑体"/>
          <w:color w:val="auto"/>
          <w:sz w:val="21"/>
          <w:szCs w:val="21"/>
          <w:highlight w:val="none"/>
          <w:lang w:val="en-US" w:eastAsia="zh-CN"/>
        </w:rPr>
        <w:t>45</w:t>
      </w:r>
      <w:r>
        <w:rPr>
          <w:rFonts w:hint="eastAsia" w:ascii="黑体" w:hAnsi="黑体" w:eastAsia="黑体" w:cs="黑体"/>
          <w:color w:val="auto"/>
          <w:sz w:val="21"/>
          <w:szCs w:val="21"/>
          <w:highlight w:val="none"/>
        </w:rPr>
        <w:t>周岁内即19</w:t>
      </w:r>
      <w:r>
        <w:rPr>
          <w:rFonts w:hint="eastAsia" w:ascii="黑体" w:hAnsi="黑体" w:eastAsia="黑体" w:cs="黑体"/>
          <w:color w:val="auto"/>
          <w:sz w:val="21"/>
          <w:szCs w:val="21"/>
          <w:highlight w:val="none"/>
          <w:lang w:val="en-US" w:eastAsia="zh-CN"/>
        </w:rPr>
        <w:t>79</w:t>
      </w:r>
      <w:r>
        <w:rPr>
          <w:rFonts w:hint="eastAsia" w:ascii="黑体" w:hAnsi="黑体" w:eastAsia="黑体" w:cs="黑体"/>
          <w:color w:val="auto"/>
          <w:sz w:val="21"/>
          <w:szCs w:val="21"/>
          <w:highlight w:val="none"/>
        </w:rPr>
        <w:t>年</w:t>
      </w:r>
      <w:r>
        <w:rPr>
          <w:rFonts w:hint="eastAsia" w:ascii="黑体" w:hAnsi="黑体" w:eastAsia="黑体" w:cs="黑体"/>
          <w:color w:val="auto"/>
          <w:sz w:val="21"/>
          <w:szCs w:val="21"/>
          <w:highlight w:val="none"/>
          <w:lang w:val="en-US" w:eastAsia="zh-CN"/>
        </w:rPr>
        <w:t>12</w:t>
      </w:r>
      <w:r>
        <w:rPr>
          <w:rFonts w:hint="eastAsia" w:ascii="黑体" w:hAnsi="黑体" w:eastAsia="黑体" w:cs="黑体"/>
          <w:color w:val="auto"/>
          <w:sz w:val="21"/>
          <w:szCs w:val="21"/>
          <w:highlight w:val="none"/>
        </w:rPr>
        <w:t>月</w:t>
      </w:r>
      <w:r>
        <w:rPr>
          <w:rFonts w:hint="eastAsia" w:ascii="黑体" w:hAnsi="黑体" w:eastAsia="黑体" w:cs="黑体"/>
          <w:color w:val="auto"/>
          <w:sz w:val="21"/>
          <w:szCs w:val="21"/>
          <w:highlight w:val="none"/>
          <w:lang w:val="en-US" w:eastAsia="zh-CN"/>
        </w:rPr>
        <w:t>9</w:t>
      </w:r>
      <w:bookmarkStart w:id="0" w:name="_GoBack"/>
      <w:bookmarkEnd w:id="0"/>
      <w:r>
        <w:rPr>
          <w:rFonts w:hint="eastAsia" w:ascii="黑体" w:hAnsi="黑体" w:eastAsia="黑体" w:cs="黑体"/>
          <w:color w:val="auto"/>
          <w:sz w:val="21"/>
          <w:szCs w:val="21"/>
          <w:highlight w:val="none"/>
        </w:rPr>
        <w:t>日后出生</w:t>
      </w:r>
      <w:r>
        <w:rPr>
          <w:rFonts w:hint="eastAsia" w:ascii="黑体" w:hAnsi="黑体" w:eastAsia="黑体" w:cs="黑体"/>
          <w:color w:val="auto"/>
          <w:sz w:val="21"/>
          <w:szCs w:val="21"/>
          <w:highlight w:val="none"/>
          <w:lang w:eastAsia="zh-CN"/>
        </w:rPr>
        <w:t>。</w:t>
      </w:r>
    </w:p>
    <w:p w14:paraId="1FE43521">
      <w:pPr>
        <w:jc w:val="left"/>
        <w:rPr>
          <w:color w:val="auto"/>
          <w:highlight w:val="none"/>
        </w:rPr>
      </w:pPr>
    </w:p>
    <w:sectPr>
      <w:headerReference r:id="rId3" w:type="default"/>
      <w:footerReference r:id="rId4" w:type="default"/>
      <w:pgSz w:w="16838" w:h="11905" w:orient="landscape"/>
      <w:pgMar w:top="1247" w:right="913" w:bottom="1191" w:left="799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ESI仿宋-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640FE4">
    <w:pPr>
      <w:pStyle w:val="3"/>
      <w:framePr w:wrap="around" w:vAnchor="text" w:hAnchor="margin" w:xAlign="center" w:y="1"/>
      <w:rPr>
        <w:rStyle w:val="10"/>
      </w:rPr>
    </w:pPr>
    <w:r>
      <w:rPr>
        <w:rFonts w:cs="Calibri"/>
      </w:rPr>
      <w:fldChar w:fldCharType="begin"/>
    </w:r>
    <w:r>
      <w:rPr>
        <w:rStyle w:val="10"/>
        <w:rFonts w:cs="Calibri"/>
      </w:rPr>
      <w:instrText xml:space="preserve">PAGE  </w:instrText>
    </w:r>
    <w:r>
      <w:rPr>
        <w:rFonts w:cs="Calibri"/>
      </w:rPr>
      <w:fldChar w:fldCharType="separate"/>
    </w:r>
    <w:r>
      <w:rPr>
        <w:rStyle w:val="10"/>
        <w:rFonts w:cs="Calibri"/>
      </w:rPr>
      <w:t>6</w:t>
    </w:r>
    <w:r>
      <w:rPr>
        <w:rFonts w:cs="Calibri"/>
      </w:rPr>
      <w:fldChar w:fldCharType="end"/>
    </w:r>
  </w:p>
  <w:p w14:paraId="7EA156C6">
    <w:pPr>
      <w:pStyle w:val="3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5F7F01">
    <w:pPr>
      <w:pStyle w:val="4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2MzU5YjQ0YjQ3ODk2NWVkMjhiOTgyYzg0MTQ2MjEifQ=="/>
    <w:docVar w:name="KSO_WPS_MARK_KEY" w:val="ad020c04-5538-482f-9385-b87c63efc481"/>
  </w:docVars>
  <w:rsids>
    <w:rsidRoot w:val="4E1B2F9F"/>
    <w:rsid w:val="00391B8B"/>
    <w:rsid w:val="006C7DE4"/>
    <w:rsid w:val="00815FB7"/>
    <w:rsid w:val="008572D8"/>
    <w:rsid w:val="009368CA"/>
    <w:rsid w:val="00B50FE0"/>
    <w:rsid w:val="00CB62BB"/>
    <w:rsid w:val="00D75ABD"/>
    <w:rsid w:val="00DF2F81"/>
    <w:rsid w:val="00E147FC"/>
    <w:rsid w:val="00EE69E7"/>
    <w:rsid w:val="01F45FA6"/>
    <w:rsid w:val="02A1111E"/>
    <w:rsid w:val="02FFD46F"/>
    <w:rsid w:val="0305340E"/>
    <w:rsid w:val="039055F4"/>
    <w:rsid w:val="03C319A1"/>
    <w:rsid w:val="03F4702C"/>
    <w:rsid w:val="05A86320"/>
    <w:rsid w:val="063302DF"/>
    <w:rsid w:val="07FE496F"/>
    <w:rsid w:val="080253CE"/>
    <w:rsid w:val="08062EE0"/>
    <w:rsid w:val="085649DD"/>
    <w:rsid w:val="09930063"/>
    <w:rsid w:val="0BF55B76"/>
    <w:rsid w:val="0C5D60B6"/>
    <w:rsid w:val="0E545297"/>
    <w:rsid w:val="0E97059C"/>
    <w:rsid w:val="0ECD05A9"/>
    <w:rsid w:val="0F8A7632"/>
    <w:rsid w:val="103A670E"/>
    <w:rsid w:val="11782215"/>
    <w:rsid w:val="11D321AC"/>
    <w:rsid w:val="11E3705D"/>
    <w:rsid w:val="11E701D0"/>
    <w:rsid w:val="12AD3394"/>
    <w:rsid w:val="14315826"/>
    <w:rsid w:val="15492B85"/>
    <w:rsid w:val="1697360A"/>
    <w:rsid w:val="17552327"/>
    <w:rsid w:val="1787664E"/>
    <w:rsid w:val="18D05E49"/>
    <w:rsid w:val="19575576"/>
    <w:rsid w:val="19C30F33"/>
    <w:rsid w:val="1A8A3DEE"/>
    <w:rsid w:val="1B46065D"/>
    <w:rsid w:val="1C486899"/>
    <w:rsid w:val="1C776E36"/>
    <w:rsid w:val="1C8E406A"/>
    <w:rsid w:val="1D0F040D"/>
    <w:rsid w:val="1D521F42"/>
    <w:rsid w:val="1D5337BB"/>
    <w:rsid w:val="1E1A7265"/>
    <w:rsid w:val="1E1E4F79"/>
    <w:rsid w:val="1E2F37C5"/>
    <w:rsid w:val="1EBF33D8"/>
    <w:rsid w:val="1EC26869"/>
    <w:rsid w:val="1EEC0BFF"/>
    <w:rsid w:val="1F4924CA"/>
    <w:rsid w:val="1F6B02F6"/>
    <w:rsid w:val="20247B96"/>
    <w:rsid w:val="20653333"/>
    <w:rsid w:val="20ED1735"/>
    <w:rsid w:val="21D3590D"/>
    <w:rsid w:val="243C2201"/>
    <w:rsid w:val="25AB17E9"/>
    <w:rsid w:val="25BB455E"/>
    <w:rsid w:val="26D63EF3"/>
    <w:rsid w:val="2744546B"/>
    <w:rsid w:val="27BFB794"/>
    <w:rsid w:val="28461C9C"/>
    <w:rsid w:val="28722A91"/>
    <w:rsid w:val="28A16ED3"/>
    <w:rsid w:val="28B27332"/>
    <w:rsid w:val="28F81866"/>
    <w:rsid w:val="2908405D"/>
    <w:rsid w:val="2921484A"/>
    <w:rsid w:val="29947356"/>
    <w:rsid w:val="29A4791D"/>
    <w:rsid w:val="2A0F773B"/>
    <w:rsid w:val="2A8645D2"/>
    <w:rsid w:val="2AE80DE9"/>
    <w:rsid w:val="2B0F0BCC"/>
    <w:rsid w:val="2B750875"/>
    <w:rsid w:val="2BB50195"/>
    <w:rsid w:val="2C041C52"/>
    <w:rsid w:val="2CB40C10"/>
    <w:rsid w:val="2CC2378A"/>
    <w:rsid w:val="2CFC5020"/>
    <w:rsid w:val="2DDB6526"/>
    <w:rsid w:val="2DFB643E"/>
    <w:rsid w:val="2E1E50FD"/>
    <w:rsid w:val="2EF22C11"/>
    <w:rsid w:val="2EFB22E1"/>
    <w:rsid w:val="2F7F15BF"/>
    <w:rsid w:val="2FFD9D70"/>
    <w:rsid w:val="309D4471"/>
    <w:rsid w:val="30A12166"/>
    <w:rsid w:val="31B570FC"/>
    <w:rsid w:val="357265D8"/>
    <w:rsid w:val="378665E9"/>
    <w:rsid w:val="386D6DD1"/>
    <w:rsid w:val="3885155C"/>
    <w:rsid w:val="3982270F"/>
    <w:rsid w:val="3A1A45C2"/>
    <w:rsid w:val="3AA34D2C"/>
    <w:rsid w:val="3C57412B"/>
    <w:rsid w:val="3D0870C9"/>
    <w:rsid w:val="3D231C22"/>
    <w:rsid w:val="3D424740"/>
    <w:rsid w:val="3D52057D"/>
    <w:rsid w:val="3D67494C"/>
    <w:rsid w:val="3D784E36"/>
    <w:rsid w:val="3D7A0575"/>
    <w:rsid w:val="3DF06474"/>
    <w:rsid w:val="3E7BABA8"/>
    <w:rsid w:val="3F0D09C6"/>
    <w:rsid w:val="3F173D91"/>
    <w:rsid w:val="3FB0756B"/>
    <w:rsid w:val="3FEF67BB"/>
    <w:rsid w:val="40952F02"/>
    <w:rsid w:val="41562A50"/>
    <w:rsid w:val="416009D6"/>
    <w:rsid w:val="41E70E74"/>
    <w:rsid w:val="430B2E7C"/>
    <w:rsid w:val="43B660BD"/>
    <w:rsid w:val="43C83F22"/>
    <w:rsid w:val="44BD4C3D"/>
    <w:rsid w:val="454C2723"/>
    <w:rsid w:val="45EB3A89"/>
    <w:rsid w:val="462F3918"/>
    <w:rsid w:val="47F842D8"/>
    <w:rsid w:val="48777D7D"/>
    <w:rsid w:val="496A5AB9"/>
    <w:rsid w:val="4A6C5BAB"/>
    <w:rsid w:val="4A7E5A91"/>
    <w:rsid w:val="4B1CC572"/>
    <w:rsid w:val="4B3A7A4B"/>
    <w:rsid w:val="4BE17463"/>
    <w:rsid w:val="4BE60F1D"/>
    <w:rsid w:val="4CD65096"/>
    <w:rsid w:val="4DB36BDD"/>
    <w:rsid w:val="4E10402F"/>
    <w:rsid w:val="4E1B2F9F"/>
    <w:rsid w:val="4E8E5A82"/>
    <w:rsid w:val="4ED137BE"/>
    <w:rsid w:val="4FC910D2"/>
    <w:rsid w:val="4FD3017A"/>
    <w:rsid w:val="50281B04"/>
    <w:rsid w:val="50B717E8"/>
    <w:rsid w:val="519434E5"/>
    <w:rsid w:val="52553F38"/>
    <w:rsid w:val="52C234B2"/>
    <w:rsid w:val="53147BEC"/>
    <w:rsid w:val="53572FB7"/>
    <w:rsid w:val="53B61D6A"/>
    <w:rsid w:val="54672F50"/>
    <w:rsid w:val="55D342C0"/>
    <w:rsid w:val="55FF50B5"/>
    <w:rsid w:val="56860EB4"/>
    <w:rsid w:val="59275F76"/>
    <w:rsid w:val="59527BF2"/>
    <w:rsid w:val="59BD39EC"/>
    <w:rsid w:val="5A157FBC"/>
    <w:rsid w:val="5A533C21"/>
    <w:rsid w:val="5B4D68C3"/>
    <w:rsid w:val="5B5159F8"/>
    <w:rsid w:val="5C333BE3"/>
    <w:rsid w:val="5C423F4D"/>
    <w:rsid w:val="5CD526CC"/>
    <w:rsid w:val="5CEE7C31"/>
    <w:rsid w:val="5D182923"/>
    <w:rsid w:val="5D5C103F"/>
    <w:rsid w:val="5D600B2F"/>
    <w:rsid w:val="5EB4674C"/>
    <w:rsid w:val="5EDEF90A"/>
    <w:rsid w:val="5EE12EAB"/>
    <w:rsid w:val="5F1C2834"/>
    <w:rsid w:val="5FD04C97"/>
    <w:rsid w:val="60A70834"/>
    <w:rsid w:val="60EF2341"/>
    <w:rsid w:val="618C4A8A"/>
    <w:rsid w:val="61A556D5"/>
    <w:rsid w:val="61EC6F36"/>
    <w:rsid w:val="623E6A62"/>
    <w:rsid w:val="625A7172"/>
    <w:rsid w:val="627209BD"/>
    <w:rsid w:val="62CB3D89"/>
    <w:rsid w:val="62FF406F"/>
    <w:rsid w:val="63EB0A27"/>
    <w:rsid w:val="64544E8F"/>
    <w:rsid w:val="64CD2E03"/>
    <w:rsid w:val="66236B9E"/>
    <w:rsid w:val="668738ED"/>
    <w:rsid w:val="66BF5333"/>
    <w:rsid w:val="6721118D"/>
    <w:rsid w:val="67B0562D"/>
    <w:rsid w:val="68617509"/>
    <w:rsid w:val="69496BCE"/>
    <w:rsid w:val="694C640B"/>
    <w:rsid w:val="6AFBD2BC"/>
    <w:rsid w:val="6B6803A1"/>
    <w:rsid w:val="6BC85664"/>
    <w:rsid w:val="6BF40694"/>
    <w:rsid w:val="6C830396"/>
    <w:rsid w:val="6C917199"/>
    <w:rsid w:val="6CFA7F2C"/>
    <w:rsid w:val="6D940381"/>
    <w:rsid w:val="6DB178C7"/>
    <w:rsid w:val="6DFED468"/>
    <w:rsid w:val="6E57513C"/>
    <w:rsid w:val="6FF488E5"/>
    <w:rsid w:val="703F2826"/>
    <w:rsid w:val="70560DE6"/>
    <w:rsid w:val="713B18DB"/>
    <w:rsid w:val="7183369C"/>
    <w:rsid w:val="72D0724E"/>
    <w:rsid w:val="73E328BC"/>
    <w:rsid w:val="74900C74"/>
    <w:rsid w:val="74AC5FB0"/>
    <w:rsid w:val="74D42B73"/>
    <w:rsid w:val="751B4EE4"/>
    <w:rsid w:val="753FE7A5"/>
    <w:rsid w:val="75F4C2E2"/>
    <w:rsid w:val="75F71053"/>
    <w:rsid w:val="76942021"/>
    <w:rsid w:val="7731279D"/>
    <w:rsid w:val="79341D5A"/>
    <w:rsid w:val="7AF27926"/>
    <w:rsid w:val="7B5829EE"/>
    <w:rsid w:val="7BBF918C"/>
    <w:rsid w:val="7BFF2572"/>
    <w:rsid w:val="7C5F10D3"/>
    <w:rsid w:val="7C683105"/>
    <w:rsid w:val="7C9948FA"/>
    <w:rsid w:val="7CF20C20"/>
    <w:rsid w:val="7D2E7EAA"/>
    <w:rsid w:val="7D6F83F0"/>
    <w:rsid w:val="7DAF3BAD"/>
    <w:rsid w:val="7DD72FB5"/>
    <w:rsid w:val="7E143A3B"/>
    <w:rsid w:val="7E947B8D"/>
    <w:rsid w:val="7E94C941"/>
    <w:rsid w:val="7E987482"/>
    <w:rsid w:val="7E9B01C0"/>
    <w:rsid w:val="7ED731B2"/>
    <w:rsid w:val="7ED86C76"/>
    <w:rsid w:val="7EDE35E7"/>
    <w:rsid w:val="7EFBCD17"/>
    <w:rsid w:val="7F5FC448"/>
    <w:rsid w:val="7F9828C4"/>
    <w:rsid w:val="7FBCE7C9"/>
    <w:rsid w:val="7FC6D177"/>
    <w:rsid w:val="7FD9DFF6"/>
    <w:rsid w:val="7FEE3DE4"/>
    <w:rsid w:val="7FF1DDFA"/>
    <w:rsid w:val="7FFB184E"/>
    <w:rsid w:val="7FFF8C50"/>
    <w:rsid w:val="96D97C5A"/>
    <w:rsid w:val="A3FD7B4E"/>
    <w:rsid w:val="ADDF26AF"/>
    <w:rsid w:val="ADDFFB85"/>
    <w:rsid w:val="BBFFDA7F"/>
    <w:rsid w:val="BCFB7E14"/>
    <w:rsid w:val="BFAF0E53"/>
    <w:rsid w:val="BFEFFDAF"/>
    <w:rsid w:val="CB9D4CEC"/>
    <w:rsid w:val="CFEB1B98"/>
    <w:rsid w:val="D354D06E"/>
    <w:rsid w:val="DB7DBC74"/>
    <w:rsid w:val="DE7FACBA"/>
    <w:rsid w:val="EBEED1A9"/>
    <w:rsid w:val="ED4A0D22"/>
    <w:rsid w:val="EEFEDC08"/>
    <w:rsid w:val="EEFF317F"/>
    <w:rsid w:val="EFB6750A"/>
    <w:rsid w:val="F5F9F067"/>
    <w:rsid w:val="F9ADE16E"/>
    <w:rsid w:val="F9CED623"/>
    <w:rsid w:val="FBBFD3CC"/>
    <w:rsid w:val="FBF57E78"/>
    <w:rsid w:val="FBFDE4EA"/>
    <w:rsid w:val="FBFF44A4"/>
    <w:rsid w:val="FC3B32D9"/>
    <w:rsid w:val="FDEFCE92"/>
    <w:rsid w:val="FDF2B1A4"/>
    <w:rsid w:val="FEFCDAE8"/>
    <w:rsid w:val="FEFF0BA7"/>
    <w:rsid w:val="FF5773F3"/>
    <w:rsid w:val="FFAF51C5"/>
    <w:rsid w:val="FFBF7B3E"/>
    <w:rsid w:val="FFFF5E14"/>
    <w:rsid w:val="FFFF9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  <w:szCs w:val="24"/>
    </w:rPr>
  </w:style>
  <w:style w:type="paragraph" w:styleId="6">
    <w:name w:val="Body Text First Indent 2"/>
    <w:basedOn w:val="2"/>
    <w:unhideWhenUsed/>
    <w:qFormat/>
    <w:uiPriority w:val="99"/>
    <w:pPr>
      <w:ind w:firstLine="420" w:firstLineChars="200"/>
    </w:p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99"/>
    <w:rPr>
      <w:rFonts w:ascii="Calibri" w:hAnsi="Calibri" w:eastAsia="宋体" w:cs="Times New Roman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font1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4">
    <w:name w:val="font71"/>
    <w:basedOn w:val="8"/>
    <w:qFormat/>
    <w:uiPriority w:val="0"/>
    <w:rPr>
      <w:rFonts w:hint="default" w:ascii="CESI仿宋-GB2312" w:hAnsi="CESI仿宋-GB2312" w:eastAsia="CESI仿宋-GB2312" w:cs="CESI仿宋-GB2312"/>
      <w:color w:val="000000"/>
      <w:sz w:val="24"/>
      <w:szCs w:val="24"/>
      <w:u w:val="none"/>
    </w:rPr>
  </w:style>
  <w:style w:type="character" w:customStyle="1" w:styleId="15">
    <w:name w:val="font101"/>
    <w:basedOn w:val="8"/>
    <w:qFormat/>
    <w:uiPriority w:val="0"/>
    <w:rPr>
      <w:rFonts w:hint="default" w:ascii="CESI仿宋-GB2312" w:hAnsi="CESI仿宋-GB2312" w:eastAsia="CESI仿宋-GB2312" w:cs="CESI仿宋-GB2312"/>
      <w:color w:val="FF0000"/>
      <w:sz w:val="24"/>
      <w:szCs w:val="24"/>
      <w:u w:val="none"/>
    </w:rPr>
  </w:style>
  <w:style w:type="character" w:customStyle="1" w:styleId="16">
    <w:name w:val="font61"/>
    <w:basedOn w:val="8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7">
    <w:name w:val="font81"/>
    <w:basedOn w:val="8"/>
    <w:qFormat/>
    <w:uiPriority w:val="0"/>
    <w:rPr>
      <w:rFonts w:hint="eastAsia" w:ascii="仿宋" w:hAnsi="仿宋" w:eastAsia="仿宋" w:cs="仿宋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760</Words>
  <Characters>817</Characters>
  <Lines>28</Lines>
  <Paragraphs>8</Paragraphs>
  <TotalTime>0</TotalTime>
  <ScaleCrop>false</ScaleCrop>
  <LinksUpToDate>false</LinksUpToDate>
  <CharactersWithSpaces>817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2022-10-27T02:12:00Z</dcterms:created>
  <dc:creator>鲁璐</dc:creator>
  <cp:lastModifiedBy>儿保-鄢丽</cp:lastModifiedBy>
  <cp:lastPrinted>2025-11-12T07:25:00Z</cp:lastPrinted>
  <dcterms:modified xsi:type="dcterms:W3CDTF">2025-12-05T09:00:23Z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D61ECC10151D737F347AD5662FF0C512</vt:lpwstr>
  </property>
  <property fmtid="{D5CDD505-2E9C-101B-9397-08002B2CF9AE}" pid="4" name="KSOTemplateDocerSaveRecord">
    <vt:lpwstr>eyJoZGlkIjoiZjc4MDMzYjAxYzg1NGIzM2I3MGFhZDhhMmViM2MxMDMiLCJ1c2VySWQiOiIzMjQyMjA1NzkifQ==</vt:lpwstr>
  </property>
</Properties>
</file>