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3DC5">
      <w:pPr>
        <w:spacing w:line="615" w:lineRule="exact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 xml:space="preserve">2 </w:t>
      </w:r>
    </w:p>
    <w:p w14:paraId="641773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0" w:afterLines="50" w:afterAutospacing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27A3E649">
      <w:pPr>
        <w:pStyle w:val="2"/>
        <w:spacing w:beforeAutospacing="0" w:afterAutospacing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河北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省水利工程局集团有限公司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年度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第一批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公开招聘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人员公告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</w:p>
    <w:p w14:paraId="7C50D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0C521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4B5AD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1A9D7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</w:t>
      </w:r>
      <w:r>
        <w:rPr>
          <w:rFonts w:hint="eastAsia" w:ascii="仿宋" w:hAnsi="仿宋" w:eastAsia="仿宋"/>
          <w:sz w:val="32"/>
          <w:highlight w:val="none"/>
          <w:lang w:eastAsia="zh-CN"/>
        </w:rPr>
        <w:t>考生</w:t>
      </w:r>
      <w:r>
        <w:rPr>
          <w:rFonts w:hint="eastAsia" w:ascii="仿宋" w:hAnsi="仿宋" w:eastAsia="仿宋"/>
          <w:sz w:val="32"/>
          <w:highlight w:val="none"/>
        </w:rPr>
        <w:t>的义务。对因提供有关信息证件不真实或违反有关纪律规定所造成的后果，本人自愿承担相应的法律责任。</w:t>
      </w:r>
    </w:p>
    <w:p w14:paraId="03029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233F0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34026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76885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72E7D8A7">
      <w:pPr>
        <w:spacing w:beforeAutospacing="0" w:afterAutospacing="0"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104BCC45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73E77"/>
    <w:rsid w:val="5A03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2025-12-02T05:46:00Z</dcterms:created>
  <dc:creator>Administrator</dc:creator>
  <cp:lastModifiedBy>耶啵佳佳子</cp:lastModifiedBy>
  <dcterms:modified xsi:type="dcterms:W3CDTF">2025-12-02T05:52:40Z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eyJoZGlkIjoiZTNmNTI1ZmNhMjAzZTQxNTUxNTlmODJjNDIzZDNmMGQiLCJ1c2VySWQiOiIyNzkzNDI3NTMifQ==</vt:lpwstr>
  </property>
  <property fmtid="{D5CDD505-2E9C-101B-9397-08002B2CF9AE}" pid="4" name="ICV">
    <vt:lpwstr>1245BBB225864523BE11873B3D5F68A8_12</vt:lpwstr>
  </property>
</Properties>
</file>