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1A2A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6C55000B">
      <w:pPr>
        <w:widowControl/>
        <w:spacing w:line="400" w:lineRule="exact"/>
        <w:ind w:firstLine="1440" w:firstLineChars="400"/>
        <w:rPr>
          <w:rFonts w:ascii="华文中宋" w:hAnsi="华文中宋" w:eastAsia="华文中宋" w:cs="宋体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kern w:val="0"/>
          <w:sz w:val="36"/>
          <w:szCs w:val="36"/>
        </w:rPr>
        <w:t>5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年菏泽市第三人民医院第二批</w:t>
      </w:r>
    </w:p>
    <w:p w14:paraId="51D006B0">
      <w:pPr>
        <w:widowControl/>
        <w:spacing w:line="400" w:lineRule="exact"/>
        <w:jc w:val="center"/>
        <w:rPr>
          <w:rFonts w:ascii="华文中宋" w:hAnsi="华文中宋" w:eastAsia="华文中宋" w:cs="宋体"/>
          <w:color w:val="333333"/>
          <w:spacing w:val="-20"/>
          <w:sz w:val="36"/>
          <w:szCs w:val="36"/>
        </w:rPr>
      </w:pPr>
      <w:r>
        <w:rPr>
          <w:rFonts w:ascii="华文中宋" w:hAnsi="华文中宋" w:eastAsia="华文中宋" w:cs="宋体"/>
          <w:spacing w:val="-20"/>
          <w:kern w:val="0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公开招聘编制备案制工作人员</w:t>
      </w:r>
      <w:r>
        <w:rPr>
          <w:rFonts w:hint="eastAsia" w:ascii="华文中宋" w:hAnsi="华文中宋" w:eastAsia="华文中宋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bookmarkEnd w:id="0"/>
    <w:p w14:paraId="1DBA4B4F">
      <w:pPr>
        <w:widowControl/>
        <w:spacing w:line="400" w:lineRule="exact"/>
        <w:ind w:firstLine="6443" w:firstLineChars="23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4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 w14:paraId="7BE6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531C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A979C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0B36CB7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 w14:paraId="0FE1C5D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B19DD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 w14:paraId="6776DB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14:paraId="752B1D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5C6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3D2C64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6292E94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3A6255B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14066B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 w14:paraId="3A96EA5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 w14:paraId="196CC06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311A1E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7FA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3639656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6165F4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383ADD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 w14:paraId="2CAAF7B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 w14:paraId="7C0E213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 w14:paraId="5CA80A3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18D98D6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B2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06CE28C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97FA86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E050D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3C0D1FC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4E08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 w14:paraId="4B6A7E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0173CB0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2D4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0B1110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7D65521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3FA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E0A5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119E5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015AE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5C834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09895C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E1A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21A4D9D1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7F09A6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4A460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7F832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797F1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 w14:paraId="7C3845D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1B84F7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2338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3FBD7F8D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791085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16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42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9AA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6C3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E9D5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CD99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C708B3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01A6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6D2F8EC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2774DD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CFBB9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DAB54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158F4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CFB786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6653116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87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414A16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427A9E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745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B7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C04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E7FB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47145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6BF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E335E8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9C4A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8424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1EC1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708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 w14:paraId="0EF96F6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FCEB9D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4170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2C405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639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DC14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4DBD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 w14:paraId="5DAD313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7910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68B72F7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62340B6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063122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2A2800B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83FB0D3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2D2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79D3202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 w14:paraId="70E3CCB8"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 w14:paraId="33362B45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 w14:paraId="763A07A0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 w14:paraId="2CE4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36166B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41E6A1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497B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 w14:paraId="159080F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F9751B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B09780D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04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448FC5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CA974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CC0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2E0A08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32F1B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7E5C9E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3BF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ED10B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97214D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B231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5E29D7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AB4B4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2056B62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26B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09531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7932B7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82B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6A70E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6C921B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0DAE856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411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B5E66E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1BDE1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7921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942C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EE960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02098AB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C44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1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4C2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4D5A5C6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34CED5A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70A740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25E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71DBB178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E9F50F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17485042"/>
    <w:rsid w:val="19640835"/>
    <w:rsid w:val="203217F3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327</Words>
  <Characters>331</Characters>
  <Lines>34</Lines>
  <Paragraphs>9</Paragraphs>
  <TotalTime>8153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皮皮婷</cp:lastModifiedBy>
  <cp:lastPrinted>2025-04-18T02:24:00Z</cp:lastPrinted>
  <dcterms:modified xsi:type="dcterms:W3CDTF">2025-12-05T06:17:51Z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8DD450BCAF434A81A948B3BA02494D88_13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