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A3DA6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44"/>
          <w:szCs w:val="44"/>
        </w:rPr>
      </w:pPr>
      <w:bookmarkStart w:id="0" w:name="_GoBack"/>
      <w:bookmarkEnd w:id="0"/>
      <w:r>
        <w:rPr>
          <w:rFonts w:hint="eastAsia" w:ascii="宋体" w:hAnsi="宋体" w:eastAsia="宋体" w:cs="宋体"/>
          <w:b/>
          <w:bCs/>
          <w:color w:val="auto"/>
          <w:sz w:val="44"/>
          <w:szCs w:val="44"/>
          <w:lang w:val="en-US" w:eastAsia="zh-CN"/>
        </w:rPr>
        <w:t>福建省机关事业单位招考专业指导目录（2025年）</w:t>
      </w:r>
    </w:p>
    <w:p w14:paraId="304F0C7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p>
    <w:p w14:paraId="161BF75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14:paraId="1042C16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14:paraId="1DCE3FC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本目录由招录（聘）主管部门负责解释。</w:t>
      </w:r>
    </w:p>
    <w:p w14:paraId="45A9ED5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5A0F244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一、哲学、文学、历史学大类</w:t>
      </w:r>
    </w:p>
    <w:p w14:paraId="4907F6D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295807A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1.哲学类：哲学，逻辑学，宗教学，伦理学，马克思主义哲学，中国哲学，外国哲学，美学，科学技术哲学，科学技术史</w:t>
      </w:r>
    </w:p>
    <w:p w14:paraId="03E2C31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3798935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b w:val="0"/>
          <w:bCs w:val="0"/>
          <w:color w:val="auto"/>
          <w:sz w:val="24"/>
          <w:szCs w:val="24"/>
        </w:rPr>
        <w:t>2.中国语言文学类：</w:t>
      </w:r>
      <w:r>
        <w:rPr>
          <w:rFonts w:hint="eastAsia" w:ascii="宋体" w:hAnsi="宋体" w:eastAsia="宋体" w:cs="宋体"/>
          <w:color w:val="auto"/>
          <w:sz w:val="24"/>
          <w:szCs w:val="24"/>
        </w:rPr>
        <w:t>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14:paraId="4CAD495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50786F1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3.少数民族语言文学类：中国少数民族语言文学（藏语言文学、蒙古语言文学、维吾尔语言文学、朝鲜语言文学、哈萨克语言文学等），中国少数民族语言文化</w:t>
      </w:r>
    </w:p>
    <w:p w14:paraId="52C4033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54F9CB9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14:paraId="16D0D7E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329DAE9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14:paraId="6A2B52C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739628C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艺术设计类：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14:paraId="73955CA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3A2EAFC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14:paraId="10F17A3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1F72A0D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14:paraId="6C81455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55090CEA">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二、经济学、管理学大类</w:t>
      </w:r>
    </w:p>
    <w:p w14:paraId="4BD1A78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0F51CB5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14:paraId="4C9ACB2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263368F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14:paraId="2065236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18C0086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14:paraId="20EDC80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0AA7C64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p w14:paraId="0B7E760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1BAC94E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14:paraId="04AAB0D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7BDC8DD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14:paraId="468AAE4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3B15A95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14:paraId="5384039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6F64FB5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14:paraId="0BFA1FB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012E031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14:paraId="217B803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5BA4F36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14:paraId="14C4889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7CFAB8E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14:paraId="65C1328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4A30D17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20.图书档案学类：图书馆学，档案（学），信息资源管理，情报学，信息管理与信息系统，图书档案管理，图书情报硕士，信息管理，图书情报与档案管理</w:t>
      </w:r>
    </w:p>
    <w:p w14:paraId="48933F3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67E4B8EC">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三、法学大类</w:t>
      </w:r>
    </w:p>
    <w:p w14:paraId="1C7FF28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47F0D80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14:paraId="05D17BD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18736C1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14:paraId="2E2427C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6B1AE17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14:paraId="6AAB116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410D510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14:paraId="039B9B7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0F82C64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14:paraId="29A8D69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4C506AC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14:paraId="1EDACE1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404446D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14:paraId="4DFB321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6B9ECA2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四、教育学大类</w:t>
      </w:r>
    </w:p>
    <w:p w14:paraId="70D194F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1FC3E10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14:paraId="6E4DBDB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5AA8E2E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14:paraId="55042D0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3FD37B2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5C8C0F6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2DD9DBC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科学教育类：科学与技术教育，科学教育，小学科学教育，物理教育，化学教育，生物教育，地理教育，学科教学（化学），学科教学（地理），学科教学（物理），学科教学（生物），课程与教学论（小学教学），小学教育（科学方向）</w:t>
      </w:r>
    </w:p>
    <w:p w14:paraId="7CE16C8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478104BB">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rPr>
      </w:pPr>
      <w:r>
        <w:rPr>
          <w:rFonts w:hint="eastAsia" w:ascii="宋体" w:hAnsi="宋体" w:eastAsia="宋体" w:cs="宋体"/>
          <w:b/>
          <w:bCs/>
          <w:color w:val="auto"/>
          <w:sz w:val="28"/>
          <w:szCs w:val="28"/>
        </w:rPr>
        <w:t>五、理学、工学大类</w:t>
      </w:r>
    </w:p>
    <w:p w14:paraId="1244BD5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0F7640D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14:paraId="3E6382E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4C5851A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数学类：数学，数学与应用数学，信息与计算科学，数理基础科学，基础数学，计算数学，概率论与数理统计，应用数学，运筹学与控制论，学科教学（数学），数理经济与数理金融，计算物理与数值分析，数学与应用数学（统计学方向）</w:t>
      </w:r>
    </w:p>
    <w:p w14:paraId="671059B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23B0218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14:paraId="1A5FAD6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2212283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14:paraId="0534E02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02C1043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14:paraId="033D213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30D65C4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37.天文学类：天文学，天体物理，天体测量与天体力学</w:t>
      </w:r>
    </w:p>
    <w:p w14:paraId="4A1912B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702AEF6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38.地质学类：地质学，地球化学，矿物学、岩石学、矿床学，古生物学及地层学，构造地质学，第四纪地质学</w:t>
      </w:r>
    </w:p>
    <w:p w14:paraId="7998688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1738B25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14:paraId="68D0875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30396FE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40.地球物理学类：地球物理学，地球与空间科学，空间科学与技术，固体地球物理学，空间物理学，信息技术与地球物理，应用地球物理，空间信息与数字技术，防灾减灾科学与工程</w:t>
      </w:r>
    </w:p>
    <w:p w14:paraId="512D577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4A45227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41.大气科学类：大气科学，应用气象学，气象学，大气物理学与大气环境，大气科学技术，大气探测技术，应用气象技术，防雷技术，雷电防护技术，资源与环境</w:t>
      </w:r>
    </w:p>
    <w:p w14:paraId="352C432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5250FBC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42.海洋科学类：海洋科学，海洋技术，海洋资源与环境，海洋管理，军事海洋学，海洋生物资源与环境，物理海洋学，海洋化学，海洋生物学，海洋地质，海岸带综合管理，海洋物理（学）</w:t>
      </w:r>
    </w:p>
    <w:p w14:paraId="4EF742C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36E72F4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43.心理学类：心理学，应用心理学（含临床心理学方向、犯罪心理学、社会心理学、心理咨询等），基础心理学，发展与教育心理学，人格心理学，认知神经科学，临床心理学，应用心理硕士，心理健康教育，应用心理</w:t>
      </w:r>
    </w:p>
    <w:p w14:paraId="0166010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6D87E28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44.系统科学类：系统理论，系统科学与工程，系统分析与集成</w:t>
      </w:r>
    </w:p>
    <w:p w14:paraId="40CB0AD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3BF94C3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14:paraId="18C403A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2D1A239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14:paraId="1216B88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409D3EF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w:t>
      </w:r>
    </w:p>
    <w:p w14:paraId="6807264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7678575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14:paraId="1052163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4A7275E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w:t>
      </w:r>
    </w:p>
    <w:p w14:paraId="5ECD527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5A9830B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14:paraId="09762B8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44C35C6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14:paraId="72087F2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255F6BB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14:paraId="7F7C9BE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1DABDD6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53.计算机科学与技术类：计算机硬件技术类，计算机软件技术类，计算机网络技术类，计算机信息管理类，计算机多媒体技术类，计算机专门应用类</w:t>
      </w:r>
    </w:p>
    <w:p w14:paraId="392E6CB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123042B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54. 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14:paraId="2E474CA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38F7DEF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14:paraId="2B5E4D2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5DFD831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14:paraId="2124588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59A97B1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14:paraId="4F7E645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72603F7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58. 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w:t>
      </w:r>
    </w:p>
    <w:p w14:paraId="699ECA0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25C1184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59.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14:paraId="491FE8B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120802D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60. 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工程力学，土木水利，园林，智能建造，交通安全与工程管理，防灾减灾科学与工程，室内设计技术</w:t>
      </w:r>
    </w:p>
    <w:p w14:paraId="5C2F22E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08A15A2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14:paraId="74ED044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7A3A583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62.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14:paraId="35247EC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4A807E2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w:t>
      </w:r>
    </w:p>
    <w:p w14:paraId="7D8636F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26D7423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14:paraId="7370AC7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59AC3BE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14:paraId="542C185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7F24E87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66.交通运输类：交通运输综合管理类，交通运输装备类，公路运输类，铁道运输类，城市轨道运输类，水上运输类，民航运输类，港口运输类，管道运输类</w:t>
      </w:r>
    </w:p>
    <w:p w14:paraId="7B2B323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073732E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14:paraId="399A145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4119442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68.交通运输装备类：交通设备信息工程，交通建设与装备，载运工具运用工程，交通装备检测及控制工程</w:t>
      </w:r>
    </w:p>
    <w:p w14:paraId="3ADAB92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496C405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14:paraId="4D52572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746D6F7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14:paraId="619093E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49B2AF8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w:t>
      </w:r>
    </w:p>
    <w:p w14:paraId="5404CF6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6A4B56E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14:paraId="1BBC22B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5F3D608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w:t>
      </w:r>
    </w:p>
    <w:p w14:paraId="0FBECAD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39AFA43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14:paraId="2E9963D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7FCBA82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75.管道运输类：管道工程技术，管道工程施工，管道运输管理，油气储运工程、油气储运技术</w:t>
      </w:r>
    </w:p>
    <w:p w14:paraId="61B0EE5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1FF6A59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14:paraId="5DF4041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4E7AE4B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14:paraId="3977689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25F4442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78.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14:paraId="40A9054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601BEBB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14:paraId="30F8CF4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2947D6D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14:paraId="0E1FAAA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59110BB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航空宇航科学与技术</w:t>
      </w:r>
    </w:p>
    <w:p w14:paraId="6D01D58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20E4CDB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51138A6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00A5B0C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83.工程力学类：理论与应用力学，工程力学，工程结构分析，一般力学与力学基础，固体力学，流体力学</w:t>
      </w:r>
    </w:p>
    <w:p w14:paraId="3C52C2F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5B5F421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84.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14:paraId="2BF2611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347C44C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85.农业工程类：农业硕士，农业工程，农业机械化及其自动化，农业电气化（与自动化），农业电气化技术，农业建筑环境与能源工程，农业水利工程，农业机械化工程，农业水土工程，农业生物环境与能源工程</w:t>
      </w:r>
    </w:p>
    <w:p w14:paraId="0128E4A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711423B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86.林业工程类：森林工程，木材科学与工程，林产化工，木材科学与技术，林产化学加工，林产化学加工工程，林产科学与化学工程，家具设计与工程，林产化工技术，林业工程</w:t>
      </w:r>
    </w:p>
    <w:p w14:paraId="67C30BC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1395461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87.光学工程类：光学工程</w:t>
      </w:r>
    </w:p>
    <w:p w14:paraId="7A7BAAA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473BFA9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88.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14:paraId="051B183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537D568B">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六、医学大类</w:t>
      </w:r>
    </w:p>
    <w:p w14:paraId="750FD62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5785621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89.基础医学类：基础医学，人体解剖与组织胚胎学，免疫学，病原生物学，病理生理学，航空、航天和航海医学，运动人体科学，医学实验学，分子生物医学，病理学与病理生理学，转化医学，再生医学，人文医学</w:t>
      </w:r>
    </w:p>
    <w:p w14:paraId="3115975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2F811DD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90.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14:paraId="5CBCB9F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49375F1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14:paraId="7640EA7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0840073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14:paraId="4FBCA00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63A2417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93.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14:paraId="199F69B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1C8D046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94.法医学类：法医学</w:t>
      </w:r>
    </w:p>
    <w:p w14:paraId="45C18A9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666F452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95.护理学类：护理学，助产，护理，社区护理，中西医结合护理学，护理硕士，助产学，临床医学（临床护理学）</w:t>
      </w:r>
    </w:p>
    <w:p w14:paraId="367ED43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109E488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96.药学类：药学，药物制剂，社会发展与药事管理（学），临床药学，药事管理，药物化学，海洋药学，药物分析学，药剂学，应用药学，微生物与生化药学，药理学，食品安全与药物化学，药物制剂技术，生药学，药学硕士</w:t>
      </w:r>
    </w:p>
    <w:p w14:paraId="7675581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4B1C30D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14:paraId="24BE82B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491BCBC1">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七、农学大类</w:t>
      </w:r>
    </w:p>
    <w:p w14:paraId="348D250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157FED0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14:paraId="7C17F0F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20DB439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14:paraId="63CA593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6E9E15D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14:paraId="311CC3F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43F0C62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14:paraId="1843EA8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053E641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102.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14:paraId="754111D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523C47C5">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八、军事学大类</w:t>
      </w:r>
    </w:p>
    <w:p w14:paraId="7149B1B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5BA8DD6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103.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14:paraId="039E806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4B11980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14:paraId="71095D0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7EB96B8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105.军事测绘遥感类：测量工程，地图学与地理信息工程，工程物理，生化防护工程，国防工程与防护，伪装工程，舰船与海洋工程，飞行器系统与工程，空间工程，兵器工程，导弹工程，弹药工程，地雷爆破与破障工程</w:t>
      </w:r>
    </w:p>
    <w:p w14:paraId="112B7BF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4A7A4E8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106.军事控制测试类：火力指挥与控制工程，测控工程，无人机运用工程，无人机应用技术，探测工程</w:t>
      </w:r>
    </w:p>
    <w:p w14:paraId="16DD14A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5D9323E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107.军事经济管理类：军队财务管理，装备经济管理，军队审计，军队采办，军事组织编制学，军队管理学，部队政治工作，部队财务会计，部队后勤管理，军队政治工作学，军事后勤学，后方专业勤务</w:t>
      </w:r>
    </w:p>
    <w:p w14:paraId="0D2D614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0723B07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108.兵种指挥类：炮兵指挥，防空兵指挥，装甲兵指挥，工程兵指挥，防化兵指挥，联合战役学，军种战役学，合同战术学，兵种战术学，武警指挥</w:t>
      </w:r>
    </w:p>
    <w:p w14:paraId="0FD05A7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51DEF73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109.航空航天指挥类：航空飞行与指挥，地面领航与航空管制，航天指挥</w:t>
      </w:r>
    </w:p>
    <w:p w14:paraId="2294472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737ED57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110.信息作战指挥类：侦察与特种兵指挥，通信指挥，电子对抗指挥与工程，军事情报，作战信息管理，预警探测指挥，作战指挥学，军事运筹学，军事通信学，军事情报学，密码学，密码技术应用，军事教育训练学</w:t>
      </w:r>
    </w:p>
    <w:p w14:paraId="5556C3B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4E8611A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111.保障指挥类：军事交通指挥与工程，汽车指挥，船艇指挥，航空兵场站指挥，国防工程指挥，装备保障指挥，军需勤务指挥，军事装备学</w:t>
      </w:r>
    </w:p>
    <w:p w14:paraId="22347AA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5BD9F33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注：所学专业与招考职位所需专业仅有“和”“与”“及”“及其”等连接词的不同，或者多、少1个“学”字的差别的，视为同一专业。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iY2NhMmQyOGRlNjRmNTU3ZjBiYzJhNzdmMzIxNTcifQ=="/>
    <w:docVar w:name="KSO_WPS_MARK_KEY" w:val="5cb39a02-e0b6-439c-9f4e-52843bb6c7c1"/>
  </w:docVars>
  <w:rsids>
    <w:rsidRoot w:val="00000000"/>
    <w:rsid w:val="014D28C9"/>
    <w:rsid w:val="028174CB"/>
    <w:rsid w:val="1571451F"/>
    <w:rsid w:val="28C2529D"/>
    <w:rsid w:val="3CA27424"/>
    <w:rsid w:val="41D7138F"/>
    <w:rsid w:val="5C82404F"/>
    <w:rsid w:val="615269E1"/>
    <w:rsid w:val="73853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30584</Words>
  <Characters>30833</Characters>
  <Lines>0</Lines>
  <Paragraphs>0</Paragraphs>
  <TotalTime>20</TotalTime>
  <ScaleCrop>false</ScaleCrop>
  <LinksUpToDate>false</LinksUpToDate>
  <CharactersWithSpaces>30959</CharactersWithSpaces>
  <Application>WPS Office_6.12.1.8902_F1E327BC-269C-435d-A152-05C5408002CA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2024-01-22T15:58:00Z</dcterms:created>
  <dc:creator>LinYC</dc:creator>
  <cp:lastModifiedBy>哦</cp:lastModifiedBy>
  <dcterms:modified xsi:type="dcterms:W3CDTF">2025-12-01T09:00:34Z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2052-6.12.1.8902</vt:lpwstr>
  </property>
  <property fmtid="{D5CDD505-2E9C-101B-9397-08002B2CF9AE}" pid="3" name="ICV">
    <vt:lpwstr>FC8853B2687D3F88B2E82C69CF9C8050_43</vt:lpwstr>
  </property>
</Properties>
</file>