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59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仿宋_GB2312" w:eastAsia="仿宋_GB2312"/>
          <w:color w:val="auto"/>
          <w:sz w:val="26"/>
          <w:szCs w:val="26"/>
        </w:rPr>
      </w:pPr>
    </w:p>
    <w:p w14:paraId="430D47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3" w:lineRule="exact"/>
        <w:jc w:val="left"/>
        <w:textAlignment w:val="auto"/>
        <w:rPr>
          <w:rFonts w:hint="eastAsia" w:ascii="方正黑体_GBK" w:hAnsi="方正黑体_GBK" w:eastAsia="方正黑体_GBK" w:cs="方正黑体_GBK"/>
          <w:color w:val="auto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pacing w:val="0"/>
          <w:position w:val="0"/>
          <w:sz w:val="32"/>
          <w:szCs w:val="32"/>
          <w:lang w:val="en-US" w:eastAsia="zh-CN"/>
        </w:rPr>
        <w:t>附件</w:t>
      </w:r>
      <w:r>
        <w:rPr>
          <w:rFonts w:hint="eastAsia" w:ascii="宋体" w:hAnsi="宋体" w:eastAsiaTheme="minorEastAsia" w:cstheme="minorEastAsia"/>
          <w:color w:val="auto"/>
          <w:spacing w:val="0"/>
          <w:position w:val="0"/>
          <w:sz w:val="32"/>
          <w:szCs w:val="32"/>
          <w:lang w:val="en-US" w:eastAsia="zh-CN"/>
        </w:rPr>
        <w:t>1</w:t>
      </w:r>
    </w:p>
    <w:p w14:paraId="44FEA154">
      <w:pPr>
        <w:pStyle w:val="2"/>
        <w:jc w:val="center"/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0"/>
          <w:position w:val="0"/>
          <w:sz w:val="44"/>
          <w:szCs w:val="44"/>
        </w:rPr>
        <w:t>招聘岗位表</w:t>
      </w:r>
    </w:p>
    <w:tbl>
      <w:tblPr>
        <w:tblStyle w:val="3"/>
        <w:tblW w:w="130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975"/>
        <w:gridCol w:w="945"/>
        <w:gridCol w:w="1479"/>
        <w:gridCol w:w="4230"/>
        <w:gridCol w:w="1140"/>
        <w:gridCol w:w="1380"/>
        <w:gridCol w:w="1065"/>
        <w:gridCol w:w="810"/>
      </w:tblGrid>
      <w:tr w14:paraId="0FEE6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1071" w:type="dxa"/>
            <w:shd w:val="clear" w:color="auto" w:fill="auto"/>
            <w:noWrap w:val="0"/>
            <w:vAlign w:val="center"/>
          </w:tcPr>
          <w:p w14:paraId="265F6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13B8A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招聘岗位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2E9FA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招聘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人数</w:t>
            </w:r>
          </w:p>
        </w:tc>
        <w:tc>
          <w:tcPr>
            <w:tcW w:w="1479" w:type="dxa"/>
            <w:shd w:val="clear" w:color="auto" w:fill="auto"/>
            <w:noWrap w:val="0"/>
            <w:vAlign w:val="center"/>
          </w:tcPr>
          <w:p w14:paraId="505BA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专业要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求</w:t>
            </w:r>
          </w:p>
        </w:tc>
        <w:tc>
          <w:tcPr>
            <w:tcW w:w="4230" w:type="dxa"/>
            <w:shd w:val="clear" w:color="auto" w:fill="auto"/>
            <w:noWrap w:val="0"/>
            <w:vAlign w:val="center"/>
          </w:tcPr>
          <w:p w14:paraId="5A7AD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岗位要求</w:t>
            </w:r>
          </w:p>
        </w:tc>
        <w:tc>
          <w:tcPr>
            <w:tcW w:w="1140" w:type="dxa"/>
            <w:shd w:val="clear" w:color="auto" w:fill="auto"/>
            <w:noWrap w:val="0"/>
            <w:vAlign w:val="center"/>
          </w:tcPr>
          <w:p w14:paraId="6C6CF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学历</w:t>
            </w:r>
          </w:p>
        </w:tc>
        <w:tc>
          <w:tcPr>
            <w:tcW w:w="1380" w:type="dxa"/>
            <w:shd w:val="clear" w:color="auto" w:fill="auto"/>
            <w:noWrap w:val="0"/>
            <w:vAlign w:val="center"/>
          </w:tcPr>
          <w:p w14:paraId="00D2E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工作经验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C6B5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年龄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6D5D7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备注</w:t>
            </w:r>
          </w:p>
        </w:tc>
      </w:tr>
      <w:tr w14:paraId="3CB8B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1071" w:type="dxa"/>
            <w:shd w:val="clear" w:color="auto" w:fill="auto"/>
            <w:noWrap w:val="0"/>
            <w:vAlign w:val="center"/>
          </w:tcPr>
          <w:p w14:paraId="7183D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720EE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党群人事部工作人员</w:t>
            </w: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lang w:val="en-US" w:eastAsia="zh-CN"/>
              </w:rPr>
              <w:t>01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088E2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79" w:type="dxa"/>
            <w:shd w:val="clear" w:color="auto" w:fill="auto"/>
            <w:noWrap w:val="0"/>
            <w:vAlign w:val="center"/>
          </w:tcPr>
          <w:p w14:paraId="00802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行政管理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人力资源管理。</w:t>
            </w:r>
          </w:p>
        </w:tc>
        <w:tc>
          <w:tcPr>
            <w:tcW w:w="4230" w:type="dxa"/>
            <w:shd w:val="clear" w:color="auto" w:fill="auto"/>
            <w:noWrap w:val="0"/>
            <w:vAlign w:val="center"/>
          </w:tcPr>
          <w:p w14:paraId="7A305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. 具有较强的文字功底和写作能力。</w:t>
            </w:r>
          </w:p>
          <w:p w14:paraId="42FF9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. 熟悉各类办公应用软件。</w:t>
            </w:r>
          </w:p>
          <w:p w14:paraId="7135BE2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. 具备良好的沟通协调与应变能力。</w:t>
            </w:r>
          </w:p>
          <w:p w14:paraId="3536B97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.熟练人力资源管理工作，具备薪酬设计、绩效考核能力，熟悉人力资源相关法规政策</w:t>
            </w:r>
          </w:p>
        </w:tc>
        <w:tc>
          <w:tcPr>
            <w:tcW w:w="1140" w:type="dxa"/>
            <w:shd w:val="clear" w:color="auto" w:fill="auto"/>
            <w:noWrap w:val="0"/>
            <w:vAlign w:val="center"/>
          </w:tcPr>
          <w:p w14:paraId="0A661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大学专科及以上</w:t>
            </w:r>
          </w:p>
        </w:tc>
        <w:tc>
          <w:tcPr>
            <w:tcW w:w="1380" w:type="dxa"/>
            <w:shd w:val="clear" w:color="auto" w:fill="auto"/>
            <w:noWrap w:val="0"/>
            <w:vAlign w:val="center"/>
          </w:tcPr>
          <w:p w14:paraId="66A90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具备</w:t>
            </w:r>
            <w:r>
              <w:rPr>
                <w:rFonts w:hint="eastAsia" w:ascii="宋体" w:hAnsi="宋体" w:eastAsia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年以上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行政管理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相关工作经验。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6871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周岁（含</w:t>
            </w: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周岁）以下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1436D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2B7C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</w:trPr>
        <w:tc>
          <w:tcPr>
            <w:tcW w:w="1071" w:type="dxa"/>
            <w:shd w:val="clear" w:color="auto" w:fill="auto"/>
            <w:noWrap w:val="0"/>
            <w:vAlign w:val="center"/>
          </w:tcPr>
          <w:p w14:paraId="299D4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5AF82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党群人事部工作人员</w:t>
            </w: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lang w:val="en-US" w:eastAsia="zh-CN"/>
              </w:rPr>
              <w:t>02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3561D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79" w:type="dxa"/>
            <w:shd w:val="clear" w:color="auto" w:fill="auto"/>
            <w:noWrap w:val="0"/>
            <w:vAlign w:val="center"/>
          </w:tcPr>
          <w:p w14:paraId="4725D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lang w:val="en-US" w:eastAsia="zh-CN"/>
              </w:rPr>
              <w:t>法律事务。</w:t>
            </w:r>
          </w:p>
        </w:tc>
        <w:tc>
          <w:tcPr>
            <w:tcW w:w="4230" w:type="dxa"/>
            <w:shd w:val="clear" w:color="auto" w:fill="auto"/>
            <w:noWrap w:val="0"/>
            <w:vAlign w:val="center"/>
          </w:tcPr>
          <w:p w14:paraId="28ECD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Theme="minorEastAsia" w:cstheme="minorEastAsia"/>
                <w:color w:val="auto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lang w:val="en-US" w:eastAsia="zh-CN"/>
              </w:rPr>
              <w:t xml:space="preserve"> 具有较强的文字功底和写作能力。</w:t>
            </w:r>
          </w:p>
          <w:p w14:paraId="14CAF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Theme="minorEastAsia" w:cstheme="minorEastAsia"/>
                <w:color w:val="auto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 xml:space="preserve">.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lang w:val="en-US" w:eastAsia="zh-CN"/>
              </w:rPr>
              <w:t>熟悉各类办公应用软件。</w:t>
            </w:r>
          </w:p>
          <w:p w14:paraId="6C296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Theme="minorEastAsia" w:cstheme="minorEastAsia"/>
                <w:color w:val="auto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 xml:space="preserve">.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lang w:val="en-US" w:eastAsia="zh-CN"/>
              </w:rPr>
              <w:t>具备良好的沟通协调与应变能力。</w:t>
            </w:r>
          </w:p>
          <w:p w14:paraId="16BA08CC">
            <w:pPr>
              <w:pStyle w:val="2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熟悉法律法规，具备法律文书撰写能力，能够开展合规审查和风险防控工作。</w:t>
            </w:r>
          </w:p>
        </w:tc>
        <w:tc>
          <w:tcPr>
            <w:tcW w:w="1140" w:type="dxa"/>
            <w:shd w:val="clear" w:color="auto" w:fill="auto"/>
            <w:noWrap w:val="0"/>
            <w:vAlign w:val="center"/>
          </w:tcPr>
          <w:p w14:paraId="4D189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大学专科及以上</w:t>
            </w:r>
          </w:p>
        </w:tc>
        <w:tc>
          <w:tcPr>
            <w:tcW w:w="1380" w:type="dxa"/>
            <w:shd w:val="clear" w:color="auto" w:fill="auto"/>
            <w:noWrap w:val="0"/>
            <w:vAlign w:val="center"/>
          </w:tcPr>
          <w:p w14:paraId="12B1A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具有</w:t>
            </w: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年以上企业管理、项目管理、法律事务服务相关工作经验。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3DDD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周岁（含</w:t>
            </w: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周岁）以下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1ACD1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7E74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</w:trPr>
        <w:tc>
          <w:tcPr>
            <w:tcW w:w="1071" w:type="dxa"/>
            <w:shd w:val="clear" w:color="auto" w:fill="auto"/>
            <w:vAlign w:val="center"/>
          </w:tcPr>
          <w:p w14:paraId="5E47C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3D399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党群人事部工作人员</w:t>
            </w: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lang w:val="en-US" w:eastAsia="zh-CN"/>
              </w:rPr>
              <w:t>03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3003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0E999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文秘、汉语、工程管理。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7F3EA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. 具有较强的文字功底和写作能力。</w:t>
            </w:r>
          </w:p>
          <w:p w14:paraId="2680D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. 熟悉各类办公应用软件。</w:t>
            </w:r>
          </w:p>
          <w:p w14:paraId="13E15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. 具备良好的沟通协调与应变能力。</w:t>
            </w:r>
          </w:p>
          <w:p w14:paraId="04283021">
            <w:pPr>
              <w:pStyle w:val="2"/>
              <w:rPr>
                <w:rFonts w:hint="eastAsia" w:ascii="Calibri" w:hAnsi="Calibri" w:eastAsiaTheme="minorEastAsia" w:cstheme="minorBidi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. 具备工程管理基础和文秘经验，熟悉项目流程和项目申报。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63128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大学专科及以上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482C9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具有</w:t>
            </w: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年以上项目管理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、综合办公室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相关工作经验。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B554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周岁（含</w:t>
            </w: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周岁）以下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167B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5CBD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6" w:hRule="atLeast"/>
        </w:trPr>
        <w:tc>
          <w:tcPr>
            <w:tcW w:w="1071" w:type="dxa"/>
            <w:shd w:val="clear" w:color="auto" w:fill="auto"/>
            <w:vAlign w:val="center"/>
          </w:tcPr>
          <w:p w14:paraId="6DB9C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3A027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审计监察专员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593A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321FE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审计、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</w:rPr>
              <w:t>法律文秘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lang w:val="en-US" w:eastAsia="zh-CN"/>
              </w:rPr>
              <w:t>法律事务。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64B22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Theme="minorEastAsia" w:cstheme="minorEastAsia"/>
                <w:color w:val="auto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 xml:space="preserve">.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lang w:val="en-US" w:eastAsia="zh-CN"/>
              </w:rPr>
              <w:t>具有高强度的责任感，注重团队协作，具有较强的抗压能力。</w:t>
            </w:r>
          </w:p>
          <w:p w14:paraId="62029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Theme="minorEastAsia" w:cstheme="minorEastAsia"/>
                <w:color w:val="auto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 xml:space="preserve">.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lang w:val="en-US" w:eastAsia="zh-CN"/>
              </w:rPr>
              <w:t>学习能力强，善于学习研究，为解决问题能够迅速学会新的工作技能。</w:t>
            </w:r>
          </w:p>
          <w:p w14:paraId="693C8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Theme="minorEastAsia" w:cstheme="minorEastAsia"/>
                <w:color w:val="auto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lang w:val="en-US" w:eastAsia="zh-CN"/>
              </w:rPr>
              <w:t xml:space="preserve"> 具有良好的沟通能力、谈判能力和处理人际关系能力。</w:t>
            </w:r>
          </w:p>
          <w:p w14:paraId="525A7C00">
            <w:pPr>
              <w:pStyle w:val="2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熟悉审计流程，能够识别运营管理风险隐患，开展合规监察工作。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61563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大学专科及以上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0D425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具有</w:t>
            </w: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年以上企业工作经历或者审计、法律相关工作经验。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5E45F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周岁（含</w:t>
            </w: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周岁）以下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D933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19A5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</w:trPr>
        <w:tc>
          <w:tcPr>
            <w:tcW w:w="0" w:type="auto"/>
            <w:shd w:val="clear" w:color="auto" w:fill="auto"/>
            <w:vAlign w:val="center"/>
          </w:tcPr>
          <w:p w14:paraId="10169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275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  <w:t>项目管理员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92C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709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软件与信息服务、信息安全与管理、云计算技术与应用、通信系统运行管理。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69A688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具备项目管理能力，能独立制定项目计划、把控进度与风险。</w:t>
            </w:r>
          </w:p>
          <w:p w14:paraId="437482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熟练使用项目管理工具，能输出项目文档与汇报材料。</w:t>
            </w:r>
          </w:p>
          <w:p w14:paraId="2E5062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具备信息化项目规划与实施能力</w:t>
            </w: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。</w:t>
            </w:r>
          </w:p>
          <w:p w14:paraId="3EC842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熟练操作计算机网络搭建与维护</w:t>
            </w: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。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614D3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position w:val="0"/>
                <w:sz w:val="21"/>
                <w:szCs w:val="21"/>
                <w:vertAlign w:val="baseline"/>
                <w:lang w:val="en-US" w:eastAsia="zh-CN"/>
              </w:rPr>
              <w:t>大学本科及以上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002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position w:val="0"/>
                <w:sz w:val="21"/>
                <w:szCs w:val="21"/>
                <w:lang w:val="en-US" w:eastAsia="zh-CN"/>
              </w:rPr>
              <w:t>具备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pacing w:val="0"/>
                <w:positio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position w:val="0"/>
                <w:sz w:val="21"/>
                <w:szCs w:val="21"/>
                <w:lang w:val="en-US" w:eastAsia="zh-CN"/>
              </w:rPr>
              <w:t>年以上信息化项目相关管理工作经验。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3B9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周岁（含</w:t>
            </w: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周岁）以下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C35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35319C4C"/>
    <w:sectPr>
      <w:pgSz w:w="16838" w:h="11906" w:orient="landscape"/>
      <w:pgMar w:top="1587" w:right="2211" w:bottom="1474" w:left="1871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928761"/>
    <w:multiLevelType w:val="singleLevel"/>
    <w:tmpl w:val="83928761"/>
    <w:lvl w:ilvl="0" w:tentative="0">
      <w:start w:val="1"/>
      <w:numFmt w:val="decimal"/>
      <w:suff w:val="space"/>
      <w:lvlText w:val="%1."/>
      <w:lvlJc w:val="left"/>
      <w:rPr>
        <w:rFonts w:hint="default" w:ascii="宋体" w:hAnsi="宋体" w:eastAsia="宋体" w:cs="宋体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697AE7"/>
    <w:rsid w:val="07677770"/>
    <w:rsid w:val="282647EB"/>
    <w:rsid w:val="28697AE7"/>
    <w:rsid w:val="6A25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西双版纳州勐海县党政机关单位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2025-12-01T09:33:00Z</dcterms:created>
  <dc:creator>张艳芬</dc:creator>
  <cp:lastModifiedBy>张艳芬</cp:lastModifiedBy>
  <dcterms:modified xsi:type="dcterms:W3CDTF">2025-12-01T09:36:31Z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C9639EDDE06141ADB33BAD749A6E582E_13</vt:lpwstr>
  </property>
  <property fmtid="{D5CDD505-2E9C-101B-9397-08002B2CF9AE}" pid="4" name="KSOTemplateDocerSaveRecord">
    <vt:lpwstr>eyJoZGlkIjoiZTRhOTI4YTRhNWZkNTUwYmMxZjQzODYzYTNiMWJjYzciLCJ1c2VySWQiOiIxNzMyNzIxMjg1In0=</vt:lpwstr>
  </property>
</Properties>
</file>