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3988">
      <w:pPr>
        <w:widowControl/>
        <w:shd w:val="clear" w:color="auto" w:fill="FFFFFF"/>
        <w:jc w:val="center"/>
        <w:outlineLvl w:val="2"/>
        <w:rPr>
          <w:rFonts w:ascii="仿宋_GB2312" w:hAnsi="仿宋_GB2312" w:eastAsia="仿宋_GB2312" w:cs="仿宋_GB2312"/>
          <w:color w:val="333333"/>
          <w:kern w:val="0"/>
          <w:sz w:val="40"/>
          <w:szCs w:val="28"/>
        </w:rPr>
      </w:pPr>
      <w:bookmarkStart w:id="2" w:name="_GoBack"/>
      <w:bookmarkEnd w:id="2"/>
      <w:r>
        <w:rPr>
          <w:rFonts w:hint="eastAsia" w:ascii="仿宋_GB2312" w:hAnsi="仿宋_GB2312" w:eastAsia="仿宋_GB2312" w:cs="仿宋_GB2312"/>
          <w:color w:val="333333"/>
          <w:kern w:val="0"/>
          <w:sz w:val="40"/>
          <w:szCs w:val="28"/>
        </w:rPr>
        <w:t>202</w:t>
      </w:r>
      <w:r>
        <w:rPr>
          <w:rFonts w:ascii="仿宋_GB2312" w:hAnsi="仿宋_GB2312" w:eastAsia="仿宋_GB2312" w:cs="仿宋_GB2312"/>
          <w:color w:val="333333"/>
          <w:kern w:val="0"/>
          <w:sz w:val="40"/>
          <w:szCs w:val="28"/>
        </w:rPr>
        <w:t>5</w:t>
      </w:r>
      <w:r>
        <w:rPr>
          <w:rFonts w:hint="eastAsia" w:ascii="仿宋_GB2312" w:hAnsi="仿宋_GB2312" w:eastAsia="仿宋_GB2312" w:cs="仿宋_GB2312"/>
          <w:color w:val="333333"/>
          <w:kern w:val="0"/>
          <w:sz w:val="40"/>
          <w:szCs w:val="28"/>
        </w:rPr>
        <w:t>年</w:t>
      </w:r>
      <w:r>
        <w:rPr>
          <w:rFonts w:ascii="仿宋_GB2312" w:hAnsi="仿宋_GB2312" w:eastAsia="仿宋_GB2312" w:cs="仿宋_GB2312"/>
          <w:color w:val="333333"/>
          <w:kern w:val="0"/>
          <w:sz w:val="40"/>
          <w:szCs w:val="28"/>
        </w:rPr>
        <w:t>11</w:t>
      </w:r>
      <w:r>
        <w:rPr>
          <w:rFonts w:hint="eastAsia" w:ascii="仿宋_GB2312" w:hAnsi="仿宋_GB2312" w:eastAsia="仿宋_GB2312" w:cs="仿宋_GB2312"/>
          <w:color w:val="333333"/>
          <w:kern w:val="0"/>
          <w:sz w:val="40"/>
          <w:szCs w:val="28"/>
        </w:rPr>
        <w:t>月</w:t>
      </w:r>
      <w:bookmarkStart w:id="0" w:name="OLE_LINK2"/>
      <w:bookmarkStart w:id="1" w:name="OLE_LINK1"/>
      <w:r>
        <w:rPr>
          <w:rFonts w:hint="eastAsia" w:ascii="仿宋_GB2312" w:hAnsi="仿宋_GB2312" w:eastAsia="仿宋_GB2312" w:cs="仿宋_GB2312"/>
          <w:color w:val="333333"/>
          <w:kern w:val="0"/>
          <w:sz w:val="40"/>
          <w:szCs w:val="28"/>
        </w:rPr>
        <w:t>嘉善县第一人民医院医共体公开招聘编外合同制</w:t>
      </w:r>
      <w:bookmarkEnd w:id="0"/>
      <w:bookmarkEnd w:id="1"/>
      <w:r>
        <w:rPr>
          <w:rFonts w:hint="eastAsia" w:ascii="仿宋_GB2312" w:hAnsi="仿宋_GB2312" w:eastAsia="仿宋_GB2312" w:cs="仿宋_GB2312"/>
          <w:color w:val="333333"/>
          <w:kern w:val="0"/>
          <w:sz w:val="40"/>
          <w:szCs w:val="28"/>
        </w:rPr>
        <w:t>工作人员公告</w:t>
      </w:r>
    </w:p>
    <w:p w14:paraId="6C988BEB">
      <w:pPr>
        <w:widowControl/>
        <w:shd w:val="clear" w:color="auto" w:fill="FFFFFF"/>
        <w:spacing w:line="555" w:lineRule="atLeast"/>
        <w:rPr>
          <w:rFonts w:ascii="仿宋_GB2312" w:hAnsi="仿宋_GB2312" w:eastAsia="仿宋_GB2312" w:cs="仿宋_GB2312"/>
          <w:color w:val="333333"/>
          <w:kern w:val="0"/>
          <w:sz w:val="28"/>
          <w:szCs w:val="28"/>
        </w:rPr>
      </w:pPr>
    </w:p>
    <w:p w14:paraId="742FD64F">
      <w:pPr>
        <w:widowControl/>
        <w:shd w:val="clear" w:color="auto" w:fill="FFFFFF"/>
        <w:spacing w:line="555" w:lineRule="atLeast"/>
        <w:ind w:firstLine="480"/>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嘉善县第一人民医院医共体因业务发展需要，经医共体党委领导研究决定，拟公开招聘编外合同制工作人员，现将有关事项公告如下：</w:t>
      </w:r>
    </w:p>
    <w:p w14:paraId="4CB6A15B">
      <w:pPr>
        <w:pStyle w:val="13"/>
        <w:widowControl/>
        <w:shd w:val="clear" w:color="auto" w:fill="FFFFFF"/>
        <w:spacing w:line="555" w:lineRule="atLeast"/>
        <w:ind w:firstLine="562"/>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一、招聘岗位和人数</w:t>
      </w:r>
    </w:p>
    <w:p w14:paraId="18C0D479">
      <w:pPr>
        <w:pStyle w:val="13"/>
        <w:widowControl/>
        <w:shd w:val="clear" w:color="auto" w:fill="FFFFFF"/>
        <w:spacing w:line="555" w:lineRule="atLeast"/>
        <w:ind w:firstLine="0" w:firstLineChars="0"/>
        <w:jc w:val="left"/>
        <w:rPr>
          <w:rFonts w:ascii="仿宋_GB2312" w:hAnsi="仿宋_GB2312" w:eastAsia="仿宋_GB2312" w:cs="仿宋_GB2312"/>
          <w:b/>
          <w:bCs/>
          <w:kern w:val="0"/>
          <w:sz w:val="28"/>
          <w:szCs w:val="28"/>
        </w:rPr>
      </w:pPr>
      <w:r>
        <w:rPr>
          <w:rFonts w:ascii="仿宋_GB2312" w:hAnsi="仿宋_GB2312" w:eastAsia="仿宋_GB2312" w:cs="仿宋_GB2312"/>
          <w:b/>
          <w:bCs/>
          <w:kern w:val="0"/>
          <w:sz w:val="28"/>
          <w:szCs w:val="28"/>
        </w:rPr>
        <w:drawing>
          <wp:inline distT="0" distB="0" distL="0" distR="0">
            <wp:extent cx="5588000" cy="3009900"/>
            <wp:effectExtent l="0" t="0" r="12700" b="0"/>
            <wp:docPr id="1" name="图片 1" descr="C:/Users/gu/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u/Desktop/1.png1"/>
                    <pic:cNvPicPr>
                      <a:picLocks noChangeAspect="1" noChangeArrowheads="1"/>
                    </pic:cNvPicPr>
                  </pic:nvPicPr>
                  <pic:blipFill>
                    <a:blip r:embed="rId4"/>
                    <a:srcRect l="105" r="105"/>
                    <a:stretch>
                      <a:fillRect/>
                    </a:stretch>
                  </pic:blipFill>
                  <pic:spPr>
                    <a:xfrm>
                      <a:off x="0" y="0"/>
                      <a:ext cx="5595211" cy="3009900"/>
                    </a:xfrm>
                    <a:prstGeom prst="rect">
                      <a:avLst/>
                    </a:prstGeom>
                    <a:noFill/>
                    <a:ln>
                      <a:noFill/>
                    </a:ln>
                  </pic:spPr>
                </pic:pic>
              </a:graphicData>
            </a:graphic>
          </wp:inline>
        </w:drawing>
      </w:r>
    </w:p>
    <w:p w14:paraId="249BD271">
      <w:pPr>
        <w:widowControl/>
        <w:shd w:val="clear" w:color="auto" w:fill="FFFFFF"/>
        <w:spacing w:line="555" w:lineRule="atLeast"/>
        <w:ind w:firstLine="480"/>
        <w:rPr>
          <w:rFonts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二、招聘对象基本条件</w:t>
      </w:r>
    </w:p>
    <w:p w14:paraId="76BE6842">
      <w:pPr>
        <w:spacing w:line="540" w:lineRule="exact"/>
        <w:ind w:firstLine="566" w:firstLineChars="177"/>
        <w:rPr>
          <w:rFonts w:ascii="仿宋_GB2312" w:hAnsi="仿宋_GB2312" w:eastAsia="仿宋_GB2312" w:cs="仿宋_GB2312"/>
          <w:color w:val="333333"/>
          <w:kern w:val="0"/>
          <w:sz w:val="28"/>
          <w:szCs w:val="28"/>
        </w:rPr>
      </w:pPr>
      <w:r>
        <w:rPr>
          <w:rFonts w:hint="eastAsia" w:ascii="Times New Roman" w:hAnsi="Times New Roman" w:eastAsia="仿宋_GB2312"/>
          <w:sz w:val="32"/>
          <w:szCs w:val="32"/>
        </w:rPr>
        <w:t>（</w:t>
      </w:r>
      <w:r>
        <w:rPr>
          <w:rFonts w:hint="eastAsia" w:ascii="仿宋_GB2312" w:hAnsi="仿宋_GB2312" w:eastAsia="仿宋_GB2312" w:cs="仿宋_GB2312"/>
          <w:color w:val="333333"/>
          <w:kern w:val="0"/>
          <w:sz w:val="28"/>
          <w:szCs w:val="28"/>
        </w:rPr>
        <w:t>一）</w:t>
      </w:r>
      <w:r>
        <w:rPr>
          <w:rFonts w:ascii="仿宋_GB2312" w:hAnsi="仿宋_GB2312" w:eastAsia="仿宋_GB2312" w:cs="仿宋_GB2312"/>
          <w:color w:val="333333"/>
          <w:kern w:val="0"/>
          <w:sz w:val="28"/>
          <w:szCs w:val="28"/>
        </w:rPr>
        <w:t>具有中华人民共和国国籍，有良好的政治思想素质，拥护党的路线、方针、政策，具备良好的品行，遵纪守法。</w:t>
      </w:r>
    </w:p>
    <w:p w14:paraId="01B29867">
      <w:pPr>
        <w:spacing w:line="540" w:lineRule="exact"/>
        <w:ind w:firstLine="560" w:firstLineChars="200"/>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（二）</w:t>
      </w:r>
      <w:r>
        <w:rPr>
          <w:rFonts w:ascii="仿宋_GB2312" w:hAnsi="仿宋_GB2312" w:eastAsia="仿宋_GB2312" w:cs="仿宋_GB2312"/>
          <w:color w:val="333333"/>
          <w:kern w:val="0"/>
          <w:sz w:val="28"/>
          <w:szCs w:val="28"/>
        </w:rPr>
        <w:t>热爱卫生健康事业，为民服务意识强，具备正常履行职责的身体条件和心理素质。</w:t>
      </w:r>
    </w:p>
    <w:p w14:paraId="3B8D549A">
      <w:pPr>
        <w:spacing w:line="540" w:lineRule="exact"/>
        <w:ind w:firstLine="560" w:firstLineChars="200"/>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（三）</w:t>
      </w:r>
      <w:r>
        <w:rPr>
          <w:rFonts w:ascii="仿宋_GB2312" w:hAnsi="仿宋_GB2312" w:eastAsia="仿宋_GB2312" w:cs="仿宋_GB2312"/>
          <w:color w:val="333333"/>
          <w:kern w:val="0"/>
          <w:sz w:val="28"/>
          <w:szCs w:val="28"/>
        </w:rPr>
        <w:t>符合招聘岗位所需的专业、学历</w:t>
      </w:r>
      <w:r>
        <w:rPr>
          <w:rFonts w:hint="eastAsia" w:ascii="仿宋_GB2312" w:hAnsi="仿宋_GB2312" w:eastAsia="仿宋_GB2312" w:cs="仿宋_GB2312"/>
          <w:color w:val="333333"/>
          <w:kern w:val="0"/>
          <w:sz w:val="28"/>
          <w:szCs w:val="28"/>
        </w:rPr>
        <w:t>、</w:t>
      </w:r>
      <w:r>
        <w:rPr>
          <w:rFonts w:ascii="仿宋_GB2312" w:hAnsi="仿宋_GB2312" w:eastAsia="仿宋_GB2312" w:cs="仿宋_GB2312"/>
          <w:color w:val="333333"/>
          <w:kern w:val="0"/>
          <w:sz w:val="28"/>
          <w:szCs w:val="28"/>
        </w:rPr>
        <w:t>学位、</w:t>
      </w:r>
      <w:r>
        <w:rPr>
          <w:rFonts w:hint="eastAsia" w:ascii="仿宋_GB2312" w:hAnsi="仿宋_GB2312" w:eastAsia="仿宋_GB2312" w:cs="仿宋_GB2312"/>
          <w:color w:val="333333"/>
          <w:kern w:val="0"/>
          <w:sz w:val="28"/>
          <w:szCs w:val="28"/>
        </w:rPr>
        <w:t>执业资格、</w:t>
      </w:r>
      <w:r>
        <w:rPr>
          <w:rFonts w:ascii="仿宋_GB2312" w:hAnsi="仿宋_GB2312" w:eastAsia="仿宋_GB2312" w:cs="仿宋_GB2312"/>
          <w:color w:val="333333"/>
          <w:kern w:val="0"/>
          <w:sz w:val="28"/>
          <w:szCs w:val="28"/>
        </w:rPr>
        <w:t>专业技术</w:t>
      </w:r>
      <w:r>
        <w:rPr>
          <w:rFonts w:hint="eastAsia" w:ascii="仿宋_GB2312" w:hAnsi="仿宋_GB2312" w:eastAsia="仿宋_GB2312" w:cs="仿宋_GB2312"/>
          <w:color w:val="333333"/>
          <w:kern w:val="0"/>
          <w:sz w:val="28"/>
          <w:szCs w:val="28"/>
        </w:rPr>
        <w:t>任职资格</w:t>
      </w:r>
      <w:r>
        <w:rPr>
          <w:rFonts w:ascii="仿宋_GB2312" w:hAnsi="仿宋_GB2312" w:eastAsia="仿宋_GB2312" w:cs="仿宋_GB2312"/>
          <w:color w:val="333333"/>
          <w:kern w:val="0"/>
          <w:sz w:val="28"/>
          <w:szCs w:val="28"/>
        </w:rPr>
        <w:t>、户籍等要求</w:t>
      </w:r>
      <w:r>
        <w:rPr>
          <w:rFonts w:hint="eastAsia" w:ascii="仿宋_GB2312" w:hAnsi="仿宋_GB2312" w:eastAsia="仿宋_GB2312" w:cs="仿宋_GB2312"/>
          <w:color w:val="333333"/>
          <w:kern w:val="0"/>
          <w:sz w:val="28"/>
          <w:szCs w:val="28"/>
        </w:rPr>
        <w:t>，</w:t>
      </w:r>
      <w:r>
        <w:rPr>
          <w:rFonts w:ascii="仿宋_GB2312" w:hAnsi="仿宋_GB2312" w:eastAsia="仿宋_GB2312" w:cs="仿宋_GB2312"/>
          <w:color w:val="333333"/>
          <w:kern w:val="0"/>
          <w:sz w:val="28"/>
          <w:szCs w:val="28"/>
        </w:rPr>
        <w:t>时间计算统一截止至2025</w:t>
      </w:r>
      <w:r>
        <w:rPr>
          <w:rFonts w:hint="eastAsia" w:ascii="仿宋_GB2312" w:hAnsi="仿宋_GB2312" w:eastAsia="仿宋_GB2312" w:cs="仿宋_GB2312"/>
          <w:color w:val="333333"/>
          <w:kern w:val="0"/>
          <w:sz w:val="28"/>
          <w:szCs w:val="28"/>
        </w:rPr>
        <w:t>年</w:t>
      </w:r>
      <w:r>
        <w:rPr>
          <w:rFonts w:ascii="仿宋_GB2312" w:hAnsi="仿宋_GB2312" w:eastAsia="仿宋_GB2312" w:cs="仿宋_GB2312"/>
          <w:color w:val="333333"/>
          <w:kern w:val="0"/>
          <w:sz w:val="28"/>
          <w:szCs w:val="28"/>
        </w:rPr>
        <w:t>12</w:t>
      </w:r>
      <w:r>
        <w:rPr>
          <w:rFonts w:hint="eastAsia" w:ascii="仿宋_GB2312" w:hAnsi="仿宋_GB2312" w:eastAsia="仿宋_GB2312" w:cs="仿宋_GB2312"/>
          <w:color w:val="333333"/>
          <w:kern w:val="0"/>
          <w:sz w:val="28"/>
          <w:szCs w:val="28"/>
        </w:rPr>
        <w:t>月</w:t>
      </w:r>
      <w:r>
        <w:rPr>
          <w:rFonts w:ascii="仿宋_GB2312" w:hAnsi="仿宋_GB2312" w:eastAsia="仿宋_GB2312" w:cs="仿宋_GB2312"/>
          <w:color w:val="333333"/>
          <w:kern w:val="0"/>
          <w:sz w:val="28"/>
          <w:szCs w:val="28"/>
        </w:rPr>
        <w:t>2</w:t>
      </w:r>
      <w:r>
        <w:rPr>
          <w:rFonts w:hint="eastAsia" w:ascii="仿宋_GB2312" w:hAnsi="仿宋_GB2312" w:eastAsia="仿宋_GB2312" w:cs="仿宋_GB2312"/>
          <w:color w:val="333333"/>
          <w:kern w:val="0"/>
          <w:sz w:val="28"/>
          <w:szCs w:val="28"/>
        </w:rPr>
        <w:t>日</w:t>
      </w:r>
      <w:r>
        <w:rPr>
          <w:rFonts w:ascii="仿宋_GB2312" w:hAnsi="仿宋_GB2312" w:eastAsia="仿宋_GB2312" w:cs="仿宋_GB2312"/>
          <w:color w:val="333333"/>
          <w:kern w:val="0"/>
          <w:sz w:val="28"/>
          <w:szCs w:val="28"/>
        </w:rPr>
        <w:t>，注册的执业范围应符合岗位要求。</w:t>
      </w:r>
    </w:p>
    <w:p w14:paraId="37F35FBB">
      <w:pPr>
        <w:spacing w:line="540" w:lineRule="exact"/>
        <w:ind w:firstLine="560" w:firstLineChars="200"/>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（四） 年龄要求在35周岁及以下（1</w:t>
      </w:r>
      <w:r>
        <w:rPr>
          <w:rFonts w:ascii="仿宋_GB2312" w:hAnsi="仿宋_GB2312" w:eastAsia="仿宋_GB2312" w:cs="仿宋_GB2312"/>
          <w:color w:val="333333"/>
          <w:kern w:val="0"/>
          <w:sz w:val="28"/>
          <w:szCs w:val="28"/>
        </w:rPr>
        <w:t>989</w:t>
      </w:r>
      <w:r>
        <w:rPr>
          <w:rFonts w:hint="eastAsia" w:ascii="仿宋_GB2312" w:hAnsi="仿宋_GB2312" w:eastAsia="仿宋_GB2312" w:cs="仿宋_GB2312"/>
          <w:color w:val="333333"/>
          <w:kern w:val="0"/>
          <w:sz w:val="28"/>
          <w:szCs w:val="28"/>
        </w:rPr>
        <w:t>年1</w:t>
      </w:r>
      <w:r>
        <w:rPr>
          <w:rFonts w:ascii="仿宋_GB2312" w:hAnsi="仿宋_GB2312" w:eastAsia="仿宋_GB2312" w:cs="仿宋_GB2312"/>
          <w:color w:val="333333"/>
          <w:kern w:val="0"/>
          <w:sz w:val="28"/>
          <w:szCs w:val="28"/>
        </w:rPr>
        <w:t>2</w:t>
      </w:r>
      <w:r>
        <w:rPr>
          <w:rFonts w:hint="eastAsia" w:ascii="仿宋_GB2312" w:hAnsi="仿宋_GB2312" w:eastAsia="仿宋_GB2312" w:cs="仿宋_GB2312"/>
          <w:color w:val="333333"/>
          <w:kern w:val="0"/>
          <w:sz w:val="28"/>
          <w:szCs w:val="28"/>
        </w:rPr>
        <w:t>月2日以后出生）。</w:t>
      </w:r>
    </w:p>
    <w:p w14:paraId="0EAC53DD">
      <w:pPr>
        <w:spacing w:line="540" w:lineRule="exact"/>
        <w:ind w:firstLine="560" w:firstLineChars="200"/>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（五）具备招聘岗位所需的其他条件。</w:t>
      </w:r>
    </w:p>
    <w:p w14:paraId="414C6D9A">
      <w:pPr>
        <w:widowControl/>
        <w:shd w:val="clear" w:color="auto" w:fill="FFFFFF"/>
        <w:spacing w:line="555" w:lineRule="atLeast"/>
        <w:ind w:firstLine="562" w:firstLineChars="20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三、招聘程序和办法</w:t>
      </w:r>
    </w:p>
    <w:p w14:paraId="6CBE720A">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招聘工作贯彻公开、平等、竞争、择优的原则，坚持德才兼备的用人标准，按照发布招聘公告、报名、考试、体检、考察、公示、录用等程序进行。</w:t>
      </w:r>
    </w:p>
    <w:p w14:paraId="6D6BB4D6">
      <w:pPr>
        <w:widowControl/>
        <w:numPr>
          <w:ilvl w:val="0"/>
          <w:numId w:val="1"/>
        </w:numPr>
        <w:shd w:val="clear" w:color="auto" w:fill="FFFFFF"/>
        <w:spacing w:line="555" w:lineRule="atLeast"/>
        <w:ind w:firstLine="48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报名（资格审查）</w:t>
      </w:r>
    </w:p>
    <w:p w14:paraId="4D06AA5B">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报名方式为现场报名</w:t>
      </w:r>
      <w:r>
        <w:rPr>
          <w:rFonts w:hint="eastAsia" w:ascii="仿宋_GB2312" w:hAnsi="仿宋_GB2312" w:eastAsia="仿宋_GB2312" w:cs="仿宋_GB2312"/>
          <w:kern w:val="0"/>
          <w:sz w:val="28"/>
          <w:szCs w:val="28"/>
        </w:rPr>
        <w:t>（需本人到现场）</w:t>
      </w:r>
      <w:r>
        <w:rPr>
          <w:rFonts w:hint="eastAsia" w:ascii="仿宋_GB2312" w:hAnsi="仿宋_GB2312" w:eastAsia="仿宋_GB2312" w:cs="仿宋_GB2312"/>
          <w:color w:val="000000" w:themeColor="text1"/>
          <w:kern w:val="0"/>
          <w:sz w:val="28"/>
          <w:szCs w:val="28"/>
          <w14:textFill>
            <w14:solidFill>
              <w14:schemeClr w14:val="tx1"/>
            </w14:solidFill>
          </w14:textFill>
        </w:rPr>
        <w:t>，逾期不受理。</w:t>
      </w:r>
    </w:p>
    <w:p w14:paraId="3EEED2D7">
      <w:pPr>
        <w:widowControl/>
        <w:numPr>
          <w:ilvl w:val="0"/>
          <w:numId w:val="2"/>
        </w:numPr>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报名时间：</w:t>
      </w: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025</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12</w:t>
      </w:r>
      <w:r>
        <w:rPr>
          <w:rFonts w:hint="eastAsia" w:ascii="仿宋_GB2312" w:hAnsi="仿宋_GB2312" w:eastAsia="仿宋_GB2312" w:cs="仿宋_GB2312"/>
          <w:kern w:val="0"/>
          <w:sz w:val="28"/>
          <w:szCs w:val="28"/>
        </w:rPr>
        <w:t>月</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 xml:space="preserve">日（周二）上午 </w:t>
      </w:r>
      <w:r>
        <w:rPr>
          <w:rFonts w:ascii="仿宋_GB2312" w:hAnsi="仿宋_GB2312" w:eastAsia="仿宋_GB2312" w:cs="仿宋_GB2312"/>
          <w:kern w:val="0"/>
          <w:sz w:val="28"/>
          <w:szCs w:val="28"/>
        </w:rPr>
        <w:t xml:space="preserve"> 8</w:t>
      </w:r>
      <w:r>
        <w:rPr>
          <w:rFonts w:hint="eastAsia" w:ascii="仿宋_GB2312" w:hAnsi="仿宋_GB2312" w:eastAsia="仿宋_GB2312" w:cs="仿宋_GB2312"/>
          <w:kern w:val="0"/>
          <w:sz w:val="28"/>
          <w:szCs w:val="28"/>
        </w:rPr>
        <w:t>:0</w:t>
      </w:r>
      <w:r>
        <w:rPr>
          <w:rFonts w:ascii="仿宋_GB2312" w:hAnsi="仿宋_GB2312" w:eastAsia="仿宋_GB2312" w:cs="仿宋_GB2312"/>
          <w:kern w:val="0"/>
          <w:sz w:val="28"/>
          <w:szCs w:val="28"/>
        </w:rPr>
        <w:t>0-11</w:t>
      </w:r>
      <w:r>
        <w:rPr>
          <w:rFonts w:hint="eastAsia" w:ascii="仿宋_GB2312" w:hAnsi="仿宋_GB2312" w:eastAsia="仿宋_GB2312" w:cs="仿宋_GB2312"/>
          <w:kern w:val="0"/>
          <w:sz w:val="28"/>
          <w:szCs w:val="28"/>
        </w:rPr>
        <w:t>:0</w:t>
      </w:r>
      <w:r>
        <w:rPr>
          <w:rFonts w:ascii="仿宋_GB2312" w:hAnsi="仿宋_GB2312" w:eastAsia="仿宋_GB2312" w:cs="仿宋_GB2312"/>
          <w:kern w:val="0"/>
          <w:sz w:val="28"/>
          <w:szCs w:val="28"/>
        </w:rPr>
        <w:t>0</w:t>
      </w:r>
      <w:r>
        <w:rPr>
          <w:rFonts w:hint="eastAsia" w:ascii="仿宋_GB2312" w:hAnsi="仿宋_GB2312" w:eastAsia="仿宋_GB2312" w:cs="仿宋_GB2312"/>
          <w:kern w:val="0"/>
          <w:sz w:val="28"/>
          <w:szCs w:val="28"/>
        </w:rPr>
        <w:t>。</w:t>
      </w:r>
    </w:p>
    <w:p w14:paraId="7F5254AD">
      <w:pPr>
        <w:widowControl/>
        <w:numPr>
          <w:ilvl w:val="0"/>
          <w:numId w:val="2"/>
        </w:numPr>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报名地点：</w:t>
      </w:r>
      <w:r>
        <w:rPr>
          <w:rFonts w:hint="eastAsia" w:ascii="仿宋_GB2312" w:hAnsi="仿宋_GB2312" w:eastAsia="仿宋_GB2312" w:cs="仿宋_GB2312"/>
          <w:color w:val="000000" w:themeColor="text1"/>
          <w:kern w:val="0"/>
          <w:sz w:val="28"/>
          <w:szCs w:val="28"/>
          <w14:textFill>
            <w14:solidFill>
              <w14:schemeClr w14:val="tx1"/>
            </w14:solidFill>
          </w14:textFill>
        </w:rPr>
        <w:t>嘉善县第一人民医院8号楼</w:t>
      </w:r>
      <w:r>
        <w:rPr>
          <w:rFonts w:ascii="仿宋_GB2312" w:hAnsi="仿宋_GB2312" w:eastAsia="仿宋_GB2312" w:cs="仿宋_GB2312"/>
          <w:color w:val="000000" w:themeColor="text1"/>
          <w:kern w:val="0"/>
          <w:sz w:val="28"/>
          <w:szCs w:val="28"/>
          <w14:textFill>
            <w14:solidFill>
              <w14:schemeClr w14:val="tx1"/>
            </w14:solidFill>
          </w14:textFill>
        </w:rPr>
        <w:t>819</w:t>
      </w:r>
      <w:r>
        <w:rPr>
          <w:rFonts w:hint="eastAsia" w:ascii="仿宋_GB2312" w:hAnsi="仿宋_GB2312" w:eastAsia="仿宋_GB2312" w:cs="仿宋_GB2312"/>
          <w:color w:val="000000" w:themeColor="text1"/>
          <w:kern w:val="0"/>
          <w:sz w:val="28"/>
          <w:szCs w:val="28"/>
          <w14:textFill>
            <w14:solidFill>
              <w14:schemeClr w14:val="tx1"/>
            </w14:solidFill>
          </w14:textFill>
        </w:rPr>
        <w:t>会议室。</w:t>
      </w:r>
    </w:p>
    <w:p w14:paraId="3F95F5BD">
      <w:pPr>
        <w:widowControl/>
        <w:numPr>
          <w:ilvl w:val="0"/>
          <w:numId w:val="2"/>
        </w:numPr>
        <w:shd w:val="clear" w:color="auto" w:fill="FFFFFF"/>
        <w:spacing w:line="555" w:lineRule="atLeast"/>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报名材料：</w:t>
      </w:r>
    </w:p>
    <w:p w14:paraId="44F2CE14">
      <w:pPr>
        <w:spacing w:before="156" w:beforeLines="50" w:after="156" w:afterLines="5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（1）本人签名的嘉善县第一人民医院医共体公开招聘编外工作人员报名表（需黏贴近期小2寸正面免冠证件照）；</w:t>
      </w:r>
    </w:p>
    <w:p w14:paraId="6D7761BD">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（2）本人有效期内身份证原件和复印件（正反两面）；</w:t>
      </w:r>
    </w:p>
    <w:p w14:paraId="540CB8FE">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（3）2</w:t>
      </w:r>
      <w:r>
        <w:rPr>
          <w:rFonts w:ascii="仿宋_GB2312" w:hAnsi="仿宋_GB2312" w:eastAsia="仿宋_GB2312" w:cs="仿宋_GB2312"/>
          <w:color w:val="000000" w:themeColor="text1"/>
          <w:kern w:val="0"/>
          <w:sz w:val="28"/>
          <w:szCs w:val="28"/>
          <w14:textFill>
            <w14:solidFill>
              <w14:schemeClr w14:val="tx1"/>
            </w14:solidFill>
          </w14:textFill>
        </w:rPr>
        <w:t>026</w:t>
      </w:r>
      <w:r>
        <w:rPr>
          <w:rFonts w:hint="eastAsia" w:ascii="仿宋_GB2312" w:hAnsi="仿宋_GB2312" w:eastAsia="仿宋_GB2312" w:cs="仿宋_GB2312"/>
          <w:color w:val="000000" w:themeColor="text1"/>
          <w:kern w:val="0"/>
          <w:sz w:val="28"/>
          <w:szCs w:val="28"/>
          <w14:textFill>
            <w14:solidFill>
              <w14:schemeClr w14:val="tx1"/>
            </w14:solidFill>
          </w14:textFill>
        </w:rPr>
        <w:t>年全日制普通高校应届毕业生需提供就业推荐表或就业协议书原件和复印件；学校盖章核发的成绩单原件和复印件；学信网下载打印的《教学部学籍在线验证报告》。</w:t>
      </w:r>
    </w:p>
    <w:p w14:paraId="745F4E3E">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（4）历届生需提供毕业证书、学位证书原件和复印件，招聘岗位有专业技术资格证书、执业资格证书、上岗证等证书要求的提供相关证书原件和复印件。</w:t>
      </w:r>
    </w:p>
    <w:p w14:paraId="1FB6874C">
      <w:pPr>
        <w:widowControl/>
        <w:shd w:val="clear" w:color="auto" w:fill="FFFFFF"/>
        <w:spacing w:line="555" w:lineRule="atLeast"/>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4.资格审核：</w:t>
      </w:r>
    </w:p>
    <w:p w14:paraId="75859724">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报名后，招聘单位根据招聘岗位所需条件对报名人员进行资格审核。报名人员经资格审查合格后方可参加考试。报名人员应对自己所提供材料的真实性、准确性负责，如因所提供材料及填写内容不真实、不准确、不全面而影响本人考试或录用的，由报名人员本人负责。</w:t>
      </w:r>
    </w:p>
    <w:p w14:paraId="23A23CF4">
      <w:pPr>
        <w:widowControl/>
        <w:shd w:val="clear" w:color="auto" w:fill="FFFFFF"/>
        <w:spacing w:line="555" w:lineRule="atLeast"/>
        <w:ind w:firstLine="562" w:firstLineChars="20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（二）考试</w:t>
      </w:r>
    </w:p>
    <w:p w14:paraId="2215924D">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考试时间：另行通知，未按规定时间参与考试，视为放弃。</w:t>
      </w:r>
    </w:p>
    <w:p w14:paraId="0C23F764">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考试地点：嘉善县第一人民医院8号楼1</w:t>
      </w:r>
      <w:r>
        <w:rPr>
          <w:rFonts w:ascii="仿宋_GB2312" w:hAnsi="仿宋_GB2312" w:eastAsia="仿宋_GB2312" w:cs="仿宋_GB2312"/>
          <w:color w:val="000000" w:themeColor="text1"/>
          <w:kern w:val="0"/>
          <w:sz w:val="28"/>
          <w:szCs w:val="28"/>
          <w14:textFill>
            <w14:solidFill>
              <w14:schemeClr w14:val="tx1"/>
            </w14:solidFill>
          </w14:textFill>
        </w:rPr>
        <w:t>218</w:t>
      </w:r>
      <w:r>
        <w:rPr>
          <w:rFonts w:hint="eastAsia" w:ascii="仿宋_GB2312" w:hAnsi="仿宋_GB2312" w:eastAsia="仿宋_GB2312" w:cs="仿宋_GB2312"/>
          <w:color w:val="000000" w:themeColor="text1"/>
          <w:kern w:val="0"/>
          <w:sz w:val="28"/>
          <w:szCs w:val="28"/>
          <w14:textFill>
            <w14:solidFill>
              <w14:schemeClr w14:val="tx1"/>
            </w14:solidFill>
          </w14:textFill>
        </w:rPr>
        <w:t>会议室。</w:t>
      </w:r>
    </w:p>
    <w:p w14:paraId="2DD32BE2">
      <w:pPr>
        <w:widowControl/>
        <w:shd w:val="clear" w:color="auto" w:fill="FFFFFF"/>
        <w:spacing w:line="555" w:lineRule="atLeast"/>
        <w:rPr>
          <w:rFonts w:ascii="仿宋_GB2312" w:hAnsi="仿宋_GB2312" w:eastAsia="仿宋_GB2312" w:cs="仿宋_GB2312"/>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1.常规情况：以面试方式进行。面试成绩满分为100分，合格分为</w:t>
      </w:r>
      <w:r>
        <w:rPr>
          <w:rFonts w:ascii="仿宋_GB2312" w:hAnsi="仿宋_GB2312" w:eastAsia="仿宋_GB2312" w:cs="仿宋_GB2312"/>
          <w:color w:val="000000" w:themeColor="text1"/>
          <w:kern w:val="0"/>
          <w:sz w:val="28"/>
          <w:szCs w:val="28"/>
          <w14:textFill>
            <w14:solidFill>
              <w14:schemeClr w14:val="tx1"/>
            </w14:solidFill>
          </w14:textFill>
        </w:rPr>
        <w:t>70</w:t>
      </w:r>
      <w:r>
        <w:rPr>
          <w:rFonts w:hint="eastAsia" w:ascii="仿宋_GB2312" w:hAnsi="仿宋_GB2312" w:eastAsia="仿宋_GB2312" w:cs="仿宋_GB2312"/>
          <w:color w:val="000000" w:themeColor="text1"/>
          <w:kern w:val="0"/>
          <w:sz w:val="28"/>
          <w:szCs w:val="28"/>
          <w14:textFill>
            <w14:solidFill>
              <w14:schemeClr w14:val="tx1"/>
            </w14:solidFill>
          </w14:textFill>
        </w:rPr>
        <w:t>分，不合格者淘汰。</w:t>
      </w:r>
      <w:r>
        <w:rPr>
          <w:rFonts w:hint="eastAsia" w:ascii="仿宋_GB2312" w:hAnsi="仿宋_GB2312" w:eastAsia="仿宋_GB2312" w:cs="仿宋_GB2312"/>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28"/>
          <w:szCs w:val="28"/>
          <w14:textFill>
            <w14:solidFill>
              <w14:schemeClr w14:val="tx1"/>
            </w14:solidFill>
          </w14:textFill>
        </w:rPr>
        <w:t>2.特殊情况：若资格审查后符合报考条件的报名人数达到招聘岗位计划数的1</w:t>
      </w:r>
      <w:r>
        <w:rPr>
          <w:rFonts w:ascii="仿宋_GB2312" w:hAnsi="仿宋_GB2312" w:eastAsia="仿宋_GB2312" w:cs="仿宋_GB2312"/>
          <w:color w:val="000000" w:themeColor="text1"/>
          <w:kern w:val="0"/>
          <w:sz w:val="28"/>
          <w:szCs w:val="28"/>
          <w14:textFill>
            <w14:solidFill>
              <w14:schemeClr w14:val="tx1"/>
            </w14:solidFill>
          </w14:textFill>
        </w:rPr>
        <w:t>0</w:t>
      </w:r>
      <w:r>
        <w:rPr>
          <w:rFonts w:hint="eastAsia" w:ascii="仿宋_GB2312" w:hAnsi="仿宋_GB2312" w:eastAsia="仿宋_GB2312" w:cs="仿宋_GB2312"/>
          <w:color w:val="000000" w:themeColor="text1"/>
          <w:kern w:val="0"/>
          <w:sz w:val="28"/>
          <w:szCs w:val="28"/>
          <w14:textFill>
            <w14:solidFill>
              <w14:schemeClr w14:val="tx1"/>
            </w14:solidFill>
          </w14:textFill>
        </w:rPr>
        <w:t>倍及以上的情形，将增加笔试。笔试成绩满分为1</w:t>
      </w:r>
      <w:r>
        <w:rPr>
          <w:rFonts w:ascii="仿宋_GB2312" w:hAnsi="仿宋_GB2312" w:eastAsia="仿宋_GB2312" w:cs="仿宋_GB2312"/>
          <w:color w:val="000000" w:themeColor="text1"/>
          <w:kern w:val="0"/>
          <w:sz w:val="28"/>
          <w:szCs w:val="28"/>
          <w14:textFill>
            <w14:solidFill>
              <w14:schemeClr w14:val="tx1"/>
            </w14:solidFill>
          </w14:textFill>
        </w:rPr>
        <w:t>00</w:t>
      </w:r>
      <w:r>
        <w:rPr>
          <w:rFonts w:hint="eastAsia" w:ascii="仿宋_GB2312" w:hAnsi="仿宋_GB2312" w:eastAsia="仿宋_GB2312" w:cs="仿宋_GB2312"/>
          <w:color w:val="000000" w:themeColor="text1"/>
          <w:kern w:val="0"/>
          <w:sz w:val="28"/>
          <w:szCs w:val="28"/>
          <w14:textFill>
            <w14:solidFill>
              <w14:schemeClr w14:val="tx1"/>
            </w14:solidFill>
          </w14:textFill>
        </w:rPr>
        <w:t>分，合格分为</w:t>
      </w:r>
      <w:r>
        <w:rPr>
          <w:rFonts w:ascii="仿宋_GB2312" w:hAnsi="仿宋_GB2312" w:eastAsia="仿宋_GB2312" w:cs="仿宋_GB2312"/>
          <w:color w:val="000000" w:themeColor="text1"/>
          <w:kern w:val="0"/>
          <w:sz w:val="28"/>
          <w:szCs w:val="28"/>
          <w14:textFill>
            <w14:solidFill>
              <w14:schemeClr w14:val="tx1"/>
            </w14:solidFill>
          </w14:textFill>
        </w:rPr>
        <w:t>50</w:t>
      </w:r>
      <w:r>
        <w:rPr>
          <w:rFonts w:hint="eastAsia" w:ascii="仿宋_GB2312" w:hAnsi="仿宋_GB2312" w:eastAsia="仿宋_GB2312" w:cs="仿宋_GB2312"/>
          <w:color w:val="000000" w:themeColor="text1"/>
          <w:kern w:val="0"/>
          <w:sz w:val="28"/>
          <w:szCs w:val="28"/>
          <w14:textFill>
            <w14:solidFill>
              <w14:schemeClr w14:val="tx1"/>
            </w14:solidFill>
          </w14:textFill>
        </w:rPr>
        <w:t>分。根据招聘岗位计划数，按笔试成绩从高分到低分按照1:3的比例确定面试对象。面试后，按笔试成绩占</w:t>
      </w:r>
      <w:r>
        <w:rPr>
          <w:rFonts w:ascii="仿宋_GB2312" w:hAnsi="仿宋_GB2312" w:eastAsia="仿宋_GB2312" w:cs="仿宋_GB2312"/>
          <w:color w:val="000000" w:themeColor="text1"/>
          <w:kern w:val="0"/>
          <w:sz w:val="28"/>
          <w:szCs w:val="28"/>
          <w14:textFill>
            <w14:solidFill>
              <w14:schemeClr w14:val="tx1"/>
            </w14:solidFill>
          </w14:textFill>
        </w:rPr>
        <w:t>40</w:t>
      </w:r>
      <w:r>
        <w:rPr>
          <w:rFonts w:hint="eastAsia" w:ascii="仿宋_GB2312" w:hAnsi="仿宋_GB2312" w:eastAsia="仿宋_GB2312" w:cs="仿宋_GB2312"/>
          <w:color w:val="000000" w:themeColor="text1"/>
          <w:kern w:val="0"/>
          <w:sz w:val="28"/>
          <w:szCs w:val="28"/>
          <w14:textFill>
            <w14:solidFill>
              <w14:schemeClr w14:val="tx1"/>
            </w14:solidFill>
          </w14:textFill>
        </w:rPr>
        <w:t>%，面试成绩</w:t>
      </w:r>
      <w:r>
        <w:rPr>
          <w:rFonts w:hint="eastAsia" w:ascii="仿宋_GB2312" w:hAnsi="仿宋_GB2312" w:eastAsia="仿宋_GB2312" w:cs="仿宋_GB2312"/>
          <w:kern w:val="0"/>
          <w:sz w:val="28"/>
          <w:szCs w:val="28"/>
        </w:rPr>
        <w:t>占60%。若总成绩相等的，以笔试成绩高的优先录取。</w:t>
      </w:r>
    </w:p>
    <w:p w14:paraId="54826479">
      <w:pPr>
        <w:widowControl/>
        <w:shd w:val="clear" w:color="auto" w:fill="FFFFFF"/>
        <w:spacing w:line="555" w:lineRule="atLeas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t>特殊说明：门诊收费岗位无论报名人数多少，均需先参加笔试，规则同上。</w:t>
      </w:r>
    </w:p>
    <w:p w14:paraId="3DEE87E7">
      <w:pPr>
        <w:widowControl/>
        <w:shd w:val="clear" w:color="auto" w:fill="FFFFFF"/>
        <w:spacing w:line="555" w:lineRule="atLeast"/>
        <w:ind w:firstLine="48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（三）体检</w:t>
      </w:r>
    </w:p>
    <w:p w14:paraId="78741C1F">
      <w:pPr>
        <w:widowControl/>
        <w:shd w:val="clear" w:color="auto" w:fill="FFFFFF"/>
        <w:spacing w:line="555" w:lineRule="atLeas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根据成绩从高分到低分按招聘岗位计划人数1:1确定体检对象。体检费用自理。体检方式另行公布，报考人员不按规定的时间、地点参加体检，视作放弃。</w:t>
      </w:r>
    </w:p>
    <w:p w14:paraId="03DF101A">
      <w:pPr>
        <w:widowControl/>
        <w:shd w:val="clear" w:color="auto" w:fill="FFFFFF"/>
        <w:spacing w:line="555" w:lineRule="atLeast"/>
        <w:ind w:firstLine="48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（四）考察</w:t>
      </w:r>
    </w:p>
    <w:p w14:paraId="1F095BD3">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对体检合格的拟录用人员在规定时间内进行资格条件的复核和有无违纪、违法情况的考察，考核结果作为本次是否录用的依据。</w:t>
      </w:r>
    </w:p>
    <w:p w14:paraId="51E9C817">
      <w:pPr>
        <w:widowControl/>
        <w:shd w:val="clear" w:color="auto" w:fill="FFFFFF"/>
        <w:spacing w:line="555" w:lineRule="atLeast"/>
        <w:ind w:firstLine="48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（五）公示</w:t>
      </w:r>
    </w:p>
    <w:p w14:paraId="55B25D9C">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对拟录用人员进行公示，公示期为7个工作日。在公示期间，对拟录用人员有反映的，由医院进行调查核实，并将处理意见报嘉善县卫生健康局。</w:t>
      </w:r>
    </w:p>
    <w:p w14:paraId="6D37538D">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应聘人员在体检、考察、公示环节出现不合格的或自愿放弃的，由招聘单位研究决定是否安排递补，需要递补的按招聘岗位考试总成绩从高分到低分依次进行。</w:t>
      </w:r>
    </w:p>
    <w:p w14:paraId="523BDC0C">
      <w:pPr>
        <w:widowControl/>
        <w:shd w:val="clear" w:color="auto" w:fill="FFFFFF"/>
        <w:spacing w:line="555" w:lineRule="atLeast"/>
        <w:ind w:firstLine="480"/>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（六）录用</w:t>
      </w:r>
    </w:p>
    <w:p w14:paraId="19C72A53">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拟录用对象经公示无异议后，与医院签订《全国普通高等学校毕业生就业协议书》或就业意向书。应届毕业生不能按时毕业和未取得招聘岗位规定的学历的，取消录用资格（202</w:t>
      </w:r>
      <w:r>
        <w:rPr>
          <w:rFonts w:ascii="仿宋_GB2312" w:hAnsi="仿宋_GB2312" w:eastAsia="仿宋_GB2312" w:cs="仿宋_GB2312"/>
          <w:color w:val="000000" w:themeColor="text1"/>
          <w:kern w:val="0"/>
          <w:sz w:val="28"/>
          <w:szCs w:val="28"/>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届全日制普通高校应届毕业生必须在</w:t>
      </w:r>
      <w:r>
        <w:rPr>
          <w:rFonts w:ascii="仿宋_GB2312" w:hAnsi="仿宋_GB2312" w:eastAsia="仿宋_GB2312" w:cs="仿宋_GB2312"/>
          <w:color w:val="000000" w:themeColor="text1"/>
          <w:kern w:val="0"/>
          <w:sz w:val="28"/>
          <w:szCs w:val="28"/>
          <w14:textFill>
            <w14:solidFill>
              <w14:schemeClr w14:val="tx1"/>
            </w14:solidFill>
          </w14:textFill>
        </w:rPr>
        <w:t>2026</w:t>
      </w:r>
      <w:r>
        <w:rPr>
          <w:rFonts w:hint="eastAsia" w:ascii="仿宋_GB2312" w:hAnsi="仿宋_GB2312" w:eastAsia="仿宋_GB2312" w:cs="仿宋_GB2312"/>
          <w:color w:val="000000" w:themeColor="text1"/>
          <w:kern w:val="0"/>
          <w:sz w:val="28"/>
          <w:szCs w:val="28"/>
          <w14:textFill>
            <w14:solidFill>
              <w14:schemeClr w14:val="tx1"/>
            </w14:solidFill>
          </w14:textFill>
        </w:rPr>
        <w:t>年7月31日前取得学历证书、学位证书）。新录用人员按规定实行1年见习期，见习期包括在劳动合同期限内。见习期满，经考核合格的，予以正式录用；不合格的，取消录用资格。录用对象在规定时间内无正当理由逾期不报到的，取消录用资格，不再递补。拟录用人员在办理报到前，须与原单位解除合同。 </w:t>
      </w:r>
    </w:p>
    <w:p w14:paraId="4BB1F344">
      <w:pPr>
        <w:widowControl/>
        <w:shd w:val="clear" w:color="auto" w:fill="FFFFFF"/>
        <w:spacing w:line="555" w:lineRule="atLeast"/>
        <w:ind w:firstLine="48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四、其他事项</w:t>
      </w:r>
    </w:p>
    <w:p w14:paraId="0386B120">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对考试违纪违规行为的认定和处理，按照《浙江省人事考试应试人员违纪违规行为处理规定》执行。其他未尽事宜，按有关文件规定执行。</w:t>
      </w:r>
    </w:p>
    <w:p w14:paraId="16A90A3C">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本次招聘的公告、录用等相关信息在嘉善县第一人民医院网站</w:t>
      </w:r>
      <w:r>
        <w:fldChar w:fldCharType="begin"/>
      </w:r>
      <w:r>
        <w:instrText xml:space="preserve"> HYPERLINK "https://www.jsdyyy.com" \t "_blank" </w:instrText>
      </w:r>
      <w:r>
        <w:fldChar w:fldCharType="separate"/>
      </w:r>
      <w:r>
        <w:rPr>
          <w:rStyle w:val="8"/>
          <w:color w:val="000000" w:themeColor="text1"/>
          <w14:textFill>
            <w14:solidFill>
              <w14:schemeClr w14:val="tx1"/>
            </w14:solidFill>
          </w14:textFill>
        </w:rPr>
        <w:t>https://www.jsdyyy.com</w:t>
      </w:r>
      <w:r>
        <w:rPr>
          <w:rStyle w:val="8"/>
          <w:color w:val="000000" w:themeColor="text1"/>
          <w14:textFill>
            <w14:solidFill>
              <w14:schemeClr w14:val="tx1"/>
            </w14:solidFill>
          </w14:textFill>
        </w:rPr>
        <w:fldChar w:fldCharType="end"/>
      </w:r>
      <w:r>
        <w:rPr>
          <w:color w:val="000000" w:themeColor="text1"/>
          <w14:textFill>
            <w14:solidFill>
              <w14:schemeClr w14:val="tx1"/>
            </w14:solidFill>
          </w14:textFill>
        </w:rPr>
        <w:t> </w:t>
      </w:r>
      <w:r>
        <w:rPr>
          <w:rFonts w:hint="eastAsia" w:ascii="仿宋_GB2312" w:hAnsi="仿宋_GB2312" w:eastAsia="仿宋_GB2312" w:cs="仿宋_GB2312"/>
          <w:color w:val="000000" w:themeColor="text1"/>
          <w:kern w:val="0"/>
          <w:sz w:val="28"/>
          <w:szCs w:val="28"/>
          <w14:textFill>
            <w14:solidFill>
              <w14:schemeClr w14:val="tx1"/>
            </w14:solidFill>
          </w14:textFill>
        </w:rPr>
        <w:t>公布,供应聘者查询和社会监督。</w:t>
      </w:r>
    </w:p>
    <w:p w14:paraId="02A22B0C">
      <w:pPr>
        <w:widowControl/>
        <w:shd w:val="clear" w:color="auto" w:fill="FFFFFF"/>
        <w:spacing w:line="555" w:lineRule="atLeast"/>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咨询电话：</w:t>
      </w:r>
    </w:p>
    <w:p w14:paraId="37DD963A">
      <w:pPr>
        <w:widowControl/>
        <w:shd w:val="clear" w:color="auto" w:fill="FFFFFF"/>
        <w:spacing w:line="36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嘉善县第一人民医院：</w:t>
      </w:r>
      <w:r>
        <w:rPr>
          <w:rFonts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0573-84289889，84289898。</w:t>
      </w:r>
    </w:p>
    <w:p w14:paraId="39129B01">
      <w:pPr>
        <w:widowControl/>
        <w:shd w:val="clear" w:color="auto" w:fill="FFFFFF"/>
        <w:spacing w:line="360" w:lineRule="auto"/>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嘉善县妇幼保健院：</w:t>
      </w:r>
      <w:r>
        <w:rPr>
          <w:rFonts w:hint="eastAsia" w:ascii="仿宋_GB2312" w:hAnsi="仿宋_GB2312" w:eastAsia="仿宋_GB2312" w:cs="仿宋_GB2312"/>
          <w:color w:val="000000" w:themeColor="text1"/>
          <w:kern w:val="0"/>
          <w:sz w:val="28"/>
          <w:szCs w:val="28"/>
          <w14:textFill>
            <w14:solidFill>
              <w14:schemeClr w14:val="tx1"/>
            </w14:solidFill>
          </w14:textFill>
        </w:rPr>
        <w:t>0573-84025145</w:t>
      </w:r>
      <w:r>
        <w:rPr>
          <w:rFonts w:hint="eastAsia" w:ascii="仿宋_GB2312" w:hAnsi="仿宋_GB2312" w:eastAsia="仿宋_GB2312" w:cs="仿宋_GB2312"/>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b/>
          <w:color w:val="000000" w:themeColor="text1"/>
          <w:kern w:val="0"/>
          <w:sz w:val="28"/>
          <w:szCs w:val="28"/>
          <w14:textFill>
            <w14:solidFill>
              <w14:schemeClr w14:val="tx1"/>
            </w14:solidFill>
          </w14:textFill>
        </w:rPr>
        <w:t>嘉善县西塘镇卫生院：</w:t>
      </w:r>
      <w:r>
        <w:rPr>
          <w:rFonts w:hint="eastAsia" w:ascii="仿宋_GB2312" w:hAnsi="仿宋_GB2312" w:eastAsia="仿宋_GB2312" w:cs="仿宋_GB2312"/>
          <w:color w:val="000000" w:themeColor="text1"/>
          <w:kern w:val="0"/>
          <w:sz w:val="28"/>
          <w:szCs w:val="28"/>
          <w14:textFill>
            <w14:solidFill>
              <w14:schemeClr w14:val="tx1"/>
            </w14:solidFill>
          </w14:textFill>
        </w:rPr>
        <w:t>0573-89117325</w:t>
      </w:r>
    </w:p>
    <w:p w14:paraId="00ED131B">
      <w:pPr>
        <w:widowControl/>
        <w:shd w:val="clear" w:color="auto" w:fill="FFFFFF"/>
        <w:spacing w:line="360" w:lineRule="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嘉善县陶庄镇卫生院：</w:t>
      </w:r>
      <w:r>
        <w:rPr>
          <w:rFonts w:hint="eastAsia" w:ascii="仿宋_GB2312" w:hAnsi="仿宋_GB2312" w:eastAsia="仿宋_GB2312" w:cs="仿宋_GB2312"/>
          <w:color w:val="000000" w:themeColor="text1"/>
          <w:kern w:val="0"/>
          <w:sz w:val="28"/>
          <w:szCs w:val="28"/>
          <w14:textFill>
            <w14:solidFill>
              <w14:schemeClr w14:val="tx1"/>
            </w14:solidFill>
          </w14:textFill>
        </w:rPr>
        <w:t>0573-89119710</w:t>
      </w:r>
      <w:r>
        <w:rPr>
          <w:rFonts w:hint="eastAsia" w:ascii="仿宋_GB2312" w:hAnsi="仿宋_GB2312" w:eastAsia="仿宋_GB2312" w:cs="仿宋_GB2312"/>
          <w:b/>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b/>
          <w:color w:val="000000" w:themeColor="text1"/>
          <w:kern w:val="0"/>
          <w:sz w:val="28"/>
          <w:szCs w:val="28"/>
          <w14:textFill>
            <w14:solidFill>
              <w14:schemeClr w14:val="tx1"/>
            </w14:solidFill>
          </w14:textFill>
        </w:rPr>
        <w:t>嘉善县干窑镇卫生院：</w:t>
      </w:r>
      <w:r>
        <w:rPr>
          <w:rFonts w:ascii="仿宋_GB2312" w:hAnsi="仿宋_GB2312" w:eastAsia="仿宋_GB2312" w:cs="仿宋_GB2312"/>
          <w:color w:val="000000" w:themeColor="text1"/>
          <w:kern w:val="0"/>
          <w:sz w:val="28"/>
          <w:szCs w:val="28"/>
          <w14:textFill>
            <w14:solidFill>
              <w14:schemeClr w14:val="tx1"/>
            </w14:solidFill>
          </w14:textFill>
        </w:rPr>
        <w:t>0573-89116955</w:t>
      </w:r>
    </w:p>
    <w:p w14:paraId="226D832A">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监督电话：</w:t>
      </w:r>
      <w:r>
        <w:rPr>
          <w:rFonts w:hint="eastAsia" w:ascii="仿宋_GB2312" w:hAnsi="仿宋_GB2312" w:eastAsia="仿宋_GB2312" w:cs="仿宋_GB2312"/>
          <w:color w:val="000000" w:themeColor="text1"/>
          <w:kern w:val="0"/>
          <w:sz w:val="28"/>
          <w:szCs w:val="28"/>
          <w14:textFill>
            <w14:solidFill>
              <w14:schemeClr w14:val="tx1"/>
            </w14:solidFill>
          </w14:textFill>
        </w:rPr>
        <w:t>0573-84289866。</w:t>
      </w:r>
    </w:p>
    <w:p w14:paraId="3BCB3E21">
      <w:pPr>
        <w:widowControl/>
        <w:shd w:val="clear" w:color="auto" w:fill="FFFFFF"/>
        <w:spacing w:line="555" w:lineRule="atLeas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附件：嘉善县第一人民医院医共体公开招聘编外合同制工作人员报名表</w:t>
      </w:r>
    </w:p>
    <w:p w14:paraId="2C8D9C83">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p w14:paraId="1BAAD285">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p>
    <w:p w14:paraId="0080C768">
      <w:pPr>
        <w:widowControl/>
        <w:shd w:val="clear" w:color="auto" w:fill="FFFFFF"/>
        <w:spacing w:line="555" w:lineRule="atLeast"/>
        <w:ind w:firstLine="480"/>
        <w:rPr>
          <w:rFonts w:ascii="仿宋_GB2312" w:hAnsi="仿宋_GB2312" w:eastAsia="仿宋_GB2312" w:cs="仿宋_GB2312"/>
          <w:color w:val="000000" w:themeColor="text1"/>
          <w:kern w:val="0"/>
          <w:sz w:val="28"/>
          <w:szCs w:val="28"/>
          <w14:textFill>
            <w14:solidFill>
              <w14:schemeClr w14:val="tx1"/>
            </w14:solidFill>
          </w14:textFill>
        </w:rPr>
      </w:pPr>
    </w:p>
    <w:p w14:paraId="7BEAFB8A">
      <w:pPr>
        <w:widowControl/>
        <w:shd w:val="clear" w:color="auto" w:fill="FFFFFF"/>
        <w:spacing w:line="555" w:lineRule="atLeast"/>
        <w:rPr>
          <w:rFonts w:ascii="仿宋_GB2312" w:hAnsi="仿宋_GB2312" w:eastAsia="仿宋_GB2312" w:cs="仿宋_GB2312"/>
          <w:color w:val="333333"/>
          <w:kern w:val="0"/>
          <w:sz w:val="28"/>
          <w:szCs w:val="28"/>
        </w:rPr>
      </w:pPr>
    </w:p>
    <w:p w14:paraId="61E2DD1C">
      <w:pPr>
        <w:widowControl/>
        <w:shd w:val="clear" w:color="auto" w:fill="FFFFFF"/>
        <w:spacing w:line="555" w:lineRule="atLeast"/>
        <w:rPr>
          <w:rFonts w:ascii="仿宋_GB2312" w:hAnsi="仿宋_GB2312" w:eastAsia="仿宋_GB2312" w:cs="仿宋_GB2312"/>
          <w:color w:val="333333"/>
          <w:kern w:val="0"/>
          <w:sz w:val="28"/>
          <w:szCs w:val="28"/>
        </w:rPr>
      </w:pPr>
    </w:p>
    <w:p w14:paraId="33D63FAF">
      <w:pPr>
        <w:widowControl/>
        <w:shd w:val="clear" w:color="auto" w:fill="FFFFFF"/>
        <w:spacing w:line="555" w:lineRule="atLeast"/>
        <w:rPr>
          <w:rFonts w:ascii="仿宋_GB2312" w:hAnsi="仿宋_GB2312" w:eastAsia="仿宋_GB2312" w:cs="仿宋_GB2312"/>
          <w:color w:val="333333"/>
          <w:kern w:val="0"/>
          <w:sz w:val="28"/>
          <w:szCs w:val="28"/>
        </w:rPr>
      </w:pPr>
    </w:p>
    <w:p w14:paraId="2581F631">
      <w:pPr>
        <w:widowControl/>
        <w:shd w:val="clear" w:color="auto" w:fill="FFFFFF"/>
        <w:spacing w:line="555" w:lineRule="atLeast"/>
        <w:rPr>
          <w:rFonts w:ascii="仿宋_GB2312" w:hAnsi="仿宋_GB2312" w:eastAsia="仿宋_GB2312" w:cs="仿宋_GB2312"/>
          <w:color w:val="333333"/>
          <w:kern w:val="0"/>
          <w:sz w:val="28"/>
          <w:szCs w:val="28"/>
        </w:rPr>
      </w:pPr>
    </w:p>
    <w:p w14:paraId="5C7E2562">
      <w:pPr>
        <w:widowControl/>
        <w:shd w:val="clear" w:color="auto" w:fill="FFFFFF"/>
        <w:spacing w:line="555" w:lineRule="atLeast"/>
        <w:rPr>
          <w:rFonts w:ascii="仿宋_GB2312" w:hAnsi="仿宋_GB2312" w:eastAsia="仿宋_GB2312" w:cs="仿宋_GB2312"/>
          <w:color w:val="333333"/>
          <w:kern w:val="0"/>
          <w:sz w:val="28"/>
          <w:szCs w:val="28"/>
        </w:rPr>
      </w:pPr>
    </w:p>
    <w:p w14:paraId="6890D309">
      <w:pPr>
        <w:widowControl/>
        <w:shd w:val="clear" w:color="auto" w:fill="FFFFFF"/>
        <w:spacing w:line="555" w:lineRule="atLeast"/>
        <w:rPr>
          <w:rFonts w:ascii="仿宋_GB2312" w:hAnsi="仿宋_GB2312" w:eastAsia="仿宋_GB2312" w:cs="仿宋_GB2312"/>
          <w:color w:val="333333"/>
          <w:kern w:val="0"/>
          <w:sz w:val="28"/>
          <w:szCs w:val="28"/>
        </w:rPr>
      </w:pPr>
    </w:p>
    <w:p w14:paraId="0125095C">
      <w:pPr>
        <w:widowControl/>
        <w:shd w:val="clear" w:color="auto" w:fill="FFFFFF"/>
        <w:spacing w:line="555" w:lineRule="atLeast"/>
        <w:rPr>
          <w:rFonts w:ascii="仿宋_GB2312" w:hAnsi="仿宋_GB2312" w:eastAsia="仿宋_GB2312" w:cs="仿宋_GB2312"/>
          <w:color w:val="333333"/>
          <w:kern w:val="0"/>
          <w:sz w:val="28"/>
          <w:szCs w:val="28"/>
        </w:rPr>
      </w:pPr>
    </w:p>
    <w:p w14:paraId="44FD83B0">
      <w:pPr>
        <w:widowControl/>
        <w:shd w:val="clear" w:color="auto" w:fill="FFFFFF"/>
        <w:spacing w:line="555" w:lineRule="atLeast"/>
        <w:rPr>
          <w:rFonts w:ascii="仿宋_GB2312" w:hAnsi="仿宋_GB2312" w:eastAsia="仿宋_GB2312" w:cs="仿宋_GB2312"/>
          <w:color w:val="333333"/>
          <w:kern w:val="0"/>
          <w:sz w:val="28"/>
          <w:szCs w:val="28"/>
        </w:rPr>
      </w:pPr>
    </w:p>
    <w:p w14:paraId="5DEAE538">
      <w:pPr>
        <w:widowControl/>
        <w:shd w:val="clear" w:color="auto" w:fill="FFFFFF"/>
        <w:spacing w:line="555" w:lineRule="atLeast"/>
        <w:rPr>
          <w:rFonts w:ascii="仿宋_GB2312" w:hAnsi="仿宋_GB2312" w:eastAsia="仿宋_GB2312" w:cs="仿宋_GB2312"/>
          <w:color w:val="333333"/>
          <w:kern w:val="0"/>
          <w:sz w:val="28"/>
          <w:szCs w:val="28"/>
        </w:rPr>
      </w:pPr>
    </w:p>
    <w:p w14:paraId="20C27E9B">
      <w:pPr>
        <w:widowControl/>
        <w:shd w:val="clear" w:color="auto" w:fill="FFFFFF"/>
        <w:spacing w:line="555" w:lineRule="atLeast"/>
        <w:rPr>
          <w:rFonts w:ascii="仿宋_GB2312" w:hAnsi="仿宋_GB2312" w:eastAsia="仿宋_GB2312" w:cs="仿宋_GB2312"/>
          <w:color w:val="333333"/>
          <w:kern w:val="0"/>
          <w:sz w:val="28"/>
          <w:szCs w:val="28"/>
        </w:rPr>
      </w:pPr>
    </w:p>
    <w:p w14:paraId="55042D59">
      <w:pPr>
        <w:widowControl/>
        <w:shd w:val="clear" w:color="auto" w:fill="FFFFFF"/>
        <w:spacing w:line="555" w:lineRule="atLeast"/>
        <w:rPr>
          <w:rFonts w:ascii="仿宋_GB2312" w:hAnsi="仿宋_GB2312" w:eastAsia="仿宋_GB2312" w:cs="仿宋_GB2312"/>
          <w:color w:val="333333"/>
          <w:kern w:val="0"/>
          <w:sz w:val="28"/>
          <w:szCs w:val="28"/>
        </w:rPr>
      </w:pPr>
    </w:p>
    <w:p w14:paraId="79282EFA">
      <w:pPr>
        <w:spacing w:before="156" w:beforeLines="50" w:after="156" w:afterLines="50"/>
        <w:rPr>
          <w:b/>
          <w:bCs/>
          <w:sz w:val="32"/>
          <w:szCs w:val="32"/>
        </w:rPr>
      </w:pPr>
      <w:r>
        <w:rPr>
          <w:rFonts w:hint="eastAsia"/>
          <w:b/>
          <w:bCs/>
          <w:sz w:val="32"/>
          <w:szCs w:val="32"/>
        </w:rPr>
        <w:t>嘉善县第一</w:t>
      </w:r>
      <w:r>
        <w:rPr>
          <w:b/>
          <w:bCs/>
          <w:sz w:val="32"/>
          <w:szCs w:val="32"/>
        </w:rPr>
        <w:t>人民医院医共体</w:t>
      </w:r>
      <w:r>
        <w:rPr>
          <w:rFonts w:hint="eastAsia"/>
          <w:b/>
          <w:bCs/>
          <w:sz w:val="32"/>
          <w:szCs w:val="32"/>
        </w:rPr>
        <w:t>公开招聘编</w:t>
      </w:r>
      <w:r>
        <w:rPr>
          <w:b/>
          <w:bCs/>
          <w:sz w:val="32"/>
          <w:szCs w:val="32"/>
        </w:rPr>
        <w:t>外</w:t>
      </w:r>
      <w:r>
        <w:rPr>
          <w:rFonts w:hint="eastAsia"/>
          <w:b/>
          <w:bCs/>
          <w:sz w:val="32"/>
          <w:szCs w:val="32"/>
        </w:rPr>
        <w:t>工作人员报名表</w:t>
      </w:r>
    </w:p>
    <w:tbl>
      <w:tblPr>
        <w:tblStyle w:val="6"/>
        <w:tblpPr w:leftFromText="180" w:rightFromText="180" w:vertAnchor="text" w:horzAnchor="page" w:tblpX="915" w:tblpY="147"/>
        <w:tblOverlap w:val="never"/>
        <w:tblW w:w="10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85"/>
        <w:gridCol w:w="1114"/>
        <w:gridCol w:w="554"/>
        <w:gridCol w:w="185"/>
        <w:gridCol w:w="1114"/>
        <w:gridCol w:w="183"/>
        <w:gridCol w:w="302"/>
        <w:gridCol w:w="628"/>
        <w:gridCol w:w="483"/>
        <w:gridCol w:w="1000"/>
        <w:gridCol w:w="739"/>
        <w:gridCol w:w="930"/>
        <w:gridCol w:w="1778"/>
      </w:tblGrid>
      <w:tr w14:paraId="352A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60" w:type="dxa"/>
            <w:gridSpan w:val="2"/>
            <w:vAlign w:val="center"/>
          </w:tcPr>
          <w:p w14:paraId="45CEB862">
            <w:pPr>
              <w:jc w:val="center"/>
            </w:pPr>
            <w:r>
              <w:rPr>
                <w:rFonts w:hint="eastAsia"/>
              </w:rPr>
              <w:t>姓  名</w:t>
            </w:r>
          </w:p>
        </w:tc>
        <w:tc>
          <w:tcPr>
            <w:tcW w:w="1113" w:type="dxa"/>
            <w:vAlign w:val="center"/>
          </w:tcPr>
          <w:p w14:paraId="2C69D151">
            <w:pPr>
              <w:jc w:val="center"/>
            </w:pPr>
          </w:p>
        </w:tc>
        <w:tc>
          <w:tcPr>
            <w:tcW w:w="1853" w:type="dxa"/>
            <w:gridSpan w:val="3"/>
            <w:vAlign w:val="center"/>
          </w:tcPr>
          <w:p w14:paraId="69F10724">
            <w:pPr>
              <w:jc w:val="center"/>
            </w:pPr>
            <w:r>
              <w:rPr>
                <w:rFonts w:hint="eastAsia"/>
              </w:rPr>
              <w:t>身份证号</w:t>
            </w:r>
          </w:p>
        </w:tc>
        <w:tc>
          <w:tcPr>
            <w:tcW w:w="4265" w:type="dxa"/>
            <w:gridSpan w:val="7"/>
            <w:vAlign w:val="center"/>
          </w:tcPr>
          <w:p w14:paraId="15734802">
            <w:pPr>
              <w:jc w:val="center"/>
            </w:pPr>
          </w:p>
        </w:tc>
        <w:tc>
          <w:tcPr>
            <w:tcW w:w="1777" w:type="dxa"/>
            <w:vMerge w:val="restart"/>
            <w:vAlign w:val="center"/>
          </w:tcPr>
          <w:p w14:paraId="7F017C27">
            <w:pPr>
              <w:jc w:val="center"/>
            </w:pPr>
          </w:p>
        </w:tc>
      </w:tr>
      <w:tr w14:paraId="6DDF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460" w:type="dxa"/>
            <w:gridSpan w:val="2"/>
            <w:vAlign w:val="center"/>
          </w:tcPr>
          <w:p w14:paraId="6992B3BD">
            <w:pPr>
              <w:jc w:val="center"/>
            </w:pPr>
            <w:r>
              <w:rPr>
                <w:rFonts w:hint="eastAsia"/>
              </w:rPr>
              <w:t>民  族</w:t>
            </w:r>
          </w:p>
        </w:tc>
        <w:tc>
          <w:tcPr>
            <w:tcW w:w="1113" w:type="dxa"/>
            <w:vAlign w:val="center"/>
          </w:tcPr>
          <w:p w14:paraId="1B2CECC7">
            <w:pPr>
              <w:jc w:val="center"/>
            </w:pPr>
          </w:p>
        </w:tc>
        <w:tc>
          <w:tcPr>
            <w:tcW w:w="1853" w:type="dxa"/>
            <w:gridSpan w:val="3"/>
            <w:vAlign w:val="center"/>
          </w:tcPr>
          <w:p w14:paraId="60FBB84F">
            <w:pPr>
              <w:jc w:val="center"/>
            </w:pPr>
            <w:r>
              <w:rPr>
                <w:rFonts w:hint="eastAsia"/>
              </w:rPr>
              <w:t>性  别</w:t>
            </w:r>
          </w:p>
        </w:tc>
        <w:tc>
          <w:tcPr>
            <w:tcW w:w="1112" w:type="dxa"/>
            <w:gridSpan w:val="3"/>
            <w:vAlign w:val="center"/>
          </w:tcPr>
          <w:p w14:paraId="3EDADEFC">
            <w:pPr>
              <w:jc w:val="center"/>
            </w:pPr>
          </w:p>
        </w:tc>
        <w:tc>
          <w:tcPr>
            <w:tcW w:w="1483" w:type="dxa"/>
            <w:gridSpan w:val="2"/>
            <w:vAlign w:val="center"/>
          </w:tcPr>
          <w:p w14:paraId="4EC72F44">
            <w:pPr>
              <w:jc w:val="center"/>
            </w:pPr>
            <w:r>
              <w:rPr>
                <w:rFonts w:hint="eastAsia"/>
              </w:rPr>
              <w:t>政治面貌</w:t>
            </w:r>
          </w:p>
        </w:tc>
        <w:tc>
          <w:tcPr>
            <w:tcW w:w="1669" w:type="dxa"/>
            <w:gridSpan w:val="2"/>
            <w:vAlign w:val="center"/>
          </w:tcPr>
          <w:p w14:paraId="2C74EBE1">
            <w:pPr>
              <w:jc w:val="center"/>
            </w:pPr>
          </w:p>
        </w:tc>
        <w:tc>
          <w:tcPr>
            <w:tcW w:w="1777" w:type="dxa"/>
            <w:vMerge w:val="continue"/>
          </w:tcPr>
          <w:p w14:paraId="097CB97B"/>
        </w:tc>
      </w:tr>
      <w:tr w14:paraId="6660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60" w:type="dxa"/>
            <w:gridSpan w:val="2"/>
            <w:vAlign w:val="center"/>
          </w:tcPr>
          <w:p w14:paraId="42A4337D">
            <w:pPr>
              <w:jc w:val="center"/>
            </w:pPr>
            <w:r>
              <w:rPr>
                <w:rFonts w:hint="eastAsia"/>
              </w:rPr>
              <w:t>学  历</w:t>
            </w:r>
          </w:p>
        </w:tc>
        <w:tc>
          <w:tcPr>
            <w:tcW w:w="1113" w:type="dxa"/>
            <w:vAlign w:val="center"/>
          </w:tcPr>
          <w:p w14:paraId="3F1538B1">
            <w:pPr>
              <w:jc w:val="center"/>
            </w:pPr>
          </w:p>
        </w:tc>
        <w:tc>
          <w:tcPr>
            <w:tcW w:w="739" w:type="dxa"/>
            <w:gridSpan w:val="2"/>
            <w:vAlign w:val="center"/>
          </w:tcPr>
          <w:p w14:paraId="19772500">
            <w:pPr>
              <w:jc w:val="center"/>
            </w:pPr>
            <w:r>
              <w:rPr>
                <w:rFonts w:hint="eastAsia"/>
              </w:rPr>
              <w:t>学位</w:t>
            </w:r>
          </w:p>
        </w:tc>
        <w:tc>
          <w:tcPr>
            <w:tcW w:w="1113" w:type="dxa"/>
            <w:vAlign w:val="center"/>
          </w:tcPr>
          <w:p w14:paraId="1603AC73">
            <w:pPr>
              <w:jc w:val="center"/>
            </w:pPr>
          </w:p>
        </w:tc>
        <w:tc>
          <w:tcPr>
            <w:tcW w:w="1112" w:type="dxa"/>
            <w:gridSpan w:val="3"/>
            <w:vAlign w:val="center"/>
          </w:tcPr>
          <w:p w14:paraId="59B0F27D">
            <w:pPr>
              <w:jc w:val="center"/>
            </w:pPr>
            <w:r>
              <w:rPr>
                <w:rFonts w:hint="eastAsia"/>
              </w:rPr>
              <w:t>出生年月</w:t>
            </w:r>
          </w:p>
        </w:tc>
        <w:tc>
          <w:tcPr>
            <w:tcW w:w="1483" w:type="dxa"/>
            <w:gridSpan w:val="2"/>
            <w:vAlign w:val="center"/>
          </w:tcPr>
          <w:p w14:paraId="0DC02B94">
            <w:pPr>
              <w:jc w:val="center"/>
            </w:pPr>
          </w:p>
        </w:tc>
        <w:tc>
          <w:tcPr>
            <w:tcW w:w="739" w:type="dxa"/>
            <w:vAlign w:val="center"/>
          </w:tcPr>
          <w:p w14:paraId="21D4B26D">
            <w:pPr>
              <w:spacing w:line="240" w:lineRule="exact"/>
              <w:jc w:val="center"/>
              <w:rPr>
                <w:szCs w:val="21"/>
              </w:rPr>
            </w:pPr>
            <w:r>
              <w:rPr>
                <w:rFonts w:hint="eastAsia"/>
                <w:szCs w:val="21"/>
              </w:rPr>
              <w:t>婚姻    状况</w:t>
            </w:r>
          </w:p>
        </w:tc>
        <w:tc>
          <w:tcPr>
            <w:tcW w:w="929" w:type="dxa"/>
            <w:vAlign w:val="center"/>
          </w:tcPr>
          <w:p w14:paraId="1CF6A940">
            <w:pPr>
              <w:jc w:val="center"/>
            </w:pPr>
          </w:p>
        </w:tc>
        <w:tc>
          <w:tcPr>
            <w:tcW w:w="1777" w:type="dxa"/>
            <w:vMerge w:val="continue"/>
          </w:tcPr>
          <w:p w14:paraId="0B399645"/>
        </w:tc>
      </w:tr>
      <w:tr w14:paraId="2C07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460" w:type="dxa"/>
            <w:gridSpan w:val="2"/>
            <w:vAlign w:val="center"/>
          </w:tcPr>
          <w:p w14:paraId="36B652A9">
            <w:pPr>
              <w:jc w:val="center"/>
            </w:pPr>
            <w:r>
              <w:rPr>
                <w:rFonts w:hint="eastAsia"/>
              </w:rPr>
              <w:t>参加工作           时间</w:t>
            </w:r>
          </w:p>
        </w:tc>
        <w:tc>
          <w:tcPr>
            <w:tcW w:w="1113" w:type="dxa"/>
            <w:vAlign w:val="center"/>
          </w:tcPr>
          <w:p w14:paraId="73965E42">
            <w:pPr>
              <w:jc w:val="center"/>
            </w:pPr>
          </w:p>
        </w:tc>
        <w:tc>
          <w:tcPr>
            <w:tcW w:w="1853" w:type="dxa"/>
            <w:gridSpan w:val="3"/>
            <w:vAlign w:val="center"/>
          </w:tcPr>
          <w:p w14:paraId="57F4BCBC">
            <w:pPr>
              <w:ind w:firstLine="420" w:firstLineChars="200"/>
              <w:rPr>
                <w:spacing w:val="-20"/>
              </w:rPr>
            </w:pPr>
            <w:r>
              <w:rPr>
                <w:rFonts w:hint="eastAsia"/>
              </w:rPr>
              <w:t>职  称</w:t>
            </w:r>
          </w:p>
        </w:tc>
        <w:tc>
          <w:tcPr>
            <w:tcW w:w="1112" w:type="dxa"/>
            <w:gridSpan w:val="3"/>
            <w:vAlign w:val="center"/>
          </w:tcPr>
          <w:p w14:paraId="2D2719DA">
            <w:pPr>
              <w:jc w:val="center"/>
            </w:pPr>
          </w:p>
        </w:tc>
        <w:tc>
          <w:tcPr>
            <w:tcW w:w="1483" w:type="dxa"/>
            <w:gridSpan w:val="2"/>
            <w:vAlign w:val="center"/>
          </w:tcPr>
          <w:p w14:paraId="3BA63248">
            <w:pPr>
              <w:spacing w:line="220" w:lineRule="exact"/>
              <w:jc w:val="center"/>
              <w:rPr>
                <w:sz w:val="18"/>
                <w:szCs w:val="18"/>
              </w:rPr>
            </w:pPr>
            <w:r>
              <w:rPr>
                <w:rFonts w:hint="eastAsia"/>
              </w:rPr>
              <w:t>户籍性质</w:t>
            </w:r>
            <w:r>
              <w:rPr>
                <w:rFonts w:hint="eastAsia"/>
                <w:sz w:val="18"/>
                <w:szCs w:val="18"/>
              </w:rPr>
              <w:t xml:space="preserve"> </w:t>
            </w:r>
          </w:p>
        </w:tc>
        <w:tc>
          <w:tcPr>
            <w:tcW w:w="1669" w:type="dxa"/>
            <w:gridSpan w:val="2"/>
            <w:vAlign w:val="center"/>
          </w:tcPr>
          <w:p w14:paraId="2BD0A8E0">
            <w:pPr>
              <w:jc w:val="center"/>
            </w:pPr>
          </w:p>
        </w:tc>
        <w:tc>
          <w:tcPr>
            <w:tcW w:w="1777" w:type="dxa"/>
            <w:vMerge w:val="continue"/>
            <w:vAlign w:val="center"/>
          </w:tcPr>
          <w:p w14:paraId="700896C4"/>
        </w:tc>
      </w:tr>
      <w:tr w14:paraId="3480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2574" w:type="dxa"/>
            <w:gridSpan w:val="3"/>
            <w:vAlign w:val="center"/>
          </w:tcPr>
          <w:p w14:paraId="031FDE8E">
            <w:pPr>
              <w:jc w:val="center"/>
            </w:pPr>
            <w:r>
              <w:rPr>
                <w:rFonts w:hint="eastAsia"/>
              </w:rPr>
              <w:t xml:space="preserve">户籍所在地          </w:t>
            </w:r>
          </w:p>
        </w:tc>
        <w:tc>
          <w:tcPr>
            <w:tcW w:w="2966" w:type="dxa"/>
            <w:gridSpan w:val="6"/>
          </w:tcPr>
          <w:p w14:paraId="7A637404">
            <w:pPr>
              <w:rPr>
                <w:sz w:val="13"/>
                <w:szCs w:val="13"/>
              </w:rPr>
            </w:pPr>
          </w:p>
        </w:tc>
        <w:tc>
          <w:tcPr>
            <w:tcW w:w="1483" w:type="dxa"/>
            <w:gridSpan w:val="2"/>
            <w:vMerge w:val="restart"/>
            <w:vAlign w:val="center"/>
          </w:tcPr>
          <w:p w14:paraId="451A4640">
            <w:pPr>
              <w:jc w:val="center"/>
              <w:rPr>
                <w:sz w:val="18"/>
                <w:szCs w:val="18"/>
              </w:rPr>
            </w:pPr>
            <w:r>
              <w:rPr>
                <w:rFonts w:hint="eastAsia"/>
                <w:sz w:val="18"/>
                <w:szCs w:val="18"/>
              </w:rPr>
              <w:t>是否202</w:t>
            </w:r>
            <w:r>
              <w:rPr>
                <w:sz w:val="18"/>
                <w:szCs w:val="18"/>
              </w:rPr>
              <w:t>5</w:t>
            </w:r>
            <w:r>
              <w:rPr>
                <w:rFonts w:hint="eastAsia"/>
                <w:sz w:val="18"/>
                <w:szCs w:val="18"/>
              </w:rPr>
              <w:t>年</w:t>
            </w:r>
          </w:p>
          <w:p w14:paraId="4C4654BE">
            <w:pPr>
              <w:jc w:val="center"/>
              <w:rPr>
                <w:sz w:val="18"/>
                <w:szCs w:val="18"/>
              </w:rPr>
            </w:pPr>
            <w:r>
              <w:rPr>
                <w:rFonts w:hint="eastAsia"/>
                <w:sz w:val="18"/>
                <w:szCs w:val="18"/>
              </w:rPr>
              <w:t>普通高校应</w:t>
            </w:r>
          </w:p>
          <w:p w14:paraId="75D11597">
            <w:pPr>
              <w:jc w:val="center"/>
              <w:rPr>
                <w:sz w:val="13"/>
                <w:szCs w:val="13"/>
              </w:rPr>
            </w:pPr>
            <w:r>
              <w:rPr>
                <w:rFonts w:hint="eastAsia"/>
                <w:sz w:val="18"/>
                <w:szCs w:val="18"/>
              </w:rPr>
              <w:t>届毕业生</w:t>
            </w:r>
          </w:p>
        </w:tc>
        <w:tc>
          <w:tcPr>
            <w:tcW w:w="3447" w:type="dxa"/>
            <w:gridSpan w:val="3"/>
            <w:vMerge w:val="restart"/>
          </w:tcPr>
          <w:p w14:paraId="6BF329DF">
            <w:pPr>
              <w:ind w:firstLine="2132" w:firstLineChars="1640"/>
              <w:rPr>
                <w:sz w:val="13"/>
                <w:szCs w:val="13"/>
              </w:rPr>
            </w:pPr>
          </w:p>
        </w:tc>
      </w:tr>
      <w:tr w14:paraId="2DB0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574" w:type="dxa"/>
            <w:gridSpan w:val="3"/>
            <w:vAlign w:val="center"/>
          </w:tcPr>
          <w:p w14:paraId="4036117A">
            <w:pPr>
              <w:jc w:val="center"/>
            </w:pPr>
            <w:r>
              <w:rPr>
                <w:rFonts w:hint="eastAsia"/>
              </w:rPr>
              <w:t>应届毕业生生源地</w:t>
            </w:r>
          </w:p>
        </w:tc>
        <w:tc>
          <w:tcPr>
            <w:tcW w:w="2966" w:type="dxa"/>
            <w:gridSpan w:val="6"/>
            <w:vAlign w:val="center"/>
          </w:tcPr>
          <w:p w14:paraId="783016F1">
            <w:pPr>
              <w:rPr>
                <w:sz w:val="18"/>
                <w:szCs w:val="18"/>
              </w:rPr>
            </w:pPr>
          </w:p>
        </w:tc>
        <w:tc>
          <w:tcPr>
            <w:tcW w:w="1483" w:type="dxa"/>
            <w:gridSpan w:val="2"/>
            <w:vMerge w:val="continue"/>
            <w:vAlign w:val="center"/>
          </w:tcPr>
          <w:p w14:paraId="0691414B">
            <w:pPr>
              <w:ind w:firstLine="2520" w:firstLineChars="1400"/>
              <w:rPr>
                <w:sz w:val="18"/>
                <w:szCs w:val="18"/>
              </w:rPr>
            </w:pPr>
          </w:p>
        </w:tc>
        <w:tc>
          <w:tcPr>
            <w:tcW w:w="3447" w:type="dxa"/>
            <w:gridSpan w:val="3"/>
            <w:vMerge w:val="continue"/>
            <w:vAlign w:val="center"/>
          </w:tcPr>
          <w:p w14:paraId="4D2162FB">
            <w:pPr>
              <w:ind w:firstLine="2520" w:firstLineChars="1400"/>
              <w:rPr>
                <w:sz w:val="18"/>
                <w:szCs w:val="18"/>
              </w:rPr>
            </w:pPr>
          </w:p>
        </w:tc>
      </w:tr>
      <w:tr w14:paraId="0352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574" w:type="dxa"/>
            <w:gridSpan w:val="3"/>
            <w:vAlign w:val="center"/>
          </w:tcPr>
          <w:p w14:paraId="02F852A4">
            <w:pPr>
              <w:jc w:val="center"/>
            </w:pPr>
            <w:r>
              <w:rPr>
                <w:rFonts w:hint="eastAsia"/>
              </w:rPr>
              <w:t>毕业学校</w:t>
            </w:r>
          </w:p>
        </w:tc>
        <w:tc>
          <w:tcPr>
            <w:tcW w:w="2966" w:type="dxa"/>
            <w:gridSpan w:val="6"/>
          </w:tcPr>
          <w:p w14:paraId="2B61186B"/>
        </w:tc>
        <w:tc>
          <w:tcPr>
            <w:tcW w:w="1483" w:type="dxa"/>
            <w:gridSpan w:val="2"/>
            <w:vAlign w:val="center"/>
          </w:tcPr>
          <w:p w14:paraId="4FA4B902">
            <w:pPr>
              <w:jc w:val="center"/>
            </w:pPr>
            <w:r>
              <w:rPr>
                <w:rFonts w:hint="eastAsia"/>
              </w:rPr>
              <w:t>毕业专业</w:t>
            </w:r>
          </w:p>
        </w:tc>
        <w:tc>
          <w:tcPr>
            <w:tcW w:w="3447" w:type="dxa"/>
            <w:gridSpan w:val="3"/>
          </w:tcPr>
          <w:p w14:paraId="3D3DB3CC"/>
        </w:tc>
      </w:tr>
      <w:tr w14:paraId="0AF8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2574" w:type="dxa"/>
            <w:gridSpan w:val="3"/>
            <w:vAlign w:val="center"/>
          </w:tcPr>
          <w:p w14:paraId="17DD857B">
            <w:pPr>
              <w:jc w:val="center"/>
            </w:pPr>
            <w:r>
              <w:rPr>
                <w:rFonts w:hint="eastAsia"/>
              </w:rPr>
              <w:t>现工作单位及岗位</w:t>
            </w:r>
          </w:p>
        </w:tc>
        <w:tc>
          <w:tcPr>
            <w:tcW w:w="4449" w:type="dxa"/>
            <w:gridSpan w:val="8"/>
            <w:vAlign w:val="center"/>
          </w:tcPr>
          <w:p w14:paraId="71715BCC">
            <w:pPr>
              <w:jc w:val="center"/>
            </w:pPr>
          </w:p>
        </w:tc>
        <w:tc>
          <w:tcPr>
            <w:tcW w:w="1669" w:type="dxa"/>
            <w:gridSpan w:val="2"/>
            <w:vAlign w:val="center"/>
          </w:tcPr>
          <w:p w14:paraId="3B45E98D">
            <w:pPr>
              <w:jc w:val="center"/>
            </w:pPr>
            <w:r>
              <w:rPr>
                <w:rFonts w:hint="eastAsia"/>
              </w:rPr>
              <w:t>邮政编码</w:t>
            </w:r>
          </w:p>
        </w:tc>
        <w:tc>
          <w:tcPr>
            <w:tcW w:w="1777" w:type="dxa"/>
            <w:vAlign w:val="center"/>
          </w:tcPr>
          <w:p w14:paraId="30CA34FB">
            <w:pPr>
              <w:jc w:val="center"/>
            </w:pPr>
          </w:p>
        </w:tc>
      </w:tr>
      <w:tr w14:paraId="49D5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275" w:type="dxa"/>
            <w:vAlign w:val="center"/>
          </w:tcPr>
          <w:p w14:paraId="4A2750E2">
            <w:pPr>
              <w:jc w:val="center"/>
            </w:pPr>
            <w:r>
              <w:rPr>
                <w:rFonts w:hint="eastAsia"/>
              </w:rPr>
              <w:t>通讯地址</w:t>
            </w:r>
          </w:p>
        </w:tc>
        <w:tc>
          <w:tcPr>
            <w:tcW w:w="5748" w:type="dxa"/>
            <w:gridSpan w:val="10"/>
            <w:vAlign w:val="center"/>
          </w:tcPr>
          <w:p w14:paraId="5F5C1A91">
            <w:pPr>
              <w:jc w:val="center"/>
            </w:pPr>
          </w:p>
        </w:tc>
        <w:tc>
          <w:tcPr>
            <w:tcW w:w="1669" w:type="dxa"/>
            <w:gridSpan w:val="2"/>
            <w:vAlign w:val="center"/>
          </w:tcPr>
          <w:p w14:paraId="35C8CC36">
            <w:pPr>
              <w:jc w:val="center"/>
            </w:pPr>
            <w:r>
              <w:rPr>
                <w:rFonts w:hint="eastAsia"/>
              </w:rPr>
              <w:t>Email地址</w:t>
            </w:r>
          </w:p>
        </w:tc>
        <w:tc>
          <w:tcPr>
            <w:tcW w:w="1777" w:type="dxa"/>
            <w:vAlign w:val="center"/>
          </w:tcPr>
          <w:p w14:paraId="37952075">
            <w:pPr>
              <w:jc w:val="center"/>
            </w:pPr>
          </w:p>
        </w:tc>
      </w:tr>
      <w:tr w14:paraId="7640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275" w:type="dxa"/>
            <w:vAlign w:val="center"/>
          </w:tcPr>
          <w:p w14:paraId="7BEDC2EA">
            <w:pPr>
              <w:jc w:val="center"/>
            </w:pPr>
            <w:r>
              <w:rPr>
                <w:rFonts w:hint="eastAsia"/>
              </w:rPr>
              <w:t>单位电话</w:t>
            </w:r>
          </w:p>
        </w:tc>
        <w:tc>
          <w:tcPr>
            <w:tcW w:w="1853" w:type="dxa"/>
            <w:gridSpan w:val="3"/>
            <w:vAlign w:val="center"/>
          </w:tcPr>
          <w:p w14:paraId="205BDA0B">
            <w:pPr>
              <w:jc w:val="center"/>
            </w:pPr>
          </w:p>
        </w:tc>
        <w:tc>
          <w:tcPr>
            <w:tcW w:w="1482" w:type="dxa"/>
            <w:gridSpan w:val="3"/>
            <w:vAlign w:val="center"/>
          </w:tcPr>
          <w:p w14:paraId="33217729">
            <w:pPr>
              <w:jc w:val="center"/>
            </w:pPr>
            <w:r>
              <w:rPr>
                <w:rFonts w:hint="eastAsia"/>
              </w:rPr>
              <w:t>住宅电话</w:t>
            </w:r>
          </w:p>
        </w:tc>
        <w:tc>
          <w:tcPr>
            <w:tcW w:w="2412" w:type="dxa"/>
            <w:gridSpan w:val="4"/>
            <w:vAlign w:val="center"/>
          </w:tcPr>
          <w:p w14:paraId="267B23AA">
            <w:pPr>
              <w:jc w:val="center"/>
            </w:pPr>
          </w:p>
        </w:tc>
        <w:tc>
          <w:tcPr>
            <w:tcW w:w="1669" w:type="dxa"/>
            <w:gridSpan w:val="2"/>
            <w:vAlign w:val="center"/>
          </w:tcPr>
          <w:p w14:paraId="117F6A39">
            <w:pPr>
              <w:jc w:val="center"/>
            </w:pPr>
            <w:r>
              <w:rPr>
                <w:rFonts w:hint="eastAsia"/>
              </w:rPr>
              <w:t>手  机</w:t>
            </w:r>
          </w:p>
        </w:tc>
        <w:tc>
          <w:tcPr>
            <w:tcW w:w="1777" w:type="dxa"/>
            <w:vAlign w:val="center"/>
          </w:tcPr>
          <w:p w14:paraId="4AE13BDE">
            <w:pPr>
              <w:jc w:val="center"/>
            </w:pPr>
          </w:p>
        </w:tc>
      </w:tr>
      <w:tr w14:paraId="7F4A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275" w:type="dxa"/>
            <w:vAlign w:val="center"/>
          </w:tcPr>
          <w:p w14:paraId="206521F5">
            <w:pPr>
              <w:jc w:val="center"/>
            </w:pPr>
            <w:r>
              <w:rPr>
                <w:rFonts w:hint="eastAsia"/>
              </w:rPr>
              <w:t>报考单位</w:t>
            </w:r>
          </w:p>
        </w:tc>
        <w:tc>
          <w:tcPr>
            <w:tcW w:w="5748" w:type="dxa"/>
            <w:gridSpan w:val="10"/>
            <w:vAlign w:val="center"/>
          </w:tcPr>
          <w:p w14:paraId="0A4C83CE">
            <w:pPr>
              <w:jc w:val="center"/>
            </w:pPr>
          </w:p>
        </w:tc>
        <w:tc>
          <w:tcPr>
            <w:tcW w:w="1669" w:type="dxa"/>
            <w:gridSpan w:val="2"/>
            <w:vAlign w:val="center"/>
          </w:tcPr>
          <w:p w14:paraId="089F8CCC">
            <w:pPr>
              <w:jc w:val="center"/>
            </w:pPr>
            <w:r>
              <w:rPr>
                <w:rFonts w:hint="eastAsia"/>
              </w:rPr>
              <w:t>报考岗位</w:t>
            </w:r>
          </w:p>
        </w:tc>
        <w:tc>
          <w:tcPr>
            <w:tcW w:w="1777" w:type="dxa"/>
            <w:vAlign w:val="center"/>
          </w:tcPr>
          <w:p w14:paraId="0CE50AAA">
            <w:pPr>
              <w:jc w:val="center"/>
            </w:pPr>
          </w:p>
        </w:tc>
      </w:tr>
      <w:tr w14:paraId="071C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1275" w:type="dxa"/>
            <w:vAlign w:val="center"/>
          </w:tcPr>
          <w:p w14:paraId="5D4E8081">
            <w:pPr>
              <w:jc w:val="center"/>
            </w:pPr>
            <w:r>
              <w:rPr>
                <w:rFonts w:hint="eastAsia"/>
              </w:rPr>
              <w:t>工作、学</w:t>
            </w:r>
          </w:p>
          <w:p w14:paraId="32410F6D">
            <w:pPr>
              <w:jc w:val="center"/>
            </w:pPr>
          </w:p>
          <w:p w14:paraId="6F2AB3B2">
            <w:pPr>
              <w:jc w:val="center"/>
            </w:pPr>
            <w:r>
              <w:rPr>
                <w:rFonts w:hint="eastAsia"/>
              </w:rPr>
              <w:t>习简历、</w:t>
            </w:r>
          </w:p>
          <w:p w14:paraId="3B43686F">
            <w:pPr>
              <w:jc w:val="center"/>
            </w:pPr>
          </w:p>
          <w:p w14:paraId="028BCB4D">
            <w:r>
              <w:rPr>
                <w:rFonts w:hint="eastAsia"/>
              </w:rPr>
              <w:t>奖惩情况</w:t>
            </w:r>
          </w:p>
        </w:tc>
        <w:tc>
          <w:tcPr>
            <w:tcW w:w="9195" w:type="dxa"/>
            <w:gridSpan w:val="13"/>
          </w:tcPr>
          <w:p w14:paraId="6F7AC73C"/>
        </w:tc>
      </w:tr>
      <w:tr w14:paraId="4198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1275" w:type="dxa"/>
            <w:vAlign w:val="center"/>
          </w:tcPr>
          <w:p w14:paraId="42DC2202">
            <w:pPr>
              <w:spacing w:line="300" w:lineRule="exact"/>
              <w:jc w:val="center"/>
            </w:pPr>
            <w:r>
              <w:rPr>
                <w:rFonts w:hint="eastAsia"/>
              </w:rPr>
              <w:t>家庭</w:t>
            </w:r>
          </w:p>
          <w:p w14:paraId="4C825651">
            <w:pPr>
              <w:spacing w:line="300" w:lineRule="exact"/>
              <w:jc w:val="center"/>
            </w:pPr>
            <w:r>
              <w:rPr>
                <w:rFonts w:hint="eastAsia"/>
              </w:rPr>
              <w:t>主要</w:t>
            </w:r>
          </w:p>
          <w:p w14:paraId="23C6A00D">
            <w:pPr>
              <w:spacing w:line="300" w:lineRule="exact"/>
              <w:jc w:val="center"/>
            </w:pPr>
            <w:r>
              <w:rPr>
                <w:rFonts w:hint="eastAsia"/>
              </w:rPr>
              <w:t>成员</w:t>
            </w:r>
          </w:p>
          <w:p w14:paraId="4B85D442">
            <w:pPr>
              <w:spacing w:line="300" w:lineRule="exact"/>
              <w:jc w:val="center"/>
            </w:pPr>
            <w:r>
              <w:rPr>
                <w:rFonts w:hint="eastAsia"/>
              </w:rPr>
              <w:t>情况</w:t>
            </w:r>
          </w:p>
        </w:tc>
        <w:tc>
          <w:tcPr>
            <w:tcW w:w="9195" w:type="dxa"/>
            <w:gridSpan w:val="13"/>
          </w:tcPr>
          <w:p w14:paraId="48CF5472"/>
        </w:tc>
      </w:tr>
      <w:tr w14:paraId="6EEC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1275" w:type="dxa"/>
            <w:vAlign w:val="center"/>
          </w:tcPr>
          <w:p w14:paraId="1241CA82">
            <w:pPr>
              <w:spacing w:line="300" w:lineRule="exact"/>
              <w:jc w:val="center"/>
              <w:rPr>
                <w:spacing w:val="-20"/>
              </w:rPr>
            </w:pPr>
            <w:r>
              <w:rPr>
                <w:rFonts w:hint="eastAsia"/>
                <w:spacing w:val="-20"/>
              </w:rPr>
              <w:t>个人承诺</w:t>
            </w:r>
          </w:p>
        </w:tc>
        <w:tc>
          <w:tcPr>
            <w:tcW w:w="3637" w:type="dxa"/>
            <w:gridSpan w:val="7"/>
          </w:tcPr>
          <w:p w14:paraId="3CBAE596">
            <w:pPr>
              <w:spacing w:line="400" w:lineRule="exact"/>
              <w:ind w:firstLine="420"/>
            </w:pPr>
            <w:r>
              <w:rPr>
                <w:rFonts w:hint="eastAsia"/>
              </w:rPr>
              <w:t>本人承诺所填写的报名信息真实、完整。如有虚假，自愿取消聘用资格并承担相应责任。</w:t>
            </w:r>
          </w:p>
          <w:p w14:paraId="27A64C68">
            <w:pPr>
              <w:spacing w:line="400" w:lineRule="exact"/>
              <w:ind w:firstLine="420"/>
            </w:pPr>
          </w:p>
          <w:p w14:paraId="6434A9FD">
            <w:pPr>
              <w:spacing w:line="400" w:lineRule="exact"/>
              <w:ind w:firstLine="420"/>
            </w:pPr>
            <w:r>
              <w:rPr>
                <w:rFonts w:hint="eastAsia"/>
              </w:rPr>
              <w:t xml:space="preserve">      签名：</w:t>
            </w:r>
          </w:p>
          <w:p w14:paraId="79A25926">
            <w:pPr>
              <w:spacing w:line="400" w:lineRule="exact"/>
              <w:ind w:firstLine="420"/>
            </w:pPr>
            <w:r>
              <w:rPr>
                <w:rFonts w:hint="eastAsia"/>
              </w:rPr>
              <w:t xml:space="preserve">            年    月   日</w:t>
            </w:r>
          </w:p>
        </w:tc>
        <w:tc>
          <w:tcPr>
            <w:tcW w:w="1111" w:type="dxa"/>
            <w:gridSpan w:val="2"/>
            <w:vAlign w:val="center"/>
          </w:tcPr>
          <w:p w14:paraId="0EB00082">
            <w:pPr>
              <w:ind w:firstLine="1785" w:firstLineChars="850"/>
              <w:jc w:val="center"/>
            </w:pPr>
          </w:p>
          <w:p w14:paraId="306A8626">
            <w:pPr>
              <w:spacing w:line="300" w:lineRule="exact"/>
              <w:jc w:val="center"/>
              <w:rPr>
                <w:spacing w:val="-20"/>
              </w:rPr>
            </w:pPr>
            <w:r>
              <w:rPr>
                <w:rFonts w:hint="eastAsia"/>
                <w:spacing w:val="-20"/>
              </w:rPr>
              <w:t>用 人</w:t>
            </w:r>
          </w:p>
          <w:p w14:paraId="786E4EF5">
            <w:pPr>
              <w:spacing w:line="300" w:lineRule="exact"/>
              <w:jc w:val="center"/>
              <w:rPr>
                <w:spacing w:val="-20"/>
              </w:rPr>
            </w:pPr>
            <w:r>
              <w:rPr>
                <w:rFonts w:hint="eastAsia"/>
                <w:spacing w:val="-20"/>
              </w:rPr>
              <w:t>单 位</w:t>
            </w:r>
          </w:p>
          <w:p w14:paraId="4B1E0F9F">
            <w:pPr>
              <w:spacing w:line="300" w:lineRule="exact"/>
              <w:jc w:val="center"/>
              <w:rPr>
                <w:spacing w:val="-20"/>
              </w:rPr>
            </w:pPr>
            <w:r>
              <w:rPr>
                <w:rFonts w:hint="eastAsia"/>
                <w:spacing w:val="-20"/>
              </w:rPr>
              <w:t>审 核</w:t>
            </w:r>
          </w:p>
          <w:p w14:paraId="4DA1845C">
            <w:pPr>
              <w:jc w:val="center"/>
            </w:pPr>
            <w:r>
              <w:rPr>
                <w:rFonts w:hint="eastAsia"/>
                <w:spacing w:val="-20"/>
              </w:rPr>
              <w:t>意 见</w:t>
            </w:r>
          </w:p>
        </w:tc>
        <w:tc>
          <w:tcPr>
            <w:tcW w:w="4446" w:type="dxa"/>
            <w:gridSpan w:val="4"/>
          </w:tcPr>
          <w:p w14:paraId="6E59D6FA">
            <w:pPr>
              <w:ind w:firstLine="1785" w:firstLineChars="850"/>
            </w:pPr>
          </w:p>
          <w:p w14:paraId="5E92D113">
            <w:pPr>
              <w:ind w:firstLine="1785" w:firstLineChars="850"/>
            </w:pPr>
          </w:p>
          <w:p w14:paraId="27C3935F">
            <w:pPr>
              <w:ind w:firstLine="1785" w:firstLineChars="850"/>
            </w:pPr>
          </w:p>
          <w:p w14:paraId="3EEEB68B">
            <w:pPr>
              <w:ind w:firstLine="1785" w:firstLineChars="850"/>
            </w:pPr>
          </w:p>
          <w:p w14:paraId="511508E7">
            <w:pPr>
              <w:ind w:firstLine="1785" w:firstLineChars="850"/>
            </w:pPr>
          </w:p>
        </w:tc>
      </w:tr>
    </w:tbl>
    <w:p w14:paraId="24C98DBF">
      <w:pPr>
        <w:rPr>
          <w:rFonts w:ascii="仿宋_GB2312" w:hAnsi="仿宋_GB2312" w:eastAsia="仿宋_GB2312" w:cs="仿宋_GB2312"/>
          <w:color w:val="333333"/>
          <w:kern w:val="0"/>
          <w:sz w:val="28"/>
          <w:szCs w:val="28"/>
        </w:rPr>
        <w:sectPr>
          <w:pgSz w:w="11906" w:h="16838"/>
          <w:pgMar w:top="1440" w:right="1800" w:bottom="1440" w:left="1800" w:header="851" w:footer="992" w:gutter="0"/>
          <w:cols w:space="425" w:num="1"/>
          <w:docGrid w:type="lines" w:linePitch="312" w:charSpace="0"/>
        </w:sectPr>
      </w:pPr>
    </w:p>
    <w:p w14:paraId="5BA04636">
      <w:pPr>
        <w:widowControl/>
        <w:shd w:val="clear" w:color="auto" w:fill="FFFFFF"/>
        <w:snapToGrid w:val="0"/>
        <w:spacing w:line="555" w:lineRule="atLeast"/>
        <w:rPr>
          <w:rFonts w:ascii="仿宋_GB2312" w:hAnsi="仿宋_GB2312" w:eastAsia="仿宋_GB2312" w:cs="仿宋_GB2312"/>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90154"/>
    <w:multiLevelType w:val="singleLevel"/>
    <w:tmpl w:val="9F390154"/>
    <w:lvl w:ilvl="0" w:tentative="0">
      <w:start w:val="1"/>
      <w:numFmt w:val="chineseCounting"/>
      <w:suff w:val="nothing"/>
      <w:lvlText w:val="（%1）"/>
      <w:lvlJc w:val="left"/>
      <w:rPr>
        <w:rFonts w:hint="eastAsia"/>
      </w:rPr>
    </w:lvl>
  </w:abstractNum>
  <w:abstractNum w:abstractNumId="1">
    <w:nsid w:val="F31C900F"/>
    <w:multiLevelType w:val="singleLevel"/>
    <w:tmpl w:val="F31C900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MjMwZmQ2ZTIwNTgyMGVlMGY5MThhNTA3YTdiY2MifQ=="/>
  </w:docVars>
  <w:rsids>
    <w:rsidRoot w:val="00004E0A"/>
    <w:rsid w:val="00004070"/>
    <w:rsid w:val="00004A96"/>
    <w:rsid w:val="00004E0A"/>
    <w:rsid w:val="000164B0"/>
    <w:rsid w:val="000222FF"/>
    <w:rsid w:val="00023C10"/>
    <w:rsid w:val="00031E82"/>
    <w:rsid w:val="00037F7C"/>
    <w:rsid w:val="00045A2B"/>
    <w:rsid w:val="000610F2"/>
    <w:rsid w:val="000631B4"/>
    <w:rsid w:val="0006536E"/>
    <w:rsid w:val="00072E41"/>
    <w:rsid w:val="00090679"/>
    <w:rsid w:val="000A0025"/>
    <w:rsid w:val="000A1A8F"/>
    <w:rsid w:val="000B16C7"/>
    <w:rsid w:val="000B4F3A"/>
    <w:rsid w:val="000D64B3"/>
    <w:rsid w:val="000E23CD"/>
    <w:rsid w:val="000E2AC0"/>
    <w:rsid w:val="000E6642"/>
    <w:rsid w:val="000E7E18"/>
    <w:rsid w:val="000F09B4"/>
    <w:rsid w:val="00121C96"/>
    <w:rsid w:val="00126C33"/>
    <w:rsid w:val="001410B5"/>
    <w:rsid w:val="00150973"/>
    <w:rsid w:val="001536DE"/>
    <w:rsid w:val="00165D33"/>
    <w:rsid w:val="001811FC"/>
    <w:rsid w:val="001847AB"/>
    <w:rsid w:val="001932C9"/>
    <w:rsid w:val="001937CA"/>
    <w:rsid w:val="001944CE"/>
    <w:rsid w:val="00196217"/>
    <w:rsid w:val="001A327B"/>
    <w:rsid w:val="001B2CF7"/>
    <w:rsid w:val="001C4337"/>
    <w:rsid w:val="001D6DAC"/>
    <w:rsid w:val="001F10F2"/>
    <w:rsid w:val="001F7BC5"/>
    <w:rsid w:val="002057CD"/>
    <w:rsid w:val="00205D0D"/>
    <w:rsid w:val="00214B7A"/>
    <w:rsid w:val="00217171"/>
    <w:rsid w:val="00221FF5"/>
    <w:rsid w:val="002221FB"/>
    <w:rsid w:val="00222B99"/>
    <w:rsid w:val="00223FE0"/>
    <w:rsid w:val="002303D6"/>
    <w:rsid w:val="00232F8B"/>
    <w:rsid w:val="002362FA"/>
    <w:rsid w:val="00264B52"/>
    <w:rsid w:val="00266A3D"/>
    <w:rsid w:val="00272558"/>
    <w:rsid w:val="00275729"/>
    <w:rsid w:val="00276601"/>
    <w:rsid w:val="00277439"/>
    <w:rsid w:val="00277B2E"/>
    <w:rsid w:val="00283A44"/>
    <w:rsid w:val="002852A8"/>
    <w:rsid w:val="00286BFD"/>
    <w:rsid w:val="002A1F8D"/>
    <w:rsid w:val="002A547C"/>
    <w:rsid w:val="002B6BF9"/>
    <w:rsid w:val="002D4337"/>
    <w:rsid w:val="002D6453"/>
    <w:rsid w:val="002E6DAE"/>
    <w:rsid w:val="002F0E77"/>
    <w:rsid w:val="002F4AD5"/>
    <w:rsid w:val="002F4B4B"/>
    <w:rsid w:val="00300162"/>
    <w:rsid w:val="00300F7D"/>
    <w:rsid w:val="00314AEA"/>
    <w:rsid w:val="0031705A"/>
    <w:rsid w:val="00322EFC"/>
    <w:rsid w:val="003245F7"/>
    <w:rsid w:val="00342E6D"/>
    <w:rsid w:val="00355AC0"/>
    <w:rsid w:val="00357B1B"/>
    <w:rsid w:val="0037670B"/>
    <w:rsid w:val="0037688F"/>
    <w:rsid w:val="003858E1"/>
    <w:rsid w:val="00390086"/>
    <w:rsid w:val="0039111C"/>
    <w:rsid w:val="00392C38"/>
    <w:rsid w:val="003948AB"/>
    <w:rsid w:val="00395011"/>
    <w:rsid w:val="003A173A"/>
    <w:rsid w:val="003A4F7C"/>
    <w:rsid w:val="003A6ED9"/>
    <w:rsid w:val="003B7A10"/>
    <w:rsid w:val="003C2156"/>
    <w:rsid w:val="003C297B"/>
    <w:rsid w:val="003E2A3E"/>
    <w:rsid w:val="003E4C09"/>
    <w:rsid w:val="003F1F2D"/>
    <w:rsid w:val="003F4C76"/>
    <w:rsid w:val="003F51F9"/>
    <w:rsid w:val="003F7794"/>
    <w:rsid w:val="003F79DB"/>
    <w:rsid w:val="003F7D0E"/>
    <w:rsid w:val="00405A31"/>
    <w:rsid w:val="00412E41"/>
    <w:rsid w:val="00422A65"/>
    <w:rsid w:val="00427A5D"/>
    <w:rsid w:val="004445AE"/>
    <w:rsid w:val="00453498"/>
    <w:rsid w:val="00457AB9"/>
    <w:rsid w:val="00457E66"/>
    <w:rsid w:val="00463AC9"/>
    <w:rsid w:val="00490981"/>
    <w:rsid w:val="00490C75"/>
    <w:rsid w:val="004A1218"/>
    <w:rsid w:val="004A551D"/>
    <w:rsid w:val="004A6E8D"/>
    <w:rsid w:val="004C32DC"/>
    <w:rsid w:val="004C5664"/>
    <w:rsid w:val="004D1644"/>
    <w:rsid w:val="004D2D39"/>
    <w:rsid w:val="004E1185"/>
    <w:rsid w:val="004E5198"/>
    <w:rsid w:val="004E6B40"/>
    <w:rsid w:val="004F6705"/>
    <w:rsid w:val="005014F7"/>
    <w:rsid w:val="00503E5B"/>
    <w:rsid w:val="00511AA0"/>
    <w:rsid w:val="00512463"/>
    <w:rsid w:val="005213BF"/>
    <w:rsid w:val="0052254E"/>
    <w:rsid w:val="00526747"/>
    <w:rsid w:val="005306E4"/>
    <w:rsid w:val="00533431"/>
    <w:rsid w:val="0053792F"/>
    <w:rsid w:val="0054202A"/>
    <w:rsid w:val="005577A1"/>
    <w:rsid w:val="00561385"/>
    <w:rsid w:val="005907C2"/>
    <w:rsid w:val="005A38F4"/>
    <w:rsid w:val="005A7C4E"/>
    <w:rsid w:val="005B64B6"/>
    <w:rsid w:val="005C0F42"/>
    <w:rsid w:val="005D248A"/>
    <w:rsid w:val="005D47AD"/>
    <w:rsid w:val="005E5C98"/>
    <w:rsid w:val="005F34FA"/>
    <w:rsid w:val="005F5CC0"/>
    <w:rsid w:val="005F6D6C"/>
    <w:rsid w:val="00620462"/>
    <w:rsid w:val="00621190"/>
    <w:rsid w:val="00623BE1"/>
    <w:rsid w:val="00644FC7"/>
    <w:rsid w:val="00644FEC"/>
    <w:rsid w:val="006463CA"/>
    <w:rsid w:val="00647DD7"/>
    <w:rsid w:val="00655F43"/>
    <w:rsid w:val="00656F3E"/>
    <w:rsid w:val="0066309F"/>
    <w:rsid w:val="00667C5D"/>
    <w:rsid w:val="0067003D"/>
    <w:rsid w:val="0068179C"/>
    <w:rsid w:val="0068396D"/>
    <w:rsid w:val="0069213C"/>
    <w:rsid w:val="006A0E11"/>
    <w:rsid w:val="006A25C8"/>
    <w:rsid w:val="006A6434"/>
    <w:rsid w:val="006B7C5E"/>
    <w:rsid w:val="006E003E"/>
    <w:rsid w:val="006E648A"/>
    <w:rsid w:val="006F1818"/>
    <w:rsid w:val="007007D4"/>
    <w:rsid w:val="00701423"/>
    <w:rsid w:val="00706372"/>
    <w:rsid w:val="00707CB8"/>
    <w:rsid w:val="00732DF2"/>
    <w:rsid w:val="00765BD9"/>
    <w:rsid w:val="0077075B"/>
    <w:rsid w:val="0078037F"/>
    <w:rsid w:val="007A2CA3"/>
    <w:rsid w:val="007A2F9F"/>
    <w:rsid w:val="007B4D93"/>
    <w:rsid w:val="007C032C"/>
    <w:rsid w:val="007D273D"/>
    <w:rsid w:val="007E1BA2"/>
    <w:rsid w:val="007E27E7"/>
    <w:rsid w:val="007E2C15"/>
    <w:rsid w:val="007E69C0"/>
    <w:rsid w:val="007E7AE8"/>
    <w:rsid w:val="007F5665"/>
    <w:rsid w:val="00815A45"/>
    <w:rsid w:val="00822F6C"/>
    <w:rsid w:val="00831496"/>
    <w:rsid w:val="0083643D"/>
    <w:rsid w:val="0085559C"/>
    <w:rsid w:val="00860E3F"/>
    <w:rsid w:val="008679AB"/>
    <w:rsid w:val="00870783"/>
    <w:rsid w:val="00871F1B"/>
    <w:rsid w:val="00882A1B"/>
    <w:rsid w:val="00884200"/>
    <w:rsid w:val="00890565"/>
    <w:rsid w:val="00891E5A"/>
    <w:rsid w:val="0089655F"/>
    <w:rsid w:val="008A2E69"/>
    <w:rsid w:val="008A3386"/>
    <w:rsid w:val="008A6BD2"/>
    <w:rsid w:val="008D14BE"/>
    <w:rsid w:val="008D5B21"/>
    <w:rsid w:val="008E6A58"/>
    <w:rsid w:val="008E7F5E"/>
    <w:rsid w:val="008F0B95"/>
    <w:rsid w:val="009028E6"/>
    <w:rsid w:val="00904524"/>
    <w:rsid w:val="00917E91"/>
    <w:rsid w:val="00935691"/>
    <w:rsid w:val="0093751C"/>
    <w:rsid w:val="00947A34"/>
    <w:rsid w:val="00962617"/>
    <w:rsid w:val="00970DD0"/>
    <w:rsid w:val="00973F82"/>
    <w:rsid w:val="00982217"/>
    <w:rsid w:val="00983724"/>
    <w:rsid w:val="0098636D"/>
    <w:rsid w:val="009A441F"/>
    <w:rsid w:val="009B2351"/>
    <w:rsid w:val="009B6E42"/>
    <w:rsid w:val="009C01AE"/>
    <w:rsid w:val="009C4B8D"/>
    <w:rsid w:val="009D172A"/>
    <w:rsid w:val="009E1E5F"/>
    <w:rsid w:val="009E4F62"/>
    <w:rsid w:val="009E5802"/>
    <w:rsid w:val="009F10A5"/>
    <w:rsid w:val="00A17D97"/>
    <w:rsid w:val="00A22E80"/>
    <w:rsid w:val="00A47773"/>
    <w:rsid w:val="00A50632"/>
    <w:rsid w:val="00A510F1"/>
    <w:rsid w:val="00A7301C"/>
    <w:rsid w:val="00A83513"/>
    <w:rsid w:val="00AA2A39"/>
    <w:rsid w:val="00AA3DD3"/>
    <w:rsid w:val="00AB07A0"/>
    <w:rsid w:val="00AB3A34"/>
    <w:rsid w:val="00AB511F"/>
    <w:rsid w:val="00AC0345"/>
    <w:rsid w:val="00AC23EF"/>
    <w:rsid w:val="00AF5569"/>
    <w:rsid w:val="00B011C7"/>
    <w:rsid w:val="00B105F8"/>
    <w:rsid w:val="00B2177E"/>
    <w:rsid w:val="00B44A7F"/>
    <w:rsid w:val="00B47A9F"/>
    <w:rsid w:val="00B511C8"/>
    <w:rsid w:val="00B5625B"/>
    <w:rsid w:val="00B66791"/>
    <w:rsid w:val="00B7041F"/>
    <w:rsid w:val="00B8207F"/>
    <w:rsid w:val="00B91057"/>
    <w:rsid w:val="00B941BD"/>
    <w:rsid w:val="00BB0467"/>
    <w:rsid w:val="00BB0D9D"/>
    <w:rsid w:val="00BC477F"/>
    <w:rsid w:val="00BD0ED1"/>
    <w:rsid w:val="00BD2F66"/>
    <w:rsid w:val="00BD4213"/>
    <w:rsid w:val="00BD4C9F"/>
    <w:rsid w:val="00BD5EA2"/>
    <w:rsid w:val="00BE1716"/>
    <w:rsid w:val="00BE1A89"/>
    <w:rsid w:val="00BE6A6C"/>
    <w:rsid w:val="00BF125B"/>
    <w:rsid w:val="00C1732A"/>
    <w:rsid w:val="00C2222F"/>
    <w:rsid w:val="00C23448"/>
    <w:rsid w:val="00C30224"/>
    <w:rsid w:val="00C349A9"/>
    <w:rsid w:val="00C37619"/>
    <w:rsid w:val="00C41080"/>
    <w:rsid w:val="00C44753"/>
    <w:rsid w:val="00C46E4B"/>
    <w:rsid w:val="00C473CF"/>
    <w:rsid w:val="00C575DF"/>
    <w:rsid w:val="00C635BF"/>
    <w:rsid w:val="00C65734"/>
    <w:rsid w:val="00C9383B"/>
    <w:rsid w:val="00C955B4"/>
    <w:rsid w:val="00CB02B8"/>
    <w:rsid w:val="00CB2517"/>
    <w:rsid w:val="00CD0346"/>
    <w:rsid w:val="00CD2994"/>
    <w:rsid w:val="00CD58D9"/>
    <w:rsid w:val="00CF1766"/>
    <w:rsid w:val="00D1727E"/>
    <w:rsid w:val="00D177E9"/>
    <w:rsid w:val="00D33F39"/>
    <w:rsid w:val="00D477CD"/>
    <w:rsid w:val="00D506A5"/>
    <w:rsid w:val="00D50784"/>
    <w:rsid w:val="00D51A59"/>
    <w:rsid w:val="00D53603"/>
    <w:rsid w:val="00D84527"/>
    <w:rsid w:val="00D87E77"/>
    <w:rsid w:val="00D92435"/>
    <w:rsid w:val="00D931CB"/>
    <w:rsid w:val="00D953B4"/>
    <w:rsid w:val="00DA1051"/>
    <w:rsid w:val="00DA2A3B"/>
    <w:rsid w:val="00DB698B"/>
    <w:rsid w:val="00DC3BED"/>
    <w:rsid w:val="00DC5C04"/>
    <w:rsid w:val="00DD316D"/>
    <w:rsid w:val="00DE20AC"/>
    <w:rsid w:val="00DE2D10"/>
    <w:rsid w:val="00DE38F6"/>
    <w:rsid w:val="00DF04A8"/>
    <w:rsid w:val="00E008E5"/>
    <w:rsid w:val="00E12AF5"/>
    <w:rsid w:val="00E22ABF"/>
    <w:rsid w:val="00E46249"/>
    <w:rsid w:val="00E501E6"/>
    <w:rsid w:val="00E52E89"/>
    <w:rsid w:val="00E54ED9"/>
    <w:rsid w:val="00E65D03"/>
    <w:rsid w:val="00E82EA7"/>
    <w:rsid w:val="00E93D04"/>
    <w:rsid w:val="00EC72E0"/>
    <w:rsid w:val="00ED2D17"/>
    <w:rsid w:val="00F12897"/>
    <w:rsid w:val="00F133A0"/>
    <w:rsid w:val="00F157F9"/>
    <w:rsid w:val="00F21035"/>
    <w:rsid w:val="00F22156"/>
    <w:rsid w:val="00F44DD9"/>
    <w:rsid w:val="00F451A9"/>
    <w:rsid w:val="00F6607A"/>
    <w:rsid w:val="00F82E44"/>
    <w:rsid w:val="00F860AA"/>
    <w:rsid w:val="00F93361"/>
    <w:rsid w:val="00FA3646"/>
    <w:rsid w:val="00FB0B4D"/>
    <w:rsid w:val="00FB38DD"/>
    <w:rsid w:val="00FB396A"/>
    <w:rsid w:val="00FC5610"/>
    <w:rsid w:val="00FC6881"/>
    <w:rsid w:val="00FD61C0"/>
    <w:rsid w:val="00FD759D"/>
    <w:rsid w:val="00FE0172"/>
    <w:rsid w:val="00FE3F43"/>
    <w:rsid w:val="00FF0CE8"/>
    <w:rsid w:val="00FF597A"/>
    <w:rsid w:val="010E54CD"/>
    <w:rsid w:val="053D00F8"/>
    <w:rsid w:val="0A92081F"/>
    <w:rsid w:val="0BC74747"/>
    <w:rsid w:val="0E0F47CA"/>
    <w:rsid w:val="0E9D2716"/>
    <w:rsid w:val="0ED32FD6"/>
    <w:rsid w:val="0FA062BA"/>
    <w:rsid w:val="10124266"/>
    <w:rsid w:val="107C6D27"/>
    <w:rsid w:val="10A21AB3"/>
    <w:rsid w:val="12DC5B21"/>
    <w:rsid w:val="12EA2504"/>
    <w:rsid w:val="146D70B2"/>
    <w:rsid w:val="1700420E"/>
    <w:rsid w:val="1E937715"/>
    <w:rsid w:val="2333525D"/>
    <w:rsid w:val="24247062"/>
    <w:rsid w:val="24885842"/>
    <w:rsid w:val="24945F95"/>
    <w:rsid w:val="24CC6A37"/>
    <w:rsid w:val="27C77B56"/>
    <w:rsid w:val="28E078D7"/>
    <w:rsid w:val="28FE077B"/>
    <w:rsid w:val="2A045F98"/>
    <w:rsid w:val="2C491D5B"/>
    <w:rsid w:val="2D3E7F52"/>
    <w:rsid w:val="2DE7182C"/>
    <w:rsid w:val="2E9657E0"/>
    <w:rsid w:val="2EFF4F3E"/>
    <w:rsid w:val="2F7611DB"/>
    <w:rsid w:val="2F8B3EB0"/>
    <w:rsid w:val="31D8254F"/>
    <w:rsid w:val="33770F5C"/>
    <w:rsid w:val="33DF2404"/>
    <w:rsid w:val="342B61EF"/>
    <w:rsid w:val="34412481"/>
    <w:rsid w:val="34A05671"/>
    <w:rsid w:val="35C90E59"/>
    <w:rsid w:val="35D73F34"/>
    <w:rsid w:val="36AA1648"/>
    <w:rsid w:val="37F76B0F"/>
    <w:rsid w:val="39EC6520"/>
    <w:rsid w:val="39F552D0"/>
    <w:rsid w:val="3A167E2C"/>
    <w:rsid w:val="3A960861"/>
    <w:rsid w:val="3C217B24"/>
    <w:rsid w:val="3D961813"/>
    <w:rsid w:val="3E824F32"/>
    <w:rsid w:val="42587720"/>
    <w:rsid w:val="431F6F1A"/>
    <w:rsid w:val="43C7531C"/>
    <w:rsid w:val="45EC7588"/>
    <w:rsid w:val="4A321BDF"/>
    <w:rsid w:val="4A5A039E"/>
    <w:rsid w:val="4B4B11F4"/>
    <w:rsid w:val="4B501C40"/>
    <w:rsid w:val="4E546612"/>
    <w:rsid w:val="50B95B1B"/>
    <w:rsid w:val="50D26553"/>
    <w:rsid w:val="52A4575D"/>
    <w:rsid w:val="53E04054"/>
    <w:rsid w:val="54025590"/>
    <w:rsid w:val="543E206E"/>
    <w:rsid w:val="5891157C"/>
    <w:rsid w:val="59BB12F3"/>
    <w:rsid w:val="5C4A644A"/>
    <w:rsid w:val="5DC13E89"/>
    <w:rsid w:val="5ED35331"/>
    <w:rsid w:val="5F282DB3"/>
    <w:rsid w:val="623612F8"/>
    <w:rsid w:val="62E42FDA"/>
    <w:rsid w:val="62E55633"/>
    <w:rsid w:val="63B67BC9"/>
    <w:rsid w:val="645D67B3"/>
    <w:rsid w:val="652D7F60"/>
    <w:rsid w:val="6669083C"/>
    <w:rsid w:val="672022A4"/>
    <w:rsid w:val="677A0A3F"/>
    <w:rsid w:val="69026819"/>
    <w:rsid w:val="69A0536F"/>
    <w:rsid w:val="6A2F2C05"/>
    <w:rsid w:val="6B172596"/>
    <w:rsid w:val="6BAD2C22"/>
    <w:rsid w:val="6BF8576D"/>
    <w:rsid w:val="6C2211F6"/>
    <w:rsid w:val="6DA40E12"/>
    <w:rsid w:val="6EAC5256"/>
    <w:rsid w:val="6EBD60AF"/>
    <w:rsid w:val="6ECE1671"/>
    <w:rsid w:val="6F2552B1"/>
    <w:rsid w:val="6FF53178"/>
    <w:rsid w:val="704240C4"/>
    <w:rsid w:val="716D5011"/>
    <w:rsid w:val="724116FF"/>
    <w:rsid w:val="72A63148"/>
    <w:rsid w:val="732C4748"/>
    <w:rsid w:val="733A72D5"/>
    <w:rsid w:val="73A7361D"/>
    <w:rsid w:val="767825EE"/>
    <w:rsid w:val="7B9A7B5B"/>
    <w:rsid w:val="7C695805"/>
    <w:rsid w:val="7D9F66B2"/>
    <w:rsid w:val="7FBD6A45"/>
    <w:rsid w:val="BF793D49"/>
    <w:rsid w:val="EAEE03F2"/>
    <w:rsid w:val="FFED3AA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 w:type="character" w:customStyle="1" w:styleId="12">
    <w:name w:val="日期 字符"/>
    <w:basedOn w:val="7"/>
    <w:link w:val="2"/>
    <w:semiHidden/>
    <w:qFormat/>
    <w:uiPriority w:val="99"/>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AA4B-99AD-4ACE-8C1C-AB9651DCFBC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1693</Words>
  <Characters>1774</Characters>
  <Lines>17</Lines>
  <Paragraphs>5</Paragraphs>
  <TotalTime>174</TotalTime>
  <ScaleCrop>false</ScaleCrop>
  <LinksUpToDate>false</LinksUpToDate>
  <CharactersWithSpaces>1780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2018-10-24T22:58:00Z</dcterms:created>
  <dc:creator>Administrator</dc:creator>
  <cp:lastModifiedBy>看山.</cp:lastModifiedBy>
  <cp:lastPrinted>2021-12-06T18:43:00Z</cp:lastPrinted>
  <dcterms:modified xsi:type="dcterms:W3CDTF">2025-11-28T14:19:41Z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D34A8368CB5C488DB676064E541BB625_13</vt:lpwstr>
  </property>
  <property fmtid="{D5CDD505-2E9C-101B-9397-08002B2CF9AE}" pid="4" name="KSOTemplateDocerSaveRecord">
    <vt:lpwstr>eyJoZGlkIjoiYzZkNzU0ZTBkZWU0ODYwYTYyM2VhN2VkYjI3Mjc4MWQiLCJ1c2VySWQiOiIzNDYyNTQ5MDMifQ==</vt:lpwstr>
  </property>
</Properties>
</file>