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81DC">
      <w:pPr>
        <w:pStyle w:val="18"/>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34B6B9DF">
      <w:pPr>
        <w:rPr>
          <w:rFonts w:hint="eastAsia"/>
          <w:color w:val="000000"/>
          <w:lang w:val="en-US" w:eastAsia="zh-CN"/>
        </w:rPr>
      </w:pPr>
    </w:p>
    <w:tbl>
      <w:tblPr>
        <w:tblStyle w:val="12"/>
        <w:tblW w:w="5937" w:type="pct"/>
        <w:tblInd w:w="-10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095"/>
        <w:gridCol w:w="960"/>
        <w:gridCol w:w="1080"/>
        <w:gridCol w:w="765"/>
        <w:gridCol w:w="3915"/>
        <w:gridCol w:w="4320"/>
        <w:gridCol w:w="705"/>
        <w:gridCol w:w="1050"/>
        <w:gridCol w:w="959"/>
      </w:tblGrid>
      <w:tr w14:paraId="080A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blHead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E85DAB">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序号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0430AD2">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1D40442">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1FCFEC0">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岗位</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57F91FE5">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拟</w:t>
            </w:r>
            <w:r>
              <w:rPr>
                <w:rFonts w:hint="eastAsia" w:ascii="微软雅黑" w:hAnsi="微软雅黑" w:eastAsia="微软雅黑" w:cs="微软雅黑"/>
                <w:i w:val="0"/>
                <w:iCs w:val="0"/>
                <w:color w:val="000000"/>
                <w:kern w:val="0"/>
                <w:sz w:val="18"/>
                <w:szCs w:val="18"/>
                <w:u w:val="none"/>
                <w:lang w:val="en-US" w:eastAsia="zh-CN" w:bidi="ar"/>
              </w:rPr>
              <w:t>招聘</w:t>
            </w:r>
            <w:r>
              <w:rPr>
                <w:rFonts w:hint="default" w:ascii="微软雅黑" w:hAnsi="微软雅黑" w:eastAsia="微软雅黑" w:cs="微软雅黑"/>
                <w:i w:val="0"/>
                <w:iCs w:val="0"/>
                <w:color w:val="000000"/>
                <w:kern w:val="0"/>
                <w:sz w:val="18"/>
                <w:szCs w:val="18"/>
                <w:u w:val="none"/>
                <w:lang w:val="en-US" w:eastAsia="zh-CN" w:bidi="ar"/>
              </w:rPr>
              <w:t>人数</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94E083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学历及专业要求</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3FC57CF">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专业职称及工作经历等相关要求</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4318A8D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用工性质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3090D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最低开考比列</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6F96D9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备注</w:t>
            </w:r>
          </w:p>
        </w:tc>
      </w:tr>
      <w:tr w14:paraId="40B1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318285D">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58BA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081E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综合</w:t>
            </w:r>
          </w:p>
          <w:p w14:paraId="3DFF1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办公室</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F4AC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文秘宣传专员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5F5CC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E8AE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研究生及以上学历并取得硕士及以上学位（具有中级及以上职称或一级执业资格A证人员可放宽至本科学历并取得学士学位）；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31A10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2.具有1年及以上及以上行政、文秘等相关工作经验；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3.熟悉各类汇报、请示、报告、总结等材料编写，具备良好的公文写作能力；</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4.具有国有企业或党政事业单位相关工作经验者优先。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5C531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754B38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CF18A6">
            <w:pPr>
              <w:spacing w:line="320" w:lineRule="exact"/>
              <w:rPr>
                <w:rFonts w:hint="eastAsia" w:ascii="宋体" w:hAnsi="宋体" w:eastAsia="宋体" w:cs="宋体"/>
                <w:i w:val="0"/>
                <w:iCs w:val="0"/>
                <w:color w:val="000000"/>
                <w:sz w:val="18"/>
                <w:szCs w:val="18"/>
                <w:u w:val="none"/>
              </w:rPr>
            </w:pPr>
          </w:p>
        </w:tc>
      </w:tr>
      <w:tr w14:paraId="0CCF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977C8B">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D8E8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39C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45311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84B4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融资主管</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31C4C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4E0BA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33E0E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0"/>
                <w:color w:val="auto"/>
                <w:sz w:val="18"/>
                <w:szCs w:val="18"/>
                <w:lang w:val="en-US" w:eastAsia="zh-CN" w:bidi="ar"/>
              </w:rPr>
              <w:t>1.年龄在40周岁及以下；</w:t>
            </w:r>
            <w:r>
              <w:rPr>
                <w:rStyle w:val="20"/>
                <w:color w:val="auto"/>
                <w:sz w:val="18"/>
                <w:szCs w:val="18"/>
                <w:lang w:val="en-US" w:eastAsia="zh-CN" w:bidi="ar"/>
              </w:rPr>
              <w:br w:type="textWrapping"/>
            </w:r>
            <w:r>
              <w:rPr>
                <w:rStyle w:val="20"/>
                <w:color w:val="auto"/>
                <w:sz w:val="18"/>
                <w:szCs w:val="18"/>
                <w:lang w:val="en-US" w:eastAsia="zh-CN" w:bidi="ar"/>
              </w:rPr>
              <w:t>2.</w:t>
            </w:r>
            <w:r>
              <w:rPr>
                <w:rFonts w:hint="default" w:ascii="微软雅黑" w:hAnsi="微软雅黑" w:eastAsia="微软雅黑" w:cs="微软雅黑"/>
                <w:i w:val="0"/>
                <w:iCs w:val="0"/>
                <w:color w:val="auto"/>
                <w:kern w:val="0"/>
                <w:sz w:val="18"/>
                <w:szCs w:val="18"/>
                <w:u w:val="none"/>
                <w:lang w:val="en-US" w:eastAsia="zh-CN" w:bidi="ar"/>
              </w:rPr>
              <w:t>具有3年及以上融资、金融机构相关工作经验</w:t>
            </w:r>
            <w:r>
              <w:rPr>
                <w:rStyle w:val="20"/>
                <w:color w:val="auto"/>
                <w:sz w:val="18"/>
                <w:szCs w:val="18"/>
                <w:lang w:val="en-US" w:eastAsia="zh-CN" w:bidi="ar"/>
              </w:rPr>
              <w:t>；</w:t>
            </w:r>
            <w:r>
              <w:rPr>
                <w:rStyle w:val="20"/>
                <w:color w:val="auto"/>
                <w:sz w:val="18"/>
                <w:szCs w:val="18"/>
                <w:lang w:val="en-US" w:eastAsia="zh-CN" w:bidi="ar"/>
              </w:rPr>
              <w:br w:type="textWrapping"/>
            </w:r>
            <w:r>
              <w:rPr>
                <w:rStyle w:val="20"/>
                <w:color w:val="auto"/>
                <w:sz w:val="18"/>
                <w:szCs w:val="18"/>
                <w:lang w:val="en-US" w:eastAsia="zh-CN" w:bidi="ar"/>
              </w:rPr>
              <w:t>3.熟悉各项融资工具、融资流程，了解金融经济方面知识及行业相关政策法规；</w:t>
            </w:r>
            <w:r>
              <w:rPr>
                <w:rStyle w:val="20"/>
                <w:color w:val="auto"/>
                <w:sz w:val="18"/>
                <w:szCs w:val="18"/>
                <w:lang w:val="en-US" w:eastAsia="zh-CN" w:bidi="ar"/>
              </w:rPr>
              <w:br w:type="textWrapping"/>
            </w:r>
            <w:r>
              <w:rPr>
                <w:rStyle w:val="20"/>
                <w:color w:val="auto"/>
                <w:sz w:val="18"/>
                <w:szCs w:val="18"/>
                <w:lang w:val="en-US" w:eastAsia="zh-CN" w:bidi="ar"/>
              </w:rPr>
              <w:t>4.具备较强的执行能力、沟通能力和商务谈判能力</w:t>
            </w:r>
            <w:r>
              <w:rPr>
                <w:rStyle w:val="20"/>
                <w:rFonts w:hint="eastAsia"/>
                <w:color w:val="auto"/>
                <w:sz w:val="18"/>
                <w:szCs w:val="18"/>
                <w:lang w:val="en-US" w:eastAsia="zh-CN" w:bidi="ar"/>
              </w:rPr>
              <w:t>；</w:t>
            </w:r>
            <w:r>
              <w:rPr>
                <w:rStyle w:val="20"/>
                <w:color w:val="auto"/>
                <w:sz w:val="18"/>
                <w:szCs w:val="18"/>
                <w:lang w:val="en-US" w:eastAsia="zh-CN" w:bidi="ar"/>
              </w:rPr>
              <w:br w:type="textWrapping"/>
            </w:r>
            <w:r>
              <w:rPr>
                <w:rStyle w:val="20"/>
                <w:color w:val="auto"/>
                <w:sz w:val="18"/>
                <w:szCs w:val="18"/>
                <w:lang w:val="en-US" w:eastAsia="zh-CN" w:bidi="ar"/>
              </w:rPr>
              <w:t>5.具有较强的文字表达能力、理解和综合分析问题的能力。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CBE4A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8F1F5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23EAF6A">
            <w:pPr>
              <w:spacing w:line="320" w:lineRule="exact"/>
              <w:rPr>
                <w:rFonts w:hint="eastAsia" w:ascii="宋体" w:hAnsi="宋体" w:eastAsia="宋体" w:cs="宋体"/>
                <w:i w:val="0"/>
                <w:iCs w:val="0"/>
                <w:color w:val="000000"/>
                <w:sz w:val="18"/>
                <w:szCs w:val="18"/>
                <w:u w:val="none"/>
              </w:rPr>
            </w:pPr>
          </w:p>
        </w:tc>
      </w:tr>
      <w:tr w14:paraId="6DE4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9DDCF3">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3D8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B4FD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538C3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7C96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融资专员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3F29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2</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6ED99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4212F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2.具有1年及以上融资、金融机构相关工作经验；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3.熟悉各项融资工具、融资流程，了解金融经济方面知识及行业相关政策法规。</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7D36E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43ED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551C59">
            <w:pPr>
              <w:spacing w:line="320" w:lineRule="exact"/>
              <w:rPr>
                <w:rFonts w:hint="eastAsia" w:ascii="宋体" w:hAnsi="宋体" w:eastAsia="宋体" w:cs="宋体"/>
                <w:i w:val="0"/>
                <w:iCs w:val="0"/>
                <w:color w:val="000000"/>
                <w:sz w:val="18"/>
                <w:szCs w:val="18"/>
                <w:u w:val="none"/>
              </w:rPr>
            </w:pPr>
          </w:p>
        </w:tc>
      </w:tr>
      <w:tr w14:paraId="03A4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F2A066C">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7B71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144E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368B9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0775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财务管理专员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CD35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4368F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本科：经济学门类、工商管理类相关专业；</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研究生：经济学门类、工商管理类、审计类、会计等相关专业。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10E0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2.具有1年及以上财务相关工作经历；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3.熟悉企业预算管理、财务管理、税务管理、财务报表编制、财务档案管理工作；</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4.熟悉会计核算、专项经费核算和经济责任审计工作；</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5.能独立开展财务核算会计相关工作，能熟练使用金蝶等财务软件及OFFICE等常用办公软件，具有较好的文字功底和语言表达能力。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17C1E47A">
            <w:pPr>
              <w:keepNext w:val="0"/>
              <w:keepLines w:val="0"/>
              <w:pageBreakBefore w:val="0"/>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9F2D2FF">
            <w:pPr>
              <w:keepNext w:val="0"/>
              <w:keepLines w:val="0"/>
              <w:pageBreakBefore w:val="0"/>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022A537">
            <w:pPr>
              <w:spacing w:line="320" w:lineRule="exact"/>
              <w:rPr>
                <w:rFonts w:hint="eastAsia" w:ascii="宋体" w:hAnsi="宋体" w:eastAsia="宋体" w:cs="宋体"/>
                <w:i w:val="0"/>
                <w:iCs w:val="0"/>
                <w:color w:val="000000"/>
                <w:sz w:val="18"/>
                <w:szCs w:val="18"/>
                <w:u w:val="none"/>
              </w:rPr>
            </w:pPr>
          </w:p>
        </w:tc>
      </w:tr>
      <w:tr w14:paraId="2400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5CE0D16">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899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86F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资产</w:t>
            </w:r>
          </w:p>
          <w:p w14:paraId="3789C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运营部</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3FB6D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投后管理</w:t>
            </w:r>
          </w:p>
          <w:p w14:paraId="21C6E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主管</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0A7C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1E428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743DD2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2.具有3年以上投后管理相关工作经历；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3.熟悉投后管理和国有资产管理相关法律法规；</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4.熟悉投资项目的全流程管理，具备较强的财务分析、风险控制和项目评估能力；</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5.具备投后管理、投后评价、风险管控、战略协同及相关管理知识；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6.责任心强，有较强的分析、判断、表达能力，工作严谨细致。</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4783B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9F132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967473B">
            <w:pPr>
              <w:spacing w:line="320" w:lineRule="exact"/>
              <w:rPr>
                <w:rFonts w:hint="eastAsia" w:ascii="宋体" w:hAnsi="宋体" w:eastAsia="宋体" w:cs="宋体"/>
                <w:i w:val="0"/>
                <w:iCs w:val="0"/>
                <w:color w:val="000000"/>
                <w:sz w:val="18"/>
                <w:szCs w:val="18"/>
                <w:u w:val="none"/>
              </w:rPr>
            </w:pPr>
          </w:p>
        </w:tc>
      </w:tr>
      <w:tr w14:paraId="2D6B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E11E11">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EC1D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4A91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合规</w:t>
            </w:r>
          </w:p>
          <w:p w14:paraId="17DC6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风控部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0EC5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审计专员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7E9D4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9442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研究生及以上学历并取得硕士及以上学位（具有注册会计师中级及以上职称人员可放宽至本科学历并取得学士学位）；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本科：财务管理、财务会计教育、会计学、审计学相关专业；</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研究生：财务管理、会计、审计、会计学相关专业。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8F27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2.具有1年及以上财务类、审计类相关工作经验；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3.具备良好的沟通和团队协作能力，良好的学习能力和文字语言表达能力，掌握计算机应用操作技能。</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C45C5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4235C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AF7E42B">
            <w:pPr>
              <w:spacing w:line="320" w:lineRule="exact"/>
              <w:rPr>
                <w:rFonts w:hint="eastAsia" w:ascii="宋体" w:hAnsi="宋体" w:eastAsia="宋体" w:cs="宋体"/>
                <w:i w:val="0"/>
                <w:iCs w:val="0"/>
                <w:color w:val="000000"/>
                <w:sz w:val="18"/>
                <w:szCs w:val="18"/>
                <w:u w:val="none"/>
              </w:rPr>
            </w:pPr>
          </w:p>
        </w:tc>
      </w:tr>
      <w:tr w14:paraId="3792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C3E76D0">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7</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C557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资阳苌乐酒店管理有限公司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080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综合部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2844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B150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58CED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58226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1"/>
                <w:color w:val="auto"/>
                <w:sz w:val="18"/>
                <w:szCs w:val="18"/>
                <w:lang w:val="en-US" w:eastAsia="zh-CN" w:bidi="ar"/>
              </w:rPr>
              <w:t>1.年龄在45周岁及以下；</w:t>
            </w:r>
            <w:r>
              <w:rPr>
                <w:rStyle w:val="20"/>
                <w:color w:val="auto"/>
                <w:sz w:val="18"/>
                <w:szCs w:val="18"/>
                <w:lang w:val="en-US" w:eastAsia="zh-CN" w:bidi="ar"/>
              </w:rPr>
              <w:br w:type="textWrapping"/>
            </w:r>
            <w:r>
              <w:rPr>
                <w:rStyle w:val="20"/>
                <w:color w:val="auto"/>
                <w:sz w:val="18"/>
                <w:szCs w:val="18"/>
                <w:lang w:val="en-US" w:eastAsia="zh-CN" w:bidi="ar"/>
              </w:rPr>
              <w:t>2.3年以上酒店综合、行政相关工作经验，1年以上酒店行政综合部门负责人工作经验；</w:t>
            </w:r>
            <w:r>
              <w:rPr>
                <w:rStyle w:val="20"/>
                <w:color w:val="auto"/>
                <w:sz w:val="18"/>
                <w:szCs w:val="18"/>
                <w:lang w:val="en-US" w:eastAsia="zh-CN" w:bidi="ar"/>
              </w:rPr>
              <w:br w:type="textWrapping"/>
            </w:r>
            <w:r>
              <w:rPr>
                <w:rStyle w:val="20"/>
                <w:color w:val="auto"/>
                <w:sz w:val="18"/>
                <w:szCs w:val="18"/>
                <w:lang w:val="en-US" w:eastAsia="zh-CN" w:bidi="ar"/>
              </w:rPr>
              <w:t>3.具有较强的文笔，语言表达能力；</w:t>
            </w:r>
            <w:r>
              <w:rPr>
                <w:rStyle w:val="20"/>
                <w:color w:val="auto"/>
                <w:sz w:val="18"/>
                <w:szCs w:val="18"/>
                <w:lang w:val="en-US" w:eastAsia="zh-CN" w:bidi="ar"/>
              </w:rPr>
              <w:br w:type="textWrapping"/>
            </w:r>
            <w:r>
              <w:rPr>
                <w:rStyle w:val="20"/>
                <w:color w:val="auto"/>
                <w:sz w:val="18"/>
                <w:szCs w:val="18"/>
                <w:lang w:val="en-US" w:eastAsia="zh-CN" w:bidi="ar"/>
              </w:rPr>
              <w:t>4.熟悉酒店的日常运营流程和管理规范，具备酒店运营管理能力；</w:t>
            </w:r>
            <w:r>
              <w:rPr>
                <w:rStyle w:val="20"/>
                <w:color w:val="auto"/>
                <w:sz w:val="18"/>
                <w:szCs w:val="18"/>
                <w:lang w:val="en-US" w:eastAsia="zh-CN" w:bidi="ar"/>
              </w:rPr>
              <w:br w:type="textWrapping"/>
            </w:r>
            <w:r>
              <w:rPr>
                <w:rStyle w:val="20"/>
                <w:color w:val="auto"/>
                <w:sz w:val="18"/>
                <w:szCs w:val="18"/>
                <w:lang w:val="en-US" w:eastAsia="zh-CN" w:bidi="ar"/>
              </w:rPr>
              <w:t>5.中共党员优先。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ADFD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lang w:eastAsia="zh-CN"/>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CAC43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A64BCA">
            <w:pPr>
              <w:spacing w:line="320" w:lineRule="exact"/>
              <w:rPr>
                <w:rFonts w:hint="eastAsia" w:ascii="宋体" w:hAnsi="宋体" w:eastAsia="宋体" w:cs="宋体"/>
                <w:i w:val="0"/>
                <w:iCs w:val="0"/>
                <w:color w:val="000000"/>
                <w:sz w:val="18"/>
                <w:szCs w:val="18"/>
                <w:u w:val="none"/>
              </w:rPr>
            </w:pPr>
          </w:p>
        </w:tc>
      </w:tr>
      <w:tr w14:paraId="618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92305D5">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F0BF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资阳苌乐酒店管理有限公司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A3E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餐饮部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B569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22266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79F75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68EFF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1"/>
                <w:color w:val="auto"/>
                <w:sz w:val="18"/>
                <w:szCs w:val="18"/>
                <w:lang w:val="en-US" w:eastAsia="zh-CN" w:bidi="ar"/>
              </w:rPr>
              <w:t>1.年龄在45周岁及以下；</w:t>
            </w:r>
            <w:r>
              <w:rPr>
                <w:rStyle w:val="20"/>
                <w:color w:val="auto"/>
                <w:sz w:val="18"/>
                <w:szCs w:val="18"/>
                <w:lang w:val="en-US" w:eastAsia="zh-CN" w:bidi="ar"/>
              </w:rPr>
              <w:br w:type="textWrapping"/>
            </w:r>
            <w:r>
              <w:rPr>
                <w:rStyle w:val="20"/>
                <w:color w:val="auto"/>
                <w:sz w:val="18"/>
                <w:szCs w:val="18"/>
                <w:lang w:val="en-US" w:eastAsia="zh-CN" w:bidi="ar"/>
              </w:rPr>
              <w:t>2.3年以上酒店餐饮相关工作经验，1年以上酒店餐饮部门负责人工作经验；</w:t>
            </w:r>
            <w:r>
              <w:rPr>
                <w:rStyle w:val="20"/>
                <w:color w:val="auto"/>
                <w:sz w:val="18"/>
                <w:szCs w:val="18"/>
                <w:lang w:val="en-US" w:eastAsia="zh-CN" w:bidi="ar"/>
              </w:rPr>
              <w:br w:type="textWrapping"/>
            </w:r>
            <w:r>
              <w:rPr>
                <w:rStyle w:val="20"/>
                <w:color w:val="auto"/>
                <w:sz w:val="18"/>
                <w:szCs w:val="18"/>
                <w:lang w:val="en-US" w:eastAsia="zh-CN" w:bidi="ar"/>
              </w:rPr>
              <w:t>3.具备餐饮管理、市场营销、食品卫生等方面的专业知识；</w:t>
            </w:r>
            <w:r>
              <w:rPr>
                <w:rStyle w:val="20"/>
                <w:color w:val="auto"/>
                <w:sz w:val="18"/>
                <w:szCs w:val="18"/>
                <w:lang w:val="en-US" w:eastAsia="zh-CN" w:bidi="ar"/>
              </w:rPr>
              <w:br w:type="textWrapping"/>
            </w:r>
            <w:r>
              <w:rPr>
                <w:rStyle w:val="20"/>
                <w:color w:val="auto"/>
                <w:sz w:val="18"/>
                <w:szCs w:val="18"/>
                <w:lang w:val="en-US" w:eastAsia="zh-CN" w:bidi="ar"/>
              </w:rPr>
              <w:t>4.熟悉餐饮成本核算，能够有效控制成本并提高利润。</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54D8DE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3B1205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88C897">
            <w:pPr>
              <w:spacing w:line="320" w:lineRule="exact"/>
              <w:rPr>
                <w:rFonts w:hint="eastAsia" w:ascii="宋体" w:hAnsi="宋体" w:eastAsia="宋体" w:cs="宋体"/>
                <w:i w:val="0"/>
                <w:iCs w:val="0"/>
                <w:color w:val="000000"/>
                <w:sz w:val="18"/>
                <w:szCs w:val="18"/>
                <w:u w:val="none"/>
              </w:rPr>
            </w:pPr>
          </w:p>
        </w:tc>
      </w:tr>
      <w:tr w14:paraId="12DE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50832D">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9</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1BE0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资阳苌隆酒店管理有限公司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1AB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资阳分公司-市场营销部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6F5B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市场销售</w:t>
            </w:r>
          </w:p>
          <w:p w14:paraId="6FC6D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总监</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DF2D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9B08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本科及以上学历</w:t>
            </w:r>
            <w:bookmarkStart w:id="0" w:name="_GoBack"/>
            <w:bookmarkEnd w:id="0"/>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59EA6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1.年龄在45周岁及以下；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w:t>
            </w:r>
            <w:r>
              <w:rPr>
                <w:rStyle w:val="22"/>
                <w:color w:val="auto"/>
                <w:sz w:val="18"/>
                <w:szCs w:val="18"/>
                <w:lang w:val="en-US" w:eastAsia="zh-CN" w:bidi="ar"/>
              </w:rPr>
              <w:t>3年以上酒店营销从业经验，1年以上同等级岗位工作经验或2年以上营销部门负责人工作经验；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3.有国际连锁品牌酒店工作经验优先。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445C3BF">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highlight w:val="none"/>
                <w:u w:val="none"/>
                <w:lang w:val="en-US" w:eastAsia="zh-CN" w:bidi="ar"/>
              </w:rPr>
              <w:t>定量用工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84776E0">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highlight w:val="none"/>
                <w:u w:val="none"/>
                <w:lang w:val="en-US" w:eastAsia="zh-CN" w:bidi="ar"/>
              </w:rPr>
              <w:t>1：2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7BE581">
            <w:pPr>
              <w:spacing w:line="320" w:lineRule="exact"/>
              <w:rPr>
                <w:rFonts w:hint="eastAsia" w:ascii="宋体" w:hAnsi="宋体" w:eastAsia="宋体" w:cs="宋体"/>
                <w:i w:val="0"/>
                <w:iCs w:val="0"/>
                <w:color w:val="000000"/>
                <w:sz w:val="18"/>
                <w:szCs w:val="18"/>
                <w:u w:val="none"/>
              </w:rPr>
            </w:pPr>
          </w:p>
        </w:tc>
      </w:tr>
      <w:tr w14:paraId="03BD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A0D4C1A">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lang w:val="en-US"/>
              </w:rPr>
            </w:pPr>
            <w:r>
              <w:rPr>
                <w:rFonts w:hint="eastAsia" w:ascii="微软雅黑" w:hAnsi="微软雅黑" w:eastAsia="微软雅黑" w:cs="微软雅黑"/>
                <w:i w:val="0"/>
                <w:iCs w:val="0"/>
                <w:color w:val="auto"/>
                <w:kern w:val="0"/>
                <w:sz w:val="18"/>
                <w:szCs w:val="18"/>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7A31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美滋资科技服务有限公司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3B3F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商户</w:t>
            </w:r>
          </w:p>
          <w:p w14:paraId="3F675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运营部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1E72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35A0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25D0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r>
              <w:rPr>
                <w:rFonts w:hint="eastAsia" w:ascii="微软雅黑" w:hAnsi="微软雅黑" w:eastAsia="微软雅黑" w:cs="微软雅黑"/>
                <w:i w:val="0"/>
                <w:iCs w:val="0"/>
                <w:color w:val="auto"/>
                <w:kern w:val="0"/>
                <w:sz w:val="18"/>
                <w:szCs w:val="18"/>
                <w:u w:val="none"/>
                <w:lang w:val="en-US" w:eastAsia="zh-CN" w:bidi="ar"/>
              </w:rPr>
              <w:t>。</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0D15E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1.年龄40周岁以下；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w:t>
            </w:r>
            <w:r>
              <w:rPr>
                <w:rStyle w:val="22"/>
                <w:color w:val="auto"/>
                <w:sz w:val="18"/>
                <w:szCs w:val="18"/>
                <w:lang w:val="en-US" w:eastAsia="zh-CN" w:bidi="ar"/>
              </w:rPr>
              <w:t>3年及以上互联网平台运营相关工作经验</w:t>
            </w:r>
            <w:r>
              <w:rPr>
                <w:rFonts w:hint="default" w:ascii="微软雅黑" w:hAnsi="微软雅黑" w:eastAsia="微软雅黑" w:cs="微软雅黑"/>
                <w:i w:val="0"/>
                <w:iCs w:val="0"/>
                <w:color w:val="auto"/>
                <w:kern w:val="0"/>
                <w:sz w:val="18"/>
                <w:szCs w:val="18"/>
                <w:u w:val="none"/>
                <w:lang w:val="en-US" w:eastAsia="zh-CN" w:bidi="ar"/>
              </w:rPr>
              <w:t>；</w:t>
            </w:r>
            <w:r>
              <w:rPr>
                <w:rStyle w:val="22"/>
                <w:color w:val="auto"/>
                <w:sz w:val="18"/>
                <w:szCs w:val="18"/>
                <w:lang w:val="en-US" w:eastAsia="zh-CN" w:bidi="ar"/>
              </w:rPr>
              <w:t>1年及以上管理工作经验</w:t>
            </w:r>
            <w:r>
              <w:rPr>
                <w:rFonts w:hint="default" w:ascii="微软雅黑" w:hAnsi="微软雅黑" w:eastAsia="微软雅黑" w:cs="微软雅黑"/>
                <w:i w:val="0"/>
                <w:iCs w:val="0"/>
                <w:color w:val="auto"/>
                <w:kern w:val="0"/>
                <w:sz w:val="18"/>
                <w:szCs w:val="18"/>
                <w:u w:val="none"/>
                <w:lang w:val="en-US" w:eastAsia="zh-CN" w:bidi="ar"/>
              </w:rPr>
              <w:t>；</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3.熟悉商务平台的运营模式、用户增长策略及数据分析方法；具有商务拓展、合作伙伴关系维护经验，具备优秀的资源整合和项目管理能力。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476E5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77EE4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31955F">
            <w:pPr>
              <w:spacing w:line="320" w:lineRule="exact"/>
              <w:rPr>
                <w:rFonts w:hint="eastAsia" w:ascii="宋体" w:hAnsi="宋体" w:eastAsia="宋体" w:cs="宋体"/>
                <w:i w:val="0"/>
                <w:iCs w:val="0"/>
                <w:color w:val="000000"/>
                <w:sz w:val="18"/>
                <w:szCs w:val="18"/>
                <w:u w:val="none"/>
              </w:rPr>
            </w:pPr>
          </w:p>
        </w:tc>
      </w:tr>
      <w:tr w14:paraId="4081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DC68CC0">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65C0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美滋资科技服务有限公司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AC1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技术</w:t>
            </w:r>
          </w:p>
          <w:p w14:paraId="61A5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研发部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CE91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前端开发工程师</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01C3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A112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2"/>
                <w:color w:val="000000"/>
              </w:rPr>
            </w:pPr>
            <w:r>
              <w:rPr>
                <w:rStyle w:val="22"/>
                <w:color w:val="000000"/>
              </w:rPr>
              <w:t>本科及以上学历并取得学士及以上学位；</w:t>
            </w:r>
            <w:r>
              <w:rPr>
                <w:rStyle w:val="22"/>
                <w:color w:val="000000"/>
              </w:rPr>
              <w:br w:type="textWrapping"/>
            </w:r>
            <w:r>
              <w:rPr>
                <w:rStyle w:val="22"/>
                <w:color w:val="000000"/>
              </w:rPr>
              <w:t>本科：计算机类、电子信息类相关专业；</w:t>
            </w:r>
            <w:r>
              <w:rPr>
                <w:rStyle w:val="22"/>
                <w:color w:val="000000"/>
              </w:rPr>
              <w:br w:type="textWrapping"/>
            </w:r>
            <w:r>
              <w:rPr>
                <w:rStyle w:val="22"/>
                <w:color w:val="000000"/>
              </w:rPr>
              <w:t>研究生：计算机科学与技术类、电子信息类相关专业。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49F1C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2"/>
                <w:color w:val="000000"/>
              </w:rPr>
            </w:pPr>
            <w:r>
              <w:rPr>
                <w:rStyle w:val="22"/>
                <w:color w:val="000000"/>
              </w:rPr>
              <w:t>1.年龄40周岁以下；</w:t>
            </w:r>
            <w:r>
              <w:rPr>
                <w:rStyle w:val="22"/>
                <w:color w:val="000000"/>
              </w:rPr>
              <w:br w:type="textWrapping"/>
            </w:r>
            <w:r>
              <w:rPr>
                <w:rStyle w:val="22"/>
                <w:color w:val="000000"/>
              </w:rPr>
              <w:t>2.1年及以上前端开发工作经验，有互联网行业从业经验者优先；</w:t>
            </w:r>
            <w:r>
              <w:rPr>
                <w:rStyle w:val="22"/>
                <w:color w:val="000000"/>
              </w:rPr>
              <w:br w:type="textWrapping"/>
            </w:r>
            <w:r>
              <w:rPr>
                <w:rStyle w:val="22"/>
                <w:color w:val="000000"/>
              </w:rPr>
              <w:t>3.熟悉HTML、CSS、JavaScript基础知识，了解主流前端框架（如React、Vue、Angular等），掌握前端构建工具（如Webpack、Vite等），熟悉响应式设计（ResponsiveDesign）和移动端适配，了解前端工程化和组件化开发模式，能够编写高质量、可维护的代码。</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1A5AA5D0">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定量用工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392899A1">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1：3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DE0995">
            <w:pPr>
              <w:widowControl/>
              <w:spacing w:line="320" w:lineRule="exact"/>
              <w:jc w:val="left"/>
              <w:textAlignment w:val="center"/>
              <w:rPr>
                <w:rStyle w:val="22"/>
                <w:color w:val="000000"/>
                <w:lang w:bidi="ar"/>
              </w:rPr>
            </w:pPr>
          </w:p>
        </w:tc>
      </w:tr>
    </w:tbl>
    <w:p w14:paraId="72D3B364">
      <w:pPr>
        <w:pStyle w:val="7"/>
        <w:rPr>
          <w:rFonts w:hint="default"/>
          <w:color w:val="auto"/>
          <w:highlight w:val="none"/>
          <w:lang w:val="en-US" w:eastAsia="zh-CN"/>
        </w:rPr>
      </w:pPr>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264DDF0"/>
    <w:rsid w:val="178F2D40"/>
    <w:rsid w:val="18D3317A"/>
    <w:rsid w:val="1FDE4ED8"/>
    <w:rsid w:val="23FB414F"/>
    <w:rsid w:val="264B27CD"/>
    <w:rsid w:val="26A81F65"/>
    <w:rsid w:val="28494829"/>
    <w:rsid w:val="297B511D"/>
    <w:rsid w:val="2B54B4B1"/>
    <w:rsid w:val="2E7E76D1"/>
    <w:rsid w:val="2F7FAC5F"/>
    <w:rsid w:val="31DA230E"/>
    <w:rsid w:val="342B4F4A"/>
    <w:rsid w:val="37F51AE7"/>
    <w:rsid w:val="3BEEDE07"/>
    <w:rsid w:val="3BF61F5C"/>
    <w:rsid w:val="3CFAEB28"/>
    <w:rsid w:val="3DFFC081"/>
    <w:rsid w:val="3DFFC6B9"/>
    <w:rsid w:val="3E3B4FD6"/>
    <w:rsid w:val="3F133594"/>
    <w:rsid w:val="3F3F91E4"/>
    <w:rsid w:val="3F71AF49"/>
    <w:rsid w:val="3FB9F040"/>
    <w:rsid w:val="3FDF2AFB"/>
    <w:rsid w:val="41C75512"/>
    <w:rsid w:val="446F0E56"/>
    <w:rsid w:val="4979067D"/>
    <w:rsid w:val="4A834BA1"/>
    <w:rsid w:val="4ED710C8"/>
    <w:rsid w:val="5713814A"/>
    <w:rsid w:val="59D7B25B"/>
    <w:rsid w:val="5AE6034A"/>
    <w:rsid w:val="5FB893CF"/>
    <w:rsid w:val="5FF9A047"/>
    <w:rsid w:val="5FFB7212"/>
    <w:rsid w:val="61693BC0"/>
    <w:rsid w:val="6622442F"/>
    <w:rsid w:val="66F97F4E"/>
    <w:rsid w:val="67756A88"/>
    <w:rsid w:val="677B8F37"/>
    <w:rsid w:val="67FE7F3C"/>
    <w:rsid w:val="69C052C7"/>
    <w:rsid w:val="69D8BC49"/>
    <w:rsid w:val="6BF4ADDA"/>
    <w:rsid w:val="6BF9F707"/>
    <w:rsid w:val="6CCE1045"/>
    <w:rsid w:val="6D6892D2"/>
    <w:rsid w:val="6D9B1B9E"/>
    <w:rsid w:val="6FF72B9A"/>
    <w:rsid w:val="70AD5912"/>
    <w:rsid w:val="75FF18B5"/>
    <w:rsid w:val="76190A22"/>
    <w:rsid w:val="76B635B4"/>
    <w:rsid w:val="777938EB"/>
    <w:rsid w:val="777DD0AD"/>
    <w:rsid w:val="77DF193D"/>
    <w:rsid w:val="77F7DBD4"/>
    <w:rsid w:val="77FF138F"/>
    <w:rsid w:val="78FFDCEB"/>
    <w:rsid w:val="79FFA398"/>
    <w:rsid w:val="7AE1FB16"/>
    <w:rsid w:val="7B294D26"/>
    <w:rsid w:val="7BFDE47D"/>
    <w:rsid w:val="7BFF0FC5"/>
    <w:rsid w:val="7C28593A"/>
    <w:rsid w:val="7CAFC0E1"/>
    <w:rsid w:val="7CDEA8F8"/>
    <w:rsid w:val="7DAF525A"/>
    <w:rsid w:val="7E9E51E8"/>
    <w:rsid w:val="7ED53309"/>
    <w:rsid w:val="7EEC6DCD"/>
    <w:rsid w:val="7EFB5CF2"/>
    <w:rsid w:val="7F7F509E"/>
    <w:rsid w:val="7FBFDB7C"/>
    <w:rsid w:val="7FCB0D1E"/>
    <w:rsid w:val="7FDE6178"/>
    <w:rsid w:val="7FEDC938"/>
    <w:rsid w:val="7FFF315F"/>
    <w:rsid w:val="89475F62"/>
    <w:rsid w:val="97DF9090"/>
    <w:rsid w:val="9FF9BC84"/>
    <w:rsid w:val="AE6DE20D"/>
    <w:rsid w:val="BB9F167C"/>
    <w:rsid w:val="BC778100"/>
    <w:rsid w:val="BEF32648"/>
    <w:rsid w:val="BF7F7CD6"/>
    <w:rsid w:val="BFDE7411"/>
    <w:rsid w:val="CAF69506"/>
    <w:rsid w:val="D6FFF6D2"/>
    <w:rsid w:val="DB8D18F5"/>
    <w:rsid w:val="DBF51708"/>
    <w:rsid w:val="DFFE5F0F"/>
    <w:rsid w:val="DFFF7F7F"/>
    <w:rsid w:val="E3F3C4A0"/>
    <w:rsid w:val="E7BEB99D"/>
    <w:rsid w:val="EA6ECC01"/>
    <w:rsid w:val="EBBD346D"/>
    <w:rsid w:val="EBDE07D2"/>
    <w:rsid w:val="EEADB58B"/>
    <w:rsid w:val="EFCF8A0A"/>
    <w:rsid w:val="EFE6C52E"/>
    <w:rsid w:val="EFF7A4A1"/>
    <w:rsid w:val="F1EB359C"/>
    <w:rsid w:val="F5E60B07"/>
    <w:rsid w:val="F7DD6D4E"/>
    <w:rsid w:val="F7F30A05"/>
    <w:rsid w:val="F7FFD125"/>
    <w:rsid w:val="FAF70DF9"/>
    <w:rsid w:val="FB7F81E6"/>
    <w:rsid w:val="FBFFA026"/>
    <w:rsid w:val="FEBFC191"/>
    <w:rsid w:val="FF7A36D6"/>
    <w:rsid w:val="FF95D5DC"/>
    <w:rsid w:val="FF9969E1"/>
    <w:rsid w:val="FFBC5F1A"/>
    <w:rsid w:val="FFBF7D5B"/>
    <w:rsid w:val="FFD98D14"/>
    <w:rsid w:val="FFDF2190"/>
    <w:rsid w:val="FFEFD2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 w:type="character" w:customStyle="1" w:styleId="20">
    <w:name w:val="font21"/>
    <w:basedOn w:val="14"/>
    <w:qFormat/>
    <w:uiPriority w:val="0"/>
    <w:rPr>
      <w:rFonts w:hint="default" w:ascii="微软雅黑" w:hAnsi="微软雅黑" w:eastAsia="微软雅黑" w:cs="微软雅黑"/>
      <w:color w:val="000000"/>
      <w:sz w:val="20"/>
      <w:szCs w:val="20"/>
      <w:u w:val="none"/>
    </w:rPr>
  </w:style>
  <w:style w:type="character" w:customStyle="1" w:styleId="21">
    <w:name w:val="font11"/>
    <w:basedOn w:val="14"/>
    <w:qFormat/>
    <w:uiPriority w:val="0"/>
    <w:rPr>
      <w:rFonts w:hint="default" w:ascii="微软雅黑" w:hAnsi="微软雅黑" w:eastAsia="微软雅黑" w:cs="微软雅黑"/>
      <w:color w:val="FF0000"/>
      <w:sz w:val="20"/>
      <w:szCs w:val="20"/>
      <w:u w:val="none"/>
    </w:rPr>
  </w:style>
  <w:style w:type="character" w:customStyle="1" w:styleId="22">
    <w:name w:val="font01"/>
    <w:basedOn w:val="14"/>
    <w:qFormat/>
    <w:uiPriority w:val="0"/>
    <w:rPr>
      <w:rFonts w:hint="default"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3</Pages>
  <Words>2512</Words>
  <Characters>2713</Characters>
  <Lines>0</Lines>
  <Paragraphs>0</Paragraphs>
  <TotalTime>1</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2025-04-28T10:59:00Z</dcterms:created>
  <dc:creator>12690</dc:creator>
  <cp:lastModifiedBy>赵小宝</cp:lastModifiedBy>
  <cp:lastPrinted>2025-11-27T08:45:01Z</cp:lastPrinted>
  <dcterms:modified xsi:type="dcterms:W3CDTF">2025-11-27T08:58:49Z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3D4E89ECE56EFA11D17426691CD73A28_43</vt:lpwstr>
  </property>
  <property fmtid="{D5CDD505-2E9C-101B-9397-08002B2CF9AE}" pid="4" name="KSOTemplateDocerSaveRecord">
    <vt:lpwstr>eyJoZGlkIjoiY2RlNDg5NmI3MDZiNTgzN2IzNzFjZWZmM2EyMzE3YTEiLCJ1c2VySWQiOiIyNDUxMDQ1ODAifQ==</vt:lpwstr>
  </property>
</Properties>
</file>