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3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035"/>
        <w:gridCol w:w="1004"/>
        <w:gridCol w:w="1095"/>
        <w:gridCol w:w="1170"/>
        <w:gridCol w:w="1110"/>
        <w:gridCol w:w="1125"/>
        <w:gridCol w:w="19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行政综合部副部长岗位说明书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行政综合部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岗位编制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9" w:hRule="atLeast"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847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1.全面负责董事长、总经理的日常事务服务，包括日程统筹专属需求响应，确保高管精力聚焦核心决策。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2.牵头董事会、支委会、总经理办公会及各部门的工作沟通协调。对重要决策、会议决议及跨部门任务进行全流程督办，确保落地闭环。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3.负责公司文秘管理，统筹公文的起草、审核、流转及归档，规范公文处理全流程。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4.统筹会议管理（含会务组织、纪要撰写）及内外接待工作，保障会议高效、接待规范。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5.管理公司印章证照（含使用审批、保管）、档案工作（含收集、整理、保密管理）及领导服务相关管理工作。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6.统筹管理公司经营决策台账，负责决策信息的上传下达、执行督办、质量检查和信息反馈。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7.负责相关办公器材、耗材的购买、维修登记工作。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8.参与公司规章制度的制订和修订工作，牵头完成各项制度的整理、汇编及动态更新工作工作，确保制度体系规范有效。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9.起草年终工作总结和有关公司行政事宜报告，确保内容精准反映工作成果。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10.负责做好用户来信来访的接待工作，做到及时登记，迅速转交有关部门办理，并做好信访工作记录，需要向领导汇报的要及时汇报，不得积压、拖延。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11.完成领导交办的其他工作任务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7" w:hRule="atLeast"/>
          <w:jc w:val="center"/>
        </w:trPr>
        <w:tc>
          <w:tcPr>
            <w:tcW w:w="116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工作质量目标</w:t>
            </w:r>
          </w:p>
        </w:tc>
        <w:tc>
          <w:tcPr>
            <w:tcW w:w="8470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1.高管日常事务服务全流程落地，专属需求1小时内响应，日程统筹严格遵循“零冲突、高适配”标准，确保高管聚焦核心决策无干扰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2.跨部门及层级沟通协调全覆盖，重要决策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任务督办100%跟踪，执行推进严格遵循“日跟进、周复盘”标准，确保落地闭环无遗漏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3.公文处理全流程规范运转，起草审核严格遵循“格式准、表述精”标准，公文归档完整率、流转及时率均保持极高水平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4.会议与接待服务全流程保障，会务组织严格遵循“零失误、高效率”标准，会议纪要、接待方案精准度、规范度均保持极高水平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5.印章证照及档案管理零差错，使用保管严格遵循“严审批、重保密”标准，档案完整率、印信合规率均保持极高水平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6.经营决策台账全周期管理，信息流转严格遵循“快传达、准反馈”标准，台账记录准确率、执行检查覆盖率均保持极高水平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7.办公器材耗材采购维修全流程跟进，物资保障严格遵循“及时供、低成本”标准，采购及时率、维修响应效率均保持极高水平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8.规章制度修订整理全流程参与，制度管理严格遵循“常更新、强规范”标准，制度汇编完整性、更新及时性均保持极高水平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9.年终总结及行政报告高质量完成，撰写输出严格遵循“数据实、成果清”标准，报告提交及时率、内容精准度均保持极高水平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10.用户信访接待全流程闭环，事项处理严格遵循“快登记、速转交”标准，信访办结率、汇报同步率均保持极高水平，无积压拖延。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工作管理权限</w:t>
            </w:r>
          </w:p>
        </w:tc>
        <w:tc>
          <w:tcPr>
            <w:tcW w:w="8470" w:type="dxa"/>
            <w:gridSpan w:val="7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1.协调权限：有权牵头组织董事会、经营层及跨部门沟通会议，对跨部门协作争议有初步协调权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2.审核权限：有权审核公文、会议纪要、接待方案及印章证照使用申请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有权审核办公器材采购及维修计划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3.督办权限：有权对重要决策、会议决议执行情况进行检查督办，对未按要求执行的部门人员有提醒、通报建议权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4.建议权限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有权就行政管理制度优化、办公物资管控、信访处理流程等向部长及公司领导提出改进建议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5.分配权限：分配部门内部行政类工作任务，对下属（若有）工作绩效有初步评价建议权。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847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1.学历及专业：大专及以上学历，中文、行政管理、企业管理等相关专业优先。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2.资历及资质：3-5年以上行政文秘、管理经验，其中2年以上同类岗位工作经验。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3.培训要求：上岗前完成公司行政制度规范、公文写作等专项培训并考核合格。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4.素质要求：具有较强的领导能力、组织与协调能力和解决日常事务管理问题的能力。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5.技能要求：精通公文写作（报告、纪要、制度等）。熟练使用Office办公软件及行政办公系统。掌握商务接待礼仪及会议组织全流程。具备基础财务预算意识，能把控办公物资采购成本。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6.个性要求：为人正直，原则性强，保密意识极佳。性格沉稳细致，抗压能力强。善于沟通，灵活性与执行力兼具，能精准理解并落实领导意图。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61B71"/>
    <w:rsid w:val="116958E7"/>
    <w:rsid w:val="1E32226A"/>
    <w:rsid w:val="1F6D7A8E"/>
    <w:rsid w:val="208D650E"/>
    <w:rsid w:val="2AFD5F18"/>
    <w:rsid w:val="2B3345C7"/>
    <w:rsid w:val="2EC52338"/>
    <w:rsid w:val="2ED76069"/>
    <w:rsid w:val="3C78090A"/>
    <w:rsid w:val="3E82257C"/>
    <w:rsid w:val="403070A8"/>
    <w:rsid w:val="43E5759F"/>
    <w:rsid w:val="4ED075A6"/>
    <w:rsid w:val="50661463"/>
    <w:rsid w:val="507D1426"/>
    <w:rsid w:val="51C7630D"/>
    <w:rsid w:val="52431DB6"/>
    <w:rsid w:val="62BF0078"/>
    <w:rsid w:val="649312BC"/>
    <w:rsid w:val="696225EB"/>
    <w:rsid w:val="754B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1608</Words>
  <Characters>1653</Characters>
  <Lines>0</Lines>
  <Paragraphs>0</Paragraphs>
  <TotalTime>7</TotalTime>
  <ScaleCrop>false</ScaleCrop>
  <LinksUpToDate>false</LinksUpToDate>
  <CharactersWithSpaces>1654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2025-10-17T16:20:00Z</dcterms:created>
  <dc:creator>Administrator</dc:creator>
  <cp:lastModifiedBy>Administrator</cp:lastModifiedBy>
  <cp:lastPrinted>2025-10-28T08:34:00Z</cp:lastPrinted>
  <dcterms:modified xsi:type="dcterms:W3CDTF">2025-11-26T08:22:51Z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  <property fmtid="{D5CDD505-2E9C-101B-9397-08002B2CF9AE}" pid="3" name="KSOTemplateDocerSaveRecord">
    <vt:lpwstr>eyJoZGlkIjoiY2E1MGI1NDhjMjA5NzhlYWI2Y2I5ZGJkNWZjYzVmZDAiLCJ1c2VySWQiOiI0MDg3MTk1MzYifQ==</vt:lpwstr>
  </property>
  <property fmtid="{D5CDD505-2E9C-101B-9397-08002B2CF9AE}" pid="4" name="ICV">
    <vt:lpwstr>90F070B0E10D44A88B8F0DF3CC48D069_13</vt:lpwstr>
  </property>
</Properties>
</file>