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FF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1260" w:rightChars="6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" w:eastAsia="zh-CN"/>
        </w:rPr>
        <w:t>附件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6"/>
        <w:tblW w:w="571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99"/>
        <w:gridCol w:w="1350"/>
        <w:gridCol w:w="1170"/>
        <w:gridCol w:w="1140"/>
        <w:gridCol w:w="1100"/>
        <w:gridCol w:w="1125"/>
        <w:gridCol w:w="2235"/>
      </w:tblGrid>
      <w:tr w14:paraId="680B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3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那曲市2025年招聘城市社区工作者岗位计划表</w:t>
            </w:r>
            <w:bookmarkEnd w:id="0"/>
          </w:p>
        </w:tc>
      </w:tr>
      <w:tr w14:paraId="06B9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E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2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D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3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B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C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9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D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 w14:paraId="02960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B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那曲市2025年面向那曲籍高校毕业生招聘城市社区工作者人员岗位表</w:t>
            </w:r>
          </w:p>
        </w:tc>
      </w:tr>
      <w:tr w14:paraId="7EFF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各县（区）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A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yjsg2025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E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D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那曲籍2025年应届毕业生</w:t>
            </w:r>
          </w:p>
        </w:tc>
      </w:tr>
      <w:tr w14:paraId="277B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0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各县（区）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wjsg2025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D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4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A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那曲籍往届毕业生</w:t>
            </w:r>
          </w:p>
        </w:tc>
      </w:tr>
      <w:tr w14:paraId="0D9CD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76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97B7"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97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05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3C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E6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那曲市2025年从城市社区现有乡村振兴专干、科技专干、农业农村工作专员、基层平台工作人员</w:t>
            </w:r>
          </w:p>
          <w:p w14:paraId="72C72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招聘社区工作者人员岗位表</w:t>
            </w:r>
          </w:p>
        </w:tc>
      </w:tr>
      <w:tr w14:paraId="640C9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F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6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D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C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EB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5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A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 w14:paraId="2E4B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色尼区黑河街道林廓社区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4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zgsg001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0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9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限“四类”专干人员报考</w:t>
            </w:r>
          </w:p>
        </w:tc>
      </w:tr>
      <w:tr w14:paraId="1861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B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6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色尼区幸福街道罗布热地社区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1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zgsg002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5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F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F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限“四类”专干人员报考</w:t>
            </w:r>
          </w:p>
        </w:tc>
      </w:tr>
      <w:tr w14:paraId="3804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色尼区团结街道仁毛社区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zgsg003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B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B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限“四类”专干人员报考</w:t>
            </w:r>
          </w:p>
        </w:tc>
      </w:tr>
      <w:tr w14:paraId="7169D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6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色尼区团结街道冲新社区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F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zgsg004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8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9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限“四类”专干人员报考</w:t>
            </w:r>
          </w:p>
        </w:tc>
      </w:tr>
      <w:tr w14:paraId="5C42E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C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色尼区团结街道东嘎社区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9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zgsg005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7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限“四类”专干人员报考</w:t>
            </w:r>
          </w:p>
        </w:tc>
      </w:tr>
      <w:tr w14:paraId="542F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色尼区羌塘街道南木切社区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A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zgsg006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8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B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D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限“四类”专干人员报考</w:t>
            </w:r>
          </w:p>
        </w:tc>
      </w:tr>
      <w:tr w14:paraId="332C9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色尼区红旗街道那兴塘社区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zgsg007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9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限“四类”专干人员报考</w:t>
            </w:r>
          </w:p>
        </w:tc>
      </w:tr>
      <w:tr w14:paraId="3FBE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6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0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色尼区红旗街道塔尔玛社区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C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zgsg008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2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5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限“四类”专干人员报考</w:t>
            </w:r>
          </w:p>
        </w:tc>
      </w:tr>
      <w:tr w14:paraId="0CD61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3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F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聂荣县聂荣镇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团结社区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8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zgsg009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2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8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限“四类”专干人员报考</w:t>
            </w:r>
          </w:p>
        </w:tc>
      </w:tr>
      <w:tr w14:paraId="2B13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0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6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嘉黎县阿扎镇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团结新村社区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4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B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zgsg010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限“四类”专干人员报考</w:t>
            </w:r>
          </w:p>
        </w:tc>
      </w:tr>
      <w:tr w14:paraId="0516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B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嘉黎县阿扎镇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雅杰社区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D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zgsg011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9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0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限“四类”专干人员报考</w:t>
            </w:r>
          </w:p>
        </w:tc>
      </w:tr>
      <w:tr w14:paraId="0E932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嘉黎县阿扎镇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德吉社区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2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zgsg012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D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限“四类”专干人员报考</w:t>
            </w:r>
          </w:p>
        </w:tc>
      </w:tr>
      <w:tr w14:paraId="0F89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比如县比如镇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其达社区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67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zgsg013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C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限“四类”专干人员报考</w:t>
            </w:r>
          </w:p>
        </w:tc>
      </w:tr>
      <w:tr w14:paraId="401E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比如县比如镇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吉扎社区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B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8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zgsg014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限“四类”专干人员报考</w:t>
            </w:r>
          </w:p>
        </w:tc>
      </w:tr>
      <w:tr w14:paraId="54B2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比如县比如镇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色康社区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zgsg015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3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4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0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1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限“四类”专干人员报考</w:t>
            </w:r>
          </w:p>
        </w:tc>
      </w:tr>
      <w:tr w14:paraId="0242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1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比如县比如镇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嘎叶社区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0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8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zgsg016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4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E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限“四类”专干人员报考</w:t>
            </w:r>
          </w:p>
        </w:tc>
      </w:tr>
      <w:tr w14:paraId="312C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巴青县拉西镇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棍郭社区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zgsg017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5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5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B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限“四类”专干人员报考</w:t>
            </w:r>
          </w:p>
        </w:tc>
      </w:tr>
      <w:tr w14:paraId="7F11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尼玛县尼玛镇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小康新居社区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zgsg018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C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4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F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限“四类”专干人员报考</w:t>
            </w:r>
          </w:p>
        </w:tc>
      </w:tr>
      <w:tr w14:paraId="1D256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B65F">
            <w:pP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7C9A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E7E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B7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54AA8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957D083-A50C-45F2-AD02-DA5E49DCABD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60495A3-A5B8-4150-9D13-4A7668D8C388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D2BA3CA-B703-4FE5-8BA5-5F2D5B6DF49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3FF78B2-6F88-482F-B4DA-177AB5E6FDE7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151261DC-4E9F-49AC-B47A-ABB162F1AF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9291A"/>
    <w:rsid w:val="2710133E"/>
    <w:rsid w:val="6829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方正仿宋简体"/>
      <w:sz w:val="32"/>
    </w:rPr>
  </w:style>
  <w:style w:type="paragraph" w:styleId="4">
    <w:name w:val="Body Text"/>
    <w:basedOn w:val="1"/>
    <w:unhideWhenUsed/>
    <w:qFormat/>
    <w:uiPriority w:val="99"/>
    <w:pPr>
      <w:widowControl w:val="0"/>
      <w:spacing w:line="576" w:lineRule="exact"/>
      <w:ind w:firstLine="880" w:firstLineChars="200"/>
    </w:pPr>
    <w:rPr>
      <w:rFonts w:ascii="Times New Roman" w:hAnsi="Times New Roman" w:eastAsia="方正仿宋_GBK" w:cs="宋体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2025-11-26T11:11:00Z</dcterms:created>
  <dc:creator>爤菜灬葉</dc:creator>
  <cp:lastModifiedBy>爤菜灬葉</cp:lastModifiedBy>
  <dcterms:modified xsi:type="dcterms:W3CDTF">2025-11-26T11:12:24Z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DEAADD4EBA63435AB37458263BFAE898_11</vt:lpwstr>
  </property>
  <property fmtid="{D5CDD505-2E9C-101B-9397-08002B2CF9AE}" pid="4" name="KSOTemplateDocerSaveRecord">
    <vt:lpwstr>eyJoZGlkIjoiM2EwODA3NWJjOTQ5MjA0Y2RlZjYzNTc5ODk3ODZkYTAiLCJ1c2VySWQiOiIxNDA4NDcxMiJ9</vt:lpwstr>
  </property>
</Properties>
</file>