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B0285">
      <w:pPr>
        <w:keepNext w:val="0"/>
        <w:keepLines w:val="0"/>
        <w:pageBreakBefore w:val="0"/>
        <w:kinsoku/>
        <w:wordWrap/>
        <w:overflowPunct/>
        <w:topLinePunct w:val="0"/>
        <w:autoSpaceDE/>
        <w:autoSpaceDN/>
        <w:bidi w:val="0"/>
        <w:adjustRightInd/>
        <w:snapToGrid/>
        <w:spacing w:line="579" w:lineRule="exact"/>
        <w:ind w:left="0" w:leftChars="0" w:right="0"/>
        <w:jc w:val="both"/>
        <w:textAlignment w:val="auto"/>
        <w:rPr>
          <w:rFonts w:hint="eastAsia" w:ascii="黑体" w:hAnsi="黑体" w:eastAsia="黑体" w:cs="黑体"/>
          <w:sz w:val="36"/>
          <w:szCs w:val="36"/>
          <w:u w:val="none"/>
          <w:lang w:eastAsia="zh-CN"/>
        </w:rPr>
      </w:pPr>
      <w:bookmarkStart w:id="0" w:name="_GoBack"/>
      <w:bookmarkEnd w:id="0"/>
      <w:r>
        <w:rPr>
          <w:rFonts w:hint="eastAsia" w:ascii="黑体" w:hAnsi="黑体" w:eastAsia="黑体" w:cs="黑体"/>
          <w:color w:val="000000" w:themeColor="text1"/>
          <w:sz w:val="32"/>
          <w:szCs w:val="32"/>
          <w:u w:val="none"/>
          <w:lang w:eastAsia="zh-CN"/>
          <w14:textFill>
            <w14:solidFill>
              <w14:schemeClr w14:val="tx1"/>
            </w14:solidFill>
          </w14:textFill>
        </w:rPr>
        <w:t>附件</w:t>
      </w:r>
      <w:r>
        <w:rPr>
          <w:rFonts w:hint="eastAsia" w:ascii="黑体" w:hAnsi="黑体" w:eastAsia="黑体" w:cs="黑体"/>
          <w:color w:val="000000" w:themeColor="text1"/>
          <w:sz w:val="32"/>
          <w:szCs w:val="32"/>
          <w:u w:val="none"/>
          <w:lang w:val="en-US" w:eastAsia="zh-CN"/>
          <w14:textFill>
            <w14:solidFill>
              <w14:schemeClr w14:val="tx1"/>
            </w14:solidFill>
          </w14:textFill>
        </w:rPr>
        <w:t>5</w:t>
      </w:r>
    </w:p>
    <w:p w14:paraId="5249E16B">
      <w:pPr>
        <w:keepNext w:val="0"/>
        <w:keepLines w:val="0"/>
        <w:pageBreakBefore w:val="0"/>
        <w:kinsoku/>
        <w:wordWrap/>
        <w:overflowPunct/>
        <w:topLinePunct w:val="0"/>
        <w:autoSpaceDE/>
        <w:autoSpaceDN/>
        <w:bidi w:val="0"/>
        <w:adjustRightInd/>
        <w:snapToGrid/>
        <w:spacing w:line="579"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武平县卫健系统</w:t>
      </w:r>
    </w:p>
    <w:p w14:paraId="0F142B59">
      <w:pPr>
        <w:keepNext w:val="0"/>
        <w:keepLines w:val="0"/>
        <w:pageBreakBefore w:val="0"/>
        <w:kinsoku/>
        <w:wordWrap/>
        <w:overflowPunct/>
        <w:topLinePunct w:val="0"/>
        <w:autoSpaceDE/>
        <w:autoSpaceDN/>
        <w:bidi w:val="0"/>
        <w:adjustRightInd/>
        <w:snapToGrid/>
        <w:spacing w:line="579"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卫生</w:t>
      </w: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专业技术人员</w:t>
      </w: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县内遴选管理办法</w:t>
      </w:r>
    </w:p>
    <w:p w14:paraId="6CFE45FF">
      <w:pPr>
        <w:keepNext w:val="0"/>
        <w:keepLines w:val="0"/>
        <w:pageBreakBefore w:val="0"/>
        <w:kinsoku/>
        <w:wordWrap/>
        <w:overflowPunct/>
        <w:topLinePunct w:val="0"/>
        <w:autoSpaceDE/>
        <w:autoSpaceDN/>
        <w:bidi w:val="0"/>
        <w:adjustRightInd/>
        <w:snapToGrid/>
        <w:spacing w:line="579" w:lineRule="exact"/>
        <w:ind w:left="0" w:leftChars="0" w:right="0" w:firstLine="320" w:firstLineChars="100"/>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14:paraId="4AA65340">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jc w:val="left"/>
        <w:textAlignment w:val="auto"/>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为加强我县卫生技术人员队伍建设，合理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调配县域内卫生专业技术人员</w:t>
      </w:r>
      <w:r>
        <w:rPr>
          <w:rFonts w:hint="eastAsia" w:ascii="仿宋_GB2312" w:hAnsi="仿宋_GB2312" w:eastAsia="仿宋_GB2312" w:cs="仿宋_GB2312"/>
          <w:color w:val="000000" w:themeColor="text1"/>
          <w:sz w:val="32"/>
          <w:szCs w:val="32"/>
          <w:u w:val="none"/>
          <w14:textFill>
            <w14:solidFill>
              <w14:schemeClr w14:val="tx1"/>
            </w14:solidFill>
          </w14:textFill>
        </w:rPr>
        <w:t>，优化人才队伍结构，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建立更加灵活有效的选人用人机制，根据《中共武平县委全面深化改革委员会关于印发武平县进一步深化医药卫生体制改革二十四条措施的通知》（武委改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〔2020〕4号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）和县委常委会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会议纪要（〔2020〕25号）等精神</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，特制定我县卫健系统卫生专业技术人员县内遴选管理办法。</w:t>
      </w:r>
    </w:p>
    <w:p w14:paraId="55E6740A">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ascii="黑体" w:hAnsi="黑体" w:eastAsia="黑体" w:cs="仿宋_GB2312"/>
          <w:b w:val="0"/>
          <w:bCs w:val="0"/>
          <w:color w:val="000000" w:themeColor="text1"/>
          <w:sz w:val="32"/>
          <w:szCs w:val="32"/>
          <w:u w:val="none"/>
          <w14:textFill>
            <w14:solidFill>
              <w14:schemeClr w14:val="tx1"/>
            </w14:solidFill>
          </w14:textFill>
        </w:rPr>
      </w:pPr>
      <w:r>
        <w:rPr>
          <w:rFonts w:hint="eastAsia" w:ascii="黑体" w:hAnsi="黑体" w:eastAsia="黑体" w:cs="仿宋_GB2312"/>
          <w:b w:val="0"/>
          <w:bCs w:val="0"/>
          <w:color w:val="000000" w:themeColor="text1"/>
          <w:sz w:val="32"/>
          <w:szCs w:val="32"/>
          <w:u w:val="none"/>
          <w14:textFill>
            <w14:solidFill>
              <w14:schemeClr w14:val="tx1"/>
            </w14:solidFill>
          </w14:textFill>
        </w:rPr>
        <w:t>一、</w:t>
      </w: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遴选</w:t>
      </w:r>
      <w:r>
        <w:rPr>
          <w:rFonts w:hint="eastAsia" w:ascii="黑体" w:hAnsi="黑体" w:eastAsia="黑体" w:cs="仿宋_GB2312"/>
          <w:b w:val="0"/>
          <w:bCs w:val="0"/>
          <w:color w:val="000000" w:themeColor="text1"/>
          <w:sz w:val="32"/>
          <w:szCs w:val="32"/>
          <w:u w:val="none"/>
          <w14:textFill>
            <w14:solidFill>
              <w14:schemeClr w14:val="tx1"/>
            </w14:solidFill>
          </w14:textFill>
        </w:rPr>
        <w:t>原则</w:t>
      </w:r>
    </w:p>
    <w:p w14:paraId="6E2AC239">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坚持公开、平等、竞争、择优的原则</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2EFBECE1">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黑体" w:hAnsi="黑体" w:eastAsia="黑体" w:cs="仿宋_GB2312"/>
          <w:b w:val="0"/>
          <w:bCs w:val="0"/>
          <w:color w:val="000000" w:themeColor="text1"/>
          <w:sz w:val="32"/>
          <w:szCs w:val="32"/>
          <w:u w:val="none"/>
          <w:lang w:eastAsia="zh-CN"/>
          <w14:textFill>
            <w14:solidFill>
              <w14:schemeClr w14:val="tx1"/>
            </w14:solidFill>
          </w14:textFill>
        </w:rPr>
      </w:pP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二</w:t>
      </w:r>
      <w:r>
        <w:rPr>
          <w:rFonts w:hint="eastAsia" w:ascii="黑体" w:hAnsi="黑体" w:eastAsia="黑体" w:cs="仿宋_GB2312"/>
          <w:b w:val="0"/>
          <w:bCs w:val="0"/>
          <w:color w:val="000000" w:themeColor="text1"/>
          <w:sz w:val="32"/>
          <w:szCs w:val="32"/>
          <w:u w:val="none"/>
          <w14:textFill>
            <w14:solidFill>
              <w14:schemeClr w14:val="tx1"/>
            </w14:solidFill>
          </w14:textFill>
        </w:rPr>
        <w:t>、</w:t>
      </w: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遴选范围及要求</w:t>
      </w:r>
    </w:p>
    <w:p w14:paraId="6D5796CF">
      <w:pPr>
        <w:keepNext w:val="0"/>
        <w:keepLines w:val="0"/>
        <w:pageBreakBefore w:val="0"/>
        <w:kinsoku/>
        <w:wordWrap/>
        <w:overflowPunct/>
        <w:topLinePunct w:val="0"/>
        <w:autoSpaceDE/>
        <w:autoSpaceDN/>
        <w:bidi w:val="0"/>
        <w:adjustRightInd/>
        <w:snapToGrid/>
        <w:spacing w:line="579" w:lineRule="exact"/>
        <w:ind w:left="0" w:leftChars="0" w:right="0" w:firstLine="643" w:firstLineChars="200"/>
        <w:textAlignment w:val="auto"/>
        <w:rPr>
          <w:rFonts w:hint="eastAsia" w:ascii="楷体" w:hAnsi="楷体" w:eastAsia="楷体" w:cs="楷体"/>
          <w:b w:val="0"/>
          <w:bCs w:val="0"/>
          <w:color w:val="000000" w:themeColor="text1"/>
          <w:sz w:val="32"/>
          <w:szCs w:val="32"/>
          <w:u w:val="none"/>
          <w:lang w:eastAsia="zh-CN"/>
          <w14:textFill>
            <w14:solidFill>
              <w14:schemeClr w14:val="tx1"/>
            </w14:solidFill>
          </w14:textFill>
        </w:rPr>
      </w:pPr>
      <w:r>
        <w:rPr>
          <w:rFonts w:hint="eastAsia" w:ascii="楷体" w:hAnsi="楷体" w:eastAsia="楷体" w:cs="楷体"/>
          <w:b/>
          <w:bCs/>
          <w:color w:val="000000" w:themeColor="text1"/>
          <w:sz w:val="32"/>
          <w:szCs w:val="32"/>
          <w:u w:val="none"/>
          <w:lang w:eastAsia="zh-CN"/>
          <w14:textFill>
            <w14:solidFill>
              <w14:schemeClr w14:val="tx1"/>
            </w14:solidFill>
          </w14:textFill>
        </w:rPr>
        <w:t>（一）遴选范围</w:t>
      </w:r>
    </w:p>
    <w:p w14:paraId="4AC99728">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各卫生院（</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含城区社区卫生服务中心，下同，以下简称“卫生院”</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在编</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在岗</w:t>
      </w:r>
      <w:r>
        <w:rPr>
          <w:rFonts w:hint="eastAsia" w:ascii="仿宋_GB2312" w:hAnsi="仿宋_GB2312" w:eastAsia="仿宋_GB2312" w:cs="仿宋_GB2312"/>
          <w:color w:val="000000" w:themeColor="text1"/>
          <w:sz w:val="32"/>
          <w:szCs w:val="32"/>
          <w:u w:val="none"/>
          <w14:textFill>
            <w14:solidFill>
              <w14:schemeClr w14:val="tx1"/>
            </w14:solidFill>
          </w14:textFill>
        </w:rPr>
        <w:t>人员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772A693A">
      <w:pPr>
        <w:keepNext w:val="0"/>
        <w:keepLines w:val="0"/>
        <w:pageBreakBefore w:val="0"/>
        <w:kinsoku/>
        <w:wordWrap/>
        <w:overflowPunct/>
        <w:topLinePunct w:val="0"/>
        <w:autoSpaceDE/>
        <w:autoSpaceDN/>
        <w:bidi w:val="0"/>
        <w:adjustRightInd/>
        <w:snapToGrid/>
        <w:spacing w:line="579" w:lineRule="exact"/>
        <w:ind w:left="0" w:leftChars="0" w:right="0" w:firstLine="643" w:firstLineChars="200"/>
        <w:textAlignment w:val="auto"/>
        <w:rPr>
          <w:rFonts w:hint="eastAsia" w:ascii="楷体" w:hAnsi="楷体" w:eastAsia="楷体" w:cs="楷体"/>
          <w:b w:val="0"/>
          <w:bCs w:val="0"/>
          <w:color w:val="000000" w:themeColor="text1"/>
          <w:sz w:val="32"/>
          <w:szCs w:val="32"/>
          <w:u w:val="none"/>
          <w:lang w:eastAsia="zh-CN"/>
          <w14:textFill>
            <w14:solidFill>
              <w14:schemeClr w14:val="tx1"/>
            </w14:solidFill>
          </w14:textFill>
        </w:rPr>
      </w:pPr>
      <w:r>
        <w:rPr>
          <w:rFonts w:hint="eastAsia" w:ascii="楷体" w:hAnsi="楷体" w:eastAsia="楷体" w:cs="楷体"/>
          <w:b/>
          <w:bCs/>
          <w:color w:val="000000" w:themeColor="text1"/>
          <w:sz w:val="32"/>
          <w:szCs w:val="32"/>
          <w:u w:val="none"/>
          <w:lang w:eastAsia="zh-CN"/>
          <w14:textFill>
            <w14:solidFill>
              <w14:schemeClr w14:val="tx1"/>
            </w14:solidFill>
          </w14:textFill>
        </w:rPr>
        <w:t>（二）遴选人员基本要求</w:t>
      </w:r>
    </w:p>
    <w:p w14:paraId="78C795A1">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遵守《医疗机构工作人员廉洁从业九项准则》，</w:t>
      </w:r>
      <w:r>
        <w:rPr>
          <w:rFonts w:hint="eastAsia" w:ascii="仿宋_GB2312" w:hAnsi="仿宋_GB2312" w:eastAsia="仿宋_GB2312" w:cs="仿宋_GB2312"/>
          <w:color w:val="000000" w:themeColor="text1"/>
          <w:sz w:val="32"/>
          <w:szCs w:val="32"/>
          <w:u w:val="none"/>
          <w14:textFill>
            <w14:solidFill>
              <w14:schemeClr w14:val="tx1"/>
            </w14:solidFill>
          </w14:textFill>
        </w:rPr>
        <w:t>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备</w:t>
      </w:r>
      <w:r>
        <w:rPr>
          <w:rFonts w:hint="eastAsia" w:ascii="仿宋_GB2312" w:hAnsi="仿宋_GB2312" w:eastAsia="仿宋_GB2312" w:cs="仿宋_GB2312"/>
          <w:color w:val="000000" w:themeColor="text1"/>
          <w:sz w:val="32"/>
          <w:szCs w:val="32"/>
          <w:u w:val="none"/>
          <w14:textFill>
            <w14:solidFill>
              <w14:schemeClr w14:val="tx1"/>
            </w14:solidFill>
          </w14:textFill>
        </w:rPr>
        <w:t>履行相应职责所需的思想政治素质、业务水平和工作能力，作风正派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，无违法违纪，在意识形态、社会征信等方面无不良记录。</w:t>
      </w:r>
    </w:p>
    <w:p w14:paraId="682035F2">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具有正常履行职责的身体条件。</w:t>
      </w:r>
    </w:p>
    <w:p w14:paraId="4F9E1DDA">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近三年年度考核合格</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u w:val="none"/>
          <w14:textFill>
            <w14:solidFill>
              <w14:schemeClr w14:val="tx1"/>
            </w14:solidFill>
          </w14:textFill>
        </w:rPr>
        <w:t>以上等次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u w:val="none"/>
          <w14:textFill>
            <w14:solidFill>
              <w14:schemeClr w14:val="tx1"/>
            </w14:solidFill>
          </w14:textFill>
        </w:rPr>
        <w:t>医德医风考评良好及以上等次。</w:t>
      </w:r>
    </w:p>
    <w:p w14:paraId="084E8572">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4.所有报考者报考前须经所在单位同意，每人只能选报一个岗位。遴选入编后，原则上3年内不得再次报名参加遴选。</w:t>
      </w:r>
    </w:p>
    <w:p w14:paraId="38DA092D">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具有下列情形之一的，不得参加</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遴选：</w:t>
      </w:r>
    </w:p>
    <w:p w14:paraId="75861DCB">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①曾因犯罪受过刑事处罚的；</w:t>
      </w:r>
    </w:p>
    <w:p w14:paraId="01487323">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②受到诫勉、组织处理或者党纪、政务处分等影响期未满或者期满影响使用的；</w:t>
      </w:r>
    </w:p>
    <w:p w14:paraId="79653FC1">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③涉嫌违法违纪正在接受有关部门审查尚未作出结论的；</w:t>
      </w:r>
    </w:p>
    <w:p w14:paraId="2D812368">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④被依法列为失信联合惩戒对象的；</w:t>
      </w:r>
    </w:p>
    <w:p w14:paraId="5A1B4394">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⑤违反职业道德规范，工作不负责，造成重大医疗责任事故的；</w:t>
      </w:r>
    </w:p>
    <w:p w14:paraId="2A64CF49">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⑥法律、法规规定的其他情形；</w:t>
      </w:r>
    </w:p>
    <w:p w14:paraId="3E25ECC5">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⑦现任院长、副院长不得参加遴选。</w:t>
      </w:r>
    </w:p>
    <w:p w14:paraId="728AB34D">
      <w:pPr>
        <w:keepNext w:val="0"/>
        <w:keepLines w:val="0"/>
        <w:pageBreakBefore w:val="0"/>
        <w:kinsoku/>
        <w:wordWrap/>
        <w:overflowPunct/>
        <w:topLinePunct w:val="0"/>
        <w:autoSpaceDE/>
        <w:autoSpaceDN/>
        <w:bidi w:val="0"/>
        <w:adjustRightInd/>
        <w:snapToGrid/>
        <w:spacing w:line="579" w:lineRule="exact"/>
        <w:ind w:left="0" w:leftChars="0" w:right="0" w:firstLine="643" w:firstLineChars="200"/>
        <w:textAlignment w:val="auto"/>
        <w:rPr>
          <w:rFonts w:hint="eastAsia" w:ascii="楷体" w:hAnsi="楷体" w:eastAsia="楷体" w:cs="楷体"/>
          <w:b w:val="0"/>
          <w:bCs w:val="0"/>
          <w:color w:val="000000" w:themeColor="text1"/>
          <w:sz w:val="32"/>
          <w:szCs w:val="32"/>
          <w:u w:val="none"/>
          <w:lang w:val="en-US" w:eastAsia="zh-CN"/>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（三）卫生院内部遴选要求</w:t>
      </w:r>
    </w:p>
    <w:p w14:paraId="0A2C8149">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1.列入遴选单位为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十方、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岩前、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中山、东留、万安卫生院、城区社区卫生服务中心。</w:t>
      </w:r>
    </w:p>
    <w:p w14:paraId="4B810F6E">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2.参加遴选人员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必须在卫生院入编并服务满五年（卫生院之间的借用可列为服务期，借用到县直医疗卫生单位的则不列入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服务期</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），临床类岗位人员需取得全日制</w:t>
      </w:r>
      <w:r>
        <w:rPr>
          <w:rFonts w:hint="eastAsia" w:ascii="仿宋_GB2312" w:hAnsi="仿宋_GB2312" w:eastAsia="仿宋_GB2312" w:cs="仿宋_GB2312"/>
          <w:color w:val="000000" w:themeColor="text1"/>
          <w:sz w:val="32"/>
          <w:szCs w:val="32"/>
          <w:u w:val="none"/>
          <w14:textFill>
            <w14:solidFill>
              <w14:schemeClr w14:val="tx1"/>
            </w14:solidFill>
          </w14:textFill>
        </w:rPr>
        <w:t>大专及以上学历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并完成医师规范化培训，医生</w:t>
      </w:r>
      <w:r>
        <w:rPr>
          <w:rFonts w:hint="eastAsia" w:ascii="仿宋_GB2312" w:hAnsi="仿宋_GB2312" w:eastAsia="仿宋_GB2312" w:cs="仿宋_GB2312"/>
          <w:color w:val="000000" w:themeColor="text1"/>
          <w:sz w:val="32"/>
          <w:szCs w:val="32"/>
          <w:u w:val="none"/>
          <w14:textFill>
            <w14:solidFill>
              <w14:schemeClr w14:val="tx1"/>
            </w14:solidFill>
          </w14:textFill>
        </w:rPr>
        <w:t>取得执业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医师</w:t>
      </w:r>
      <w:r>
        <w:rPr>
          <w:rFonts w:hint="eastAsia" w:ascii="仿宋_GB2312" w:hAnsi="仿宋_GB2312" w:eastAsia="仿宋_GB2312" w:cs="仿宋_GB2312"/>
          <w:color w:val="000000" w:themeColor="text1"/>
          <w:sz w:val="32"/>
          <w:szCs w:val="32"/>
          <w:u w:val="none"/>
          <w14:textFill>
            <w14:solidFill>
              <w14:schemeClr w14:val="tx1"/>
            </w14:solidFill>
          </w14:textFill>
        </w:rPr>
        <w:t>资格</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证；护理岗位人员需取得中专及以上学历并取得护士执业资格证；其他卫技人员需取得相应岗位的初级及以上资格证。</w:t>
      </w:r>
    </w:p>
    <w:p w14:paraId="5771E3F3">
      <w:pPr>
        <w:keepNext w:val="0"/>
        <w:keepLines w:val="0"/>
        <w:pageBreakBefore w:val="0"/>
        <w:kinsoku/>
        <w:wordWrap/>
        <w:overflowPunct/>
        <w:topLinePunct w:val="0"/>
        <w:autoSpaceDE/>
        <w:autoSpaceDN/>
        <w:bidi w:val="0"/>
        <w:adjustRightInd/>
        <w:snapToGrid/>
        <w:spacing w:line="579" w:lineRule="exact"/>
        <w:ind w:left="0" w:leftChars="0" w:right="0" w:firstLine="643" w:firstLineChars="200"/>
        <w:textAlignment w:val="auto"/>
        <w:rPr>
          <w:rFonts w:hint="eastAsia" w:ascii="楷体" w:hAnsi="楷体" w:eastAsia="楷体" w:cs="楷体"/>
          <w:b w:val="0"/>
          <w:bCs w:val="0"/>
          <w:color w:val="000000" w:themeColor="text1"/>
          <w:sz w:val="32"/>
          <w:szCs w:val="32"/>
          <w:u w:val="none"/>
          <w:lang w:val="en-US" w:eastAsia="zh-CN"/>
          <w14:textFill>
            <w14:solidFill>
              <w14:schemeClr w14:val="tx1"/>
            </w14:solidFill>
          </w14:textFill>
        </w:rPr>
      </w:pPr>
      <w:r>
        <w:rPr>
          <w:rFonts w:hint="eastAsia" w:ascii="楷体" w:hAnsi="楷体" w:eastAsia="楷体" w:cs="楷体"/>
          <w:b/>
          <w:bCs/>
          <w:color w:val="000000" w:themeColor="text1"/>
          <w:sz w:val="32"/>
          <w:szCs w:val="32"/>
          <w:u w:val="none"/>
          <w:lang w:val="en-US" w:eastAsia="zh-CN"/>
          <w14:textFill>
            <w14:solidFill>
              <w14:schemeClr w14:val="tx1"/>
            </w14:solidFill>
          </w14:textFill>
        </w:rPr>
        <w:t>（四）县直医疗卫生单位遴选要求</w:t>
      </w:r>
    </w:p>
    <w:p w14:paraId="671B9029">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1.列入遴选单位为县医院、中医院、妇幼保健院、疾病预防控制中心。</w:t>
      </w:r>
    </w:p>
    <w:p w14:paraId="29141D7F">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参加县直医疗卫生单位遴选人员必须在卫生院服务满五年（卫生院之间的借用可列为服务期，借用到县直医疗卫生单位的则不列入服务期），临床医生岗位需取得本科及以上学历并取得医学学士学位证，完成医师规范化培训，中级及以上职称，年龄45周岁以下；护理岗位需取得大专及以上学历，中级及以上职称，年龄40周岁以下；其他卫技人员需取得本科及以上学历并取得相应学士学位证，中级及以上职称，年龄40周岁以下。</w:t>
      </w:r>
    </w:p>
    <w:p w14:paraId="651E6C69">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黑体" w:hAnsi="黑体" w:eastAsia="黑体" w:cs="仿宋_GB2312"/>
          <w:b/>
          <w:bCs/>
          <w:color w:val="000000" w:themeColor="text1"/>
          <w:sz w:val="32"/>
          <w:szCs w:val="32"/>
          <w:u w:val="none"/>
          <w:lang w:eastAsia="zh-CN"/>
          <w14:textFill>
            <w14:solidFill>
              <w14:schemeClr w14:val="tx1"/>
            </w14:solidFill>
          </w14:textFill>
        </w:rPr>
      </w:pP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三、公开</w:t>
      </w:r>
      <w:r>
        <w:rPr>
          <w:rFonts w:hint="eastAsia" w:ascii="黑体" w:hAnsi="黑体" w:eastAsia="黑体" w:cs="仿宋_GB2312"/>
          <w:b w:val="0"/>
          <w:bCs w:val="0"/>
          <w:color w:val="000000" w:themeColor="text1"/>
          <w:sz w:val="32"/>
          <w:szCs w:val="32"/>
          <w:u w:val="none"/>
          <w14:textFill>
            <w14:solidFill>
              <w14:schemeClr w14:val="tx1"/>
            </w14:solidFill>
          </w14:textFill>
        </w:rPr>
        <w:t>遴选程序</w:t>
      </w: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规定</w:t>
      </w:r>
    </w:p>
    <w:p w14:paraId="2D7C1BED">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公开遴选原则上每年组织一次，由县卫健局制定公开遴选方案。按发布职位信息、组织</w:t>
      </w:r>
      <w:r>
        <w:rPr>
          <w:rFonts w:hint="eastAsia" w:ascii="仿宋_GB2312" w:hAnsi="仿宋_GB2312" w:eastAsia="仿宋_GB2312" w:cs="仿宋_GB2312"/>
          <w:color w:val="000000" w:themeColor="text1"/>
          <w:sz w:val="32"/>
          <w:szCs w:val="32"/>
          <w:u w:val="none"/>
          <w14:textFill>
            <w14:solidFill>
              <w14:schemeClr w14:val="tx1"/>
            </w14:solidFill>
          </w14:textFill>
        </w:rPr>
        <w:t>报名、资格审查、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笔试、</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实践技能操作考核</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联合审查、</w:t>
      </w:r>
      <w:r>
        <w:rPr>
          <w:rFonts w:hint="eastAsia" w:ascii="仿宋_GB2312" w:hAnsi="仿宋_GB2312" w:eastAsia="仿宋_GB2312" w:cs="仿宋_GB2312"/>
          <w:color w:val="000000" w:themeColor="text1"/>
          <w:sz w:val="32"/>
          <w:szCs w:val="32"/>
          <w:u w:val="none"/>
          <w14:textFill>
            <w14:solidFill>
              <w14:schemeClr w14:val="tx1"/>
            </w14:solidFill>
          </w14:textFill>
        </w:rPr>
        <w:t>公示、正式调动等程序进行。</w:t>
      </w:r>
    </w:p>
    <w:p w14:paraId="5705E481">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Style w:val="12"/>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Style w:val="12"/>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1.</w:t>
      </w:r>
      <w:r>
        <w:rPr>
          <w:rStyle w:val="12"/>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t>笔试。护理岗位</w:t>
      </w:r>
      <w:r>
        <w:rPr>
          <w:rStyle w:val="12"/>
          <w:rFonts w:hint="eastAsia" w:ascii="仿宋_GB2312" w:hAnsi="仿宋_GB2312" w:eastAsia="仿宋_GB2312" w:cs="仿宋_GB2312"/>
          <w:b w:val="0"/>
          <w:color w:val="000000" w:themeColor="text1"/>
          <w:sz w:val="32"/>
          <w:szCs w:val="32"/>
          <w:u w:val="none"/>
          <w14:textFill>
            <w14:solidFill>
              <w14:schemeClr w14:val="tx1"/>
            </w14:solidFill>
          </w14:textFill>
        </w:rPr>
        <w:t>考试内容</w:t>
      </w:r>
      <w:r>
        <w:rPr>
          <w:rStyle w:val="12"/>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t>为护理专业知识，其余岗位</w:t>
      </w:r>
      <w:r>
        <w:rPr>
          <w:rStyle w:val="12"/>
          <w:rFonts w:hint="eastAsia" w:ascii="仿宋_GB2312" w:hAnsi="仿宋_GB2312" w:eastAsia="仿宋_GB2312" w:cs="仿宋_GB2312"/>
          <w:b w:val="0"/>
          <w:color w:val="000000" w:themeColor="text1"/>
          <w:sz w:val="32"/>
          <w:szCs w:val="32"/>
          <w:u w:val="none"/>
          <w14:textFill>
            <w14:solidFill>
              <w14:schemeClr w14:val="tx1"/>
            </w14:solidFill>
          </w14:textFill>
        </w:rPr>
        <w:t>考试内容</w:t>
      </w:r>
      <w:r>
        <w:rPr>
          <w:rStyle w:val="12"/>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t>为</w:t>
      </w:r>
      <w:r>
        <w:rPr>
          <w:rStyle w:val="12"/>
          <w:rFonts w:hint="eastAsia" w:ascii="仿宋_GB2312" w:hAnsi="仿宋_GB2312" w:eastAsia="仿宋_GB2312" w:cs="仿宋_GB2312"/>
          <w:b w:val="0"/>
          <w:color w:val="000000" w:themeColor="text1"/>
          <w:sz w:val="32"/>
          <w:szCs w:val="32"/>
          <w:u w:val="none"/>
          <w14:textFill>
            <w14:solidFill>
              <w14:schemeClr w14:val="tx1"/>
            </w14:solidFill>
          </w14:textFill>
        </w:rPr>
        <w:t>医学基础知识</w:t>
      </w:r>
      <w:r>
        <w:rPr>
          <w:rStyle w:val="12"/>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t>。</w:t>
      </w:r>
    </w:p>
    <w:p w14:paraId="31D473A1">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2.实践技能操作考核。</w:t>
      </w:r>
    </w:p>
    <w:p w14:paraId="6E52F4B9">
      <w:pPr>
        <w:keepNext w:val="0"/>
        <w:keepLines w:val="0"/>
        <w:pageBreakBefore w:val="0"/>
        <w:numPr>
          <w:ilvl w:val="0"/>
          <w:numId w:val="0"/>
        </w:numPr>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卫生院遴选采取笔试，不进行实践技能操作考核。县直医疗卫生单位遴选采取笔试、实践技能操作考核相结合方式，笔试</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占总成绩的60%、实践技能操作占总成绩的40%。</w:t>
      </w:r>
    </w:p>
    <w:p w14:paraId="4C1BDBD6">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黑体" w:hAnsi="黑体" w:eastAsia="黑体" w:cs="仿宋_GB2312"/>
          <w:b/>
          <w:bCs/>
          <w:color w:val="000000" w:themeColor="text1"/>
          <w:sz w:val="32"/>
          <w:szCs w:val="32"/>
          <w:u w:val="none"/>
          <w:lang w:val="en-US" w:eastAsia="zh-CN"/>
          <w14:textFill>
            <w14:solidFill>
              <w14:schemeClr w14:val="tx1"/>
            </w14:solidFill>
          </w14:textFill>
        </w:rPr>
      </w:pPr>
      <w:r>
        <w:rPr>
          <w:rFonts w:hint="eastAsia" w:ascii="黑体" w:hAnsi="黑体" w:eastAsia="黑体" w:cs="仿宋_GB2312"/>
          <w:b w:val="0"/>
          <w:bCs w:val="0"/>
          <w:color w:val="000000" w:themeColor="text1"/>
          <w:sz w:val="32"/>
          <w:szCs w:val="32"/>
          <w:u w:val="none"/>
          <w:lang w:val="en-US" w:eastAsia="zh-CN"/>
          <w14:textFill>
            <w14:solidFill>
              <w14:schemeClr w14:val="tx1"/>
            </w14:solidFill>
          </w14:textFill>
        </w:rPr>
        <w:t>四、激励加分规定</w:t>
      </w:r>
    </w:p>
    <w:p w14:paraId="1AE9A611">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1.参加卫生院内部遴选人员，第一学历是医学院校全日制本科及以上学历的，总成绩另加1分;取得在职医学院校本科及以上学历的，总成绩另加0.5分。参加县直单位遴选人员取得在职研究生学历、医学硕士学位的，总成绩另加1分。</w:t>
      </w:r>
    </w:p>
    <w:p w14:paraId="6F112BB4">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2.湘店、大禾、民主、下坝、中赤卫生院工作满一年加0.3分；桃溪、永平、象洞、武东、中堡卫生院工作满一年加0.2分；十方、岩前、中山、东留、万安卫生院、城区社区卫生服务中心工作满一年加0.1分。未满周年部分，按月折算，四舍五入法取小数点后两位数。工作年限加分累计封顶十五年，超过十五年的按最近十五年工作单位加分类别计分。以上均指入编后的工作年限。</w:t>
      </w:r>
    </w:p>
    <w:p w14:paraId="731394B5">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3.近五年参加各级卫生行政主管部门组织的专业技能大赛获奖者（含个人和团体），获县级一、二、三等奖分别加0.3分、0.2分、0.1分；获市级一、二、三等奖分别加0.5分、0.3分、0.2分；获省级一、二、三等奖分别加1分、0.5分、0.3分；获国家级一、二、三等奖分别加5分、3分、1分。若同一竞赛同时获得个人和团体奖只按最高分奖计分，不叠加计分。奖项加分累计封顶5分。</w:t>
      </w:r>
    </w:p>
    <w:p w14:paraId="09F193CA">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4.总成绩相同时，名次排列按以下顺序依次确定：</w:t>
      </w:r>
    </w:p>
    <w:p w14:paraId="1093701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①在本县卫生院入编时间较长者优先；</w:t>
      </w:r>
    </w:p>
    <w:p w14:paraId="7FE64DF4">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u w:val="none"/>
          <w:shd w:val="clear" w:color="auto" w:fill="FFFFFF"/>
          <w:lang w:val="en-US" w:eastAsia="zh-CN" w:bidi="ar-SA"/>
          <w14:textFill>
            <w14:solidFill>
              <w14:schemeClr w14:val="tx1"/>
            </w14:solidFill>
          </w14:textFill>
        </w:rPr>
        <w:t>②职称高者优先；</w:t>
      </w:r>
    </w:p>
    <w:p w14:paraId="731057BD">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u w:val="none"/>
          <w:shd w:val="clear" w:color="auto" w:fill="FFFFFF"/>
          <w:lang w:val="en-US" w:eastAsia="zh-CN" w:bidi="ar-SA"/>
          <w14:textFill>
            <w14:solidFill>
              <w14:schemeClr w14:val="tx1"/>
            </w14:solidFill>
          </w14:textFill>
        </w:rPr>
        <w:t>③学历高者优先；</w:t>
      </w:r>
    </w:p>
    <w:p w14:paraId="43F0E9A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④参加工作以来获得奖励高者优先。</w:t>
      </w:r>
    </w:p>
    <w:p w14:paraId="03CE97EE">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ascii="仿宋_GB2312" w:eastAsia="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若上述办法还不能确定，另加一场笔试，按加试的成绩从高分到低分确定。</w:t>
      </w:r>
    </w:p>
    <w:p w14:paraId="71BABB8B">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黑体" w:hAnsi="黑体" w:eastAsia="黑体" w:cs="仿宋_GB2312"/>
          <w:b/>
          <w:bCs/>
          <w:color w:val="000000" w:themeColor="text1"/>
          <w:sz w:val="32"/>
          <w:szCs w:val="32"/>
          <w:u w:val="none"/>
          <w:lang w:eastAsia="zh-CN"/>
          <w14:textFill>
            <w14:solidFill>
              <w14:schemeClr w14:val="tx1"/>
            </w14:solidFill>
          </w14:textFill>
        </w:rPr>
      </w:pP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五、遴选入围对象办理</w:t>
      </w:r>
      <w:r>
        <w:rPr>
          <w:rFonts w:hint="eastAsia" w:ascii="黑体" w:hAnsi="黑体" w:eastAsia="黑体" w:cs="仿宋_GB2312"/>
          <w:b w:val="0"/>
          <w:bCs w:val="0"/>
          <w:color w:val="000000" w:themeColor="text1"/>
          <w:sz w:val="32"/>
          <w:szCs w:val="32"/>
          <w:u w:val="none"/>
          <w14:textFill>
            <w14:solidFill>
              <w14:schemeClr w14:val="tx1"/>
            </w14:solidFill>
          </w14:textFill>
        </w:rPr>
        <w:t>调动</w:t>
      </w: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手续规定</w:t>
      </w:r>
    </w:p>
    <w:p w14:paraId="2163738B">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选岗</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。按县直和乡镇类别同一专业岗位统一设置遴选岗位，不区分同类别工作单位岗位报名，待成绩结果公布后，</w:t>
      </w:r>
      <w:r>
        <w:rPr>
          <w:rFonts w:hint="eastAsia" w:ascii="仿宋_GB2312" w:hAnsi="仿宋_GB2312" w:eastAsia="仿宋_GB2312" w:cs="仿宋_GB2312"/>
          <w:color w:val="000000" w:themeColor="text1"/>
          <w:sz w:val="32"/>
          <w:szCs w:val="32"/>
          <w:u w:val="none"/>
          <w14:textFill>
            <w14:solidFill>
              <w14:schemeClr w14:val="tx1"/>
            </w14:solidFill>
          </w14:textFill>
        </w:rPr>
        <w:t>按</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u w:val="none"/>
          <w14:textFill>
            <w14:solidFill>
              <w14:schemeClr w14:val="tx1"/>
            </w14:solidFill>
          </w14:textFill>
        </w:rPr>
        <w:t>成绩从高分到低分的排名顺序依次在设定的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u w:val="none"/>
          <w14:textFill>
            <w14:solidFill>
              <w14:schemeClr w14:val="tx1"/>
            </w14:solidFill>
          </w14:textFill>
        </w:rPr>
        <w:t>内自主选择工作</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w:t>
      </w:r>
    </w:p>
    <w:p w14:paraId="0B36FBBF">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ascii="仿宋" w:hAnsi="仿宋" w:eastAsia="仿宋" w:cs="仿宋"/>
          <w:color w:val="000000" w:themeColor="text1"/>
          <w:kern w:val="0"/>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办理调动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遴选单位按干部人事管理权限报批，办理调动，与聘用人员签订</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事业单位</w:t>
      </w:r>
      <w:r>
        <w:rPr>
          <w:rFonts w:hint="eastAsia" w:ascii="仿宋_GB2312" w:hAnsi="仿宋_GB2312" w:eastAsia="仿宋_GB2312" w:cs="仿宋_GB2312"/>
          <w:color w:val="000000" w:themeColor="text1"/>
          <w:sz w:val="32"/>
          <w:szCs w:val="32"/>
          <w:u w:val="none"/>
          <w14:textFill>
            <w14:solidFill>
              <w14:schemeClr w14:val="tx1"/>
            </w14:solidFill>
          </w14:textFill>
        </w:rPr>
        <w:t>聘用合同。</w:t>
      </w:r>
    </w:p>
    <w:p w14:paraId="3ED3A717">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中高级职称职数不带入新工作单位，由新单位在现有空缺岗位进行竞聘，竞聘按照新单位空缺岗位从高级别到低级别依次开展，未竞聘到高级别岗位的人员可依次竞聘低级别岗位，并签订书面承诺书。</w:t>
      </w:r>
    </w:p>
    <w:p w14:paraId="0B139C55">
      <w:pPr>
        <w:keepNext w:val="0"/>
        <w:keepLines w:val="0"/>
        <w:pageBreakBefore w:val="0"/>
        <w:kinsoku/>
        <w:wordWrap/>
        <w:overflowPunct/>
        <w:topLinePunct w:val="0"/>
        <w:autoSpaceDE/>
        <w:autoSpaceDN/>
        <w:bidi w:val="0"/>
        <w:adjustRightInd/>
        <w:snapToGrid/>
        <w:spacing w:line="579" w:lineRule="exact"/>
        <w:ind w:left="0" w:leftChars="0" w:right="0" w:firstLine="640" w:firstLineChars="200"/>
        <w:textAlignment w:val="auto"/>
        <w:rPr>
          <w:rFonts w:hint="eastAsia" w:ascii="黑体" w:hAnsi="黑体" w:eastAsia="黑体" w:cs="仿宋_GB2312"/>
          <w:b w:val="0"/>
          <w:bCs w:val="0"/>
          <w:color w:val="000000" w:themeColor="text1"/>
          <w:sz w:val="32"/>
          <w:szCs w:val="32"/>
          <w:u w:val="none"/>
          <w:lang w:eastAsia="zh-CN"/>
          <w14:textFill>
            <w14:solidFill>
              <w14:schemeClr w14:val="tx1"/>
            </w14:solidFill>
          </w14:textFill>
        </w:rPr>
      </w:pPr>
      <w:r>
        <w:rPr>
          <w:rFonts w:hint="eastAsia" w:ascii="黑体" w:hAnsi="黑体" w:eastAsia="黑体" w:cs="仿宋_GB2312"/>
          <w:b w:val="0"/>
          <w:bCs w:val="0"/>
          <w:color w:val="000000" w:themeColor="text1"/>
          <w:sz w:val="32"/>
          <w:szCs w:val="32"/>
          <w:u w:val="none"/>
          <w:lang w:eastAsia="zh-CN"/>
          <w14:textFill>
            <w14:solidFill>
              <w14:schemeClr w14:val="tx1"/>
            </w14:solidFill>
          </w14:textFill>
        </w:rPr>
        <w:t>六、本管理办法由县卫健局负责解释，自发文之日起执行。</w:t>
      </w:r>
    </w:p>
    <w:p w14:paraId="26AA42DF">
      <w:pPr>
        <w:pStyle w:val="3"/>
        <w:keepNext w:val="0"/>
        <w:keepLines w:val="0"/>
        <w:pageBreakBefore w:val="0"/>
        <w:kinsoku/>
        <w:overflowPunct/>
        <w:topLinePunct w:val="0"/>
        <w:autoSpaceDE/>
        <w:autoSpaceDN/>
        <w:bidi w:val="0"/>
        <w:adjustRightInd/>
        <w:snapToGrid/>
        <w:spacing w:after="0" w:afterLines="0" w:line="579" w:lineRule="exact"/>
        <w:ind w:left="0" w:leftChars="0" w:right="0"/>
        <w:jc w:val="both"/>
        <w:textAlignment w:val="auto"/>
        <w:rPr>
          <w:rFonts w:hint="eastAsia" w:ascii="仿宋_GB2312" w:eastAsia="仿宋_GB2312"/>
          <w:sz w:val="32"/>
          <w:szCs w:val="32"/>
        </w:rPr>
      </w:pPr>
    </w:p>
    <w:p w14:paraId="60DFDCD0">
      <w:pPr>
        <w:pStyle w:val="3"/>
        <w:keepNext w:val="0"/>
        <w:keepLines w:val="0"/>
        <w:pageBreakBefore w:val="0"/>
        <w:kinsoku/>
        <w:overflowPunct/>
        <w:topLinePunct w:val="0"/>
        <w:autoSpaceDE/>
        <w:autoSpaceDN/>
        <w:bidi w:val="0"/>
        <w:adjustRightInd/>
        <w:snapToGrid/>
        <w:spacing w:after="0" w:afterLines="0" w:line="579" w:lineRule="exact"/>
        <w:ind w:left="0" w:leftChars="0" w:right="0"/>
        <w:jc w:val="both"/>
        <w:textAlignment w:val="auto"/>
        <w:rPr>
          <w:rFonts w:hint="eastAsia" w:ascii="仿宋_GB2312" w:eastAsia="仿宋_GB2312"/>
          <w:sz w:val="32"/>
          <w:szCs w:val="32"/>
        </w:rPr>
      </w:pPr>
    </w:p>
    <w:p w14:paraId="40B28D22">
      <w:pPr>
        <w:pStyle w:val="3"/>
        <w:keepNext w:val="0"/>
        <w:keepLines w:val="0"/>
        <w:pageBreakBefore w:val="0"/>
        <w:kinsoku/>
        <w:overflowPunct/>
        <w:topLinePunct w:val="0"/>
        <w:autoSpaceDE/>
        <w:autoSpaceDN/>
        <w:bidi w:val="0"/>
        <w:adjustRightInd/>
        <w:snapToGrid/>
        <w:spacing w:after="0" w:afterLines="0" w:line="579" w:lineRule="exact"/>
        <w:ind w:left="0" w:leftChars="0" w:right="0"/>
        <w:jc w:val="both"/>
        <w:textAlignment w:val="auto"/>
        <w:rPr>
          <w:rFonts w:hint="eastAsia" w:ascii="仿宋_GB2312" w:eastAsia="仿宋_GB2312"/>
          <w:sz w:val="32"/>
          <w:szCs w:val="32"/>
        </w:rPr>
      </w:pPr>
    </w:p>
    <w:p w14:paraId="3B00A87B">
      <w:pPr>
        <w:pStyle w:val="3"/>
        <w:keepNext w:val="0"/>
        <w:keepLines w:val="0"/>
        <w:pageBreakBefore w:val="0"/>
        <w:kinsoku/>
        <w:overflowPunct/>
        <w:topLinePunct w:val="0"/>
        <w:autoSpaceDE/>
        <w:autoSpaceDN/>
        <w:bidi w:val="0"/>
        <w:adjustRightInd/>
        <w:snapToGrid/>
        <w:spacing w:after="0" w:afterLines="0" w:line="579" w:lineRule="exact"/>
        <w:ind w:left="0" w:leftChars="0" w:right="0"/>
        <w:jc w:val="both"/>
        <w:textAlignment w:val="auto"/>
        <w:rPr>
          <w:rFonts w:hint="eastAsia" w:ascii="仿宋_GB2312" w:eastAsia="仿宋_GB2312"/>
          <w:sz w:val="32"/>
          <w:szCs w:val="32"/>
        </w:rPr>
      </w:pPr>
    </w:p>
    <w:p w14:paraId="6782BA41">
      <w:pPr>
        <w:pStyle w:val="3"/>
        <w:keepNext w:val="0"/>
        <w:keepLines w:val="0"/>
        <w:pageBreakBefore w:val="0"/>
        <w:kinsoku/>
        <w:overflowPunct/>
        <w:topLinePunct w:val="0"/>
        <w:autoSpaceDE/>
        <w:autoSpaceDN/>
        <w:bidi w:val="0"/>
        <w:adjustRightInd/>
        <w:snapToGrid/>
        <w:spacing w:after="0" w:afterLines="0" w:line="579" w:lineRule="exact"/>
        <w:ind w:left="0" w:leftChars="0" w:right="0"/>
        <w:jc w:val="both"/>
        <w:textAlignment w:val="auto"/>
        <w:rPr>
          <w:rFonts w:hint="eastAsia" w:ascii="仿宋_GB2312" w:eastAsia="仿宋_GB2312"/>
          <w:sz w:val="32"/>
          <w:szCs w:val="32"/>
        </w:rPr>
      </w:pPr>
    </w:p>
    <w:p w14:paraId="3CD020F0">
      <w:pPr>
        <w:keepNext w:val="0"/>
        <w:keepLines w:val="0"/>
        <w:pageBreakBefore w:val="0"/>
        <w:kinsoku/>
        <w:overflowPunct/>
        <w:topLinePunct w:val="0"/>
        <w:autoSpaceDE/>
        <w:autoSpaceDN/>
        <w:bidi w:val="0"/>
        <w:adjustRightInd/>
        <w:snapToGrid/>
        <w:spacing w:line="579" w:lineRule="exact"/>
        <w:ind w:left="922" w:leftChars="133" w:right="0" w:hanging="643" w:hangingChars="200"/>
        <w:textAlignment w:val="auto"/>
        <w:rPr>
          <w:rFonts w:hint="default" w:ascii="黑体" w:hAnsi="黑体" w:eastAsia="黑体" w:cs="仿宋_GB2312"/>
          <w:b/>
          <w:bCs/>
          <w:color w:val="000000" w:themeColor="text1"/>
          <w:sz w:val="32"/>
          <w:szCs w:val="32"/>
          <w:u w:val="none"/>
          <w:lang w:val="en-US" w:eastAsia="zh-CN"/>
          <w14:textFill>
            <w14:solidFill>
              <w14:schemeClr w14:val="tx1"/>
            </w14:solidFill>
          </w14:textFill>
        </w:rPr>
      </w:pP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3D63">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07486"/>
                          </w:sdtPr>
                          <w:sdtContent>
                            <w:p w14:paraId="4ADFD106">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lang w:val="zh-CN"/>
                                </w:rPr>
                                <w:fldChar w:fldCharType="end"/>
                              </w:r>
                            </w:p>
                          </w:sdtContent>
                        </w:sdt>
                        <w:p w14:paraId="3D4FC96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407486"/>
                    </w:sdtPr>
                    <w:sdtContent>
                      <w:p w14:paraId="4ADFD106">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lang w:val="zh-CN"/>
                          </w:rPr>
                          <w:fldChar w:fldCharType="end"/>
                        </w:r>
                      </w:p>
                    </w:sdtContent>
                  </w:sdt>
                  <w:p w14:paraId="3D4FC96C">
                    <w:pPr>
                      <w:pStyle w:val="2"/>
                    </w:pPr>
                  </w:p>
                </w:txbxContent>
              </v:textbox>
            </v:shape>
          </w:pict>
        </mc:Fallback>
      </mc:AlternateContent>
    </w:r>
  </w:p>
  <w:p w14:paraId="4E92E4B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YzlkNzcwOWY4ZTU2YjRkMDE5NjRlOTY2OGE2ZmUifQ=="/>
    <w:docVar w:name="KSO_WPS_MARK_KEY" w:val="1daf48f9-4257-4f64-adfe-9c8b1d8277c3"/>
  </w:docVars>
  <w:rsids>
    <w:rsidRoot w:val="00C8053F"/>
    <w:rsid w:val="000B1911"/>
    <w:rsid w:val="000B4D23"/>
    <w:rsid w:val="000B66F3"/>
    <w:rsid w:val="000D699F"/>
    <w:rsid w:val="000F638B"/>
    <w:rsid w:val="00100F7D"/>
    <w:rsid w:val="00150B44"/>
    <w:rsid w:val="00160EB5"/>
    <w:rsid w:val="00175C9C"/>
    <w:rsid w:val="001C1FC2"/>
    <w:rsid w:val="001C77BF"/>
    <w:rsid w:val="00207B68"/>
    <w:rsid w:val="00221014"/>
    <w:rsid w:val="0023499E"/>
    <w:rsid w:val="00235E1D"/>
    <w:rsid w:val="00254D67"/>
    <w:rsid w:val="00263027"/>
    <w:rsid w:val="002715F7"/>
    <w:rsid w:val="00293158"/>
    <w:rsid w:val="002A5542"/>
    <w:rsid w:val="002B1E9A"/>
    <w:rsid w:val="002B32B4"/>
    <w:rsid w:val="002B701A"/>
    <w:rsid w:val="002E4C0E"/>
    <w:rsid w:val="00317FDD"/>
    <w:rsid w:val="003214E2"/>
    <w:rsid w:val="0036347D"/>
    <w:rsid w:val="00367A0C"/>
    <w:rsid w:val="00370AD4"/>
    <w:rsid w:val="003828EE"/>
    <w:rsid w:val="0039553B"/>
    <w:rsid w:val="003E319F"/>
    <w:rsid w:val="0041450D"/>
    <w:rsid w:val="00415215"/>
    <w:rsid w:val="004531F4"/>
    <w:rsid w:val="00460F1C"/>
    <w:rsid w:val="00465C61"/>
    <w:rsid w:val="004B2E64"/>
    <w:rsid w:val="004B7AE9"/>
    <w:rsid w:val="004E44D6"/>
    <w:rsid w:val="00545CFF"/>
    <w:rsid w:val="00573B64"/>
    <w:rsid w:val="00577937"/>
    <w:rsid w:val="005D7F35"/>
    <w:rsid w:val="005F44D6"/>
    <w:rsid w:val="0061166E"/>
    <w:rsid w:val="00612BF0"/>
    <w:rsid w:val="0061606F"/>
    <w:rsid w:val="00645F3B"/>
    <w:rsid w:val="0068103B"/>
    <w:rsid w:val="006909BC"/>
    <w:rsid w:val="0069244B"/>
    <w:rsid w:val="006D70A7"/>
    <w:rsid w:val="00731A25"/>
    <w:rsid w:val="00760684"/>
    <w:rsid w:val="00781F60"/>
    <w:rsid w:val="00787AEB"/>
    <w:rsid w:val="007C19EA"/>
    <w:rsid w:val="007E2ACA"/>
    <w:rsid w:val="0081630A"/>
    <w:rsid w:val="00827885"/>
    <w:rsid w:val="00856C2C"/>
    <w:rsid w:val="00866470"/>
    <w:rsid w:val="00880617"/>
    <w:rsid w:val="00897DD3"/>
    <w:rsid w:val="008C0B35"/>
    <w:rsid w:val="0091240C"/>
    <w:rsid w:val="00915AD1"/>
    <w:rsid w:val="0092350C"/>
    <w:rsid w:val="009442F9"/>
    <w:rsid w:val="009E3365"/>
    <w:rsid w:val="009F581A"/>
    <w:rsid w:val="00A10BF9"/>
    <w:rsid w:val="00A60CC2"/>
    <w:rsid w:val="00A7017F"/>
    <w:rsid w:val="00A70AB0"/>
    <w:rsid w:val="00A8113C"/>
    <w:rsid w:val="00AB454B"/>
    <w:rsid w:val="00AB5215"/>
    <w:rsid w:val="00AD7FB7"/>
    <w:rsid w:val="00AE5AB4"/>
    <w:rsid w:val="00AE746B"/>
    <w:rsid w:val="00B63FFA"/>
    <w:rsid w:val="00BD7B72"/>
    <w:rsid w:val="00C358B3"/>
    <w:rsid w:val="00C60058"/>
    <w:rsid w:val="00C70DEF"/>
    <w:rsid w:val="00C8053F"/>
    <w:rsid w:val="00C821D7"/>
    <w:rsid w:val="00C83382"/>
    <w:rsid w:val="00CB28A4"/>
    <w:rsid w:val="00CE2018"/>
    <w:rsid w:val="00D01278"/>
    <w:rsid w:val="00D27EE9"/>
    <w:rsid w:val="00D32FC9"/>
    <w:rsid w:val="00D410D2"/>
    <w:rsid w:val="00D42794"/>
    <w:rsid w:val="00D51956"/>
    <w:rsid w:val="00D57719"/>
    <w:rsid w:val="00DA1AD6"/>
    <w:rsid w:val="00DD3425"/>
    <w:rsid w:val="00DD560A"/>
    <w:rsid w:val="00DE1680"/>
    <w:rsid w:val="00E02B40"/>
    <w:rsid w:val="00E249F3"/>
    <w:rsid w:val="00E34D4F"/>
    <w:rsid w:val="00E5038E"/>
    <w:rsid w:val="00E50928"/>
    <w:rsid w:val="00E966B4"/>
    <w:rsid w:val="00EC66AA"/>
    <w:rsid w:val="00EE1B02"/>
    <w:rsid w:val="00F0226B"/>
    <w:rsid w:val="00F24187"/>
    <w:rsid w:val="00F34031"/>
    <w:rsid w:val="00F6113B"/>
    <w:rsid w:val="00F91A36"/>
    <w:rsid w:val="00FA2AC7"/>
    <w:rsid w:val="00FA4B74"/>
    <w:rsid w:val="00FC2B73"/>
    <w:rsid w:val="01395B63"/>
    <w:rsid w:val="01AC5842"/>
    <w:rsid w:val="02291340"/>
    <w:rsid w:val="028B2637"/>
    <w:rsid w:val="02F0273C"/>
    <w:rsid w:val="031E663A"/>
    <w:rsid w:val="03AD5E36"/>
    <w:rsid w:val="041F6F9F"/>
    <w:rsid w:val="0427257C"/>
    <w:rsid w:val="04573BE4"/>
    <w:rsid w:val="045C77E7"/>
    <w:rsid w:val="049B6A3C"/>
    <w:rsid w:val="04A128FF"/>
    <w:rsid w:val="04E92909"/>
    <w:rsid w:val="055E32F7"/>
    <w:rsid w:val="05D62C2C"/>
    <w:rsid w:val="05DA3601"/>
    <w:rsid w:val="05EF3DCB"/>
    <w:rsid w:val="06F510A9"/>
    <w:rsid w:val="07336117"/>
    <w:rsid w:val="07CD5CF8"/>
    <w:rsid w:val="07DC2269"/>
    <w:rsid w:val="082306F6"/>
    <w:rsid w:val="08274D71"/>
    <w:rsid w:val="08C55CCF"/>
    <w:rsid w:val="08CB3D6D"/>
    <w:rsid w:val="08E27F5A"/>
    <w:rsid w:val="08E37F8E"/>
    <w:rsid w:val="094D14A2"/>
    <w:rsid w:val="095525C9"/>
    <w:rsid w:val="09763D19"/>
    <w:rsid w:val="0A081AC0"/>
    <w:rsid w:val="0A621193"/>
    <w:rsid w:val="0AE50755"/>
    <w:rsid w:val="0B683D6E"/>
    <w:rsid w:val="0BBA1D7F"/>
    <w:rsid w:val="0BE01B5E"/>
    <w:rsid w:val="0C0D15F0"/>
    <w:rsid w:val="0C3E5484"/>
    <w:rsid w:val="0D111B0A"/>
    <w:rsid w:val="0D147B3D"/>
    <w:rsid w:val="0D277796"/>
    <w:rsid w:val="0D3E3A65"/>
    <w:rsid w:val="0DB579B0"/>
    <w:rsid w:val="0DDC0F01"/>
    <w:rsid w:val="0E7D0972"/>
    <w:rsid w:val="0E842480"/>
    <w:rsid w:val="0F5A2038"/>
    <w:rsid w:val="0F962BD6"/>
    <w:rsid w:val="100B5D2C"/>
    <w:rsid w:val="106F0166"/>
    <w:rsid w:val="107229C9"/>
    <w:rsid w:val="11380238"/>
    <w:rsid w:val="11627287"/>
    <w:rsid w:val="118B2A74"/>
    <w:rsid w:val="11D66A2C"/>
    <w:rsid w:val="12DB7D35"/>
    <w:rsid w:val="133F37FB"/>
    <w:rsid w:val="13AE7196"/>
    <w:rsid w:val="13DC6C5C"/>
    <w:rsid w:val="145D55DC"/>
    <w:rsid w:val="14C1100B"/>
    <w:rsid w:val="157600B4"/>
    <w:rsid w:val="158030B9"/>
    <w:rsid w:val="15D64CD1"/>
    <w:rsid w:val="163040EC"/>
    <w:rsid w:val="163D6218"/>
    <w:rsid w:val="163F4BEB"/>
    <w:rsid w:val="168F7B7F"/>
    <w:rsid w:val="16CC5760"/>
    <w:rsid w:val="16CF3A7F"/>
    <w:rsid w:val="172915F9"/>
    <w:rsid w:val="18503F41"/>
    <w:rsid w:val="18FD3972"/>
    <w:rsid w:val="19155852"/>
    <w:rsid w:val="19313D3A"/>
    <w:rsid w:val="19481E9C"/>
    <w:rsid w:val="199608D3"/>
    <w:rsid w:val="1A7B5FEE"/>
    <w:rsid w:val="1A853AA8"/>
    <w:rsid w:val="1B626B44"/>
    <w:rsid w:val="1BD30B46"/>
    <w:rsid w:val="1CA018F8"/>
    <w:rsid w:val="1CA77B19"/>
    <w:rsid w:val="1CE74D93"/>
    <w:rsid w:val="1D1270DD"/>
    <w:rsid w:val="1D256C6A"/>
    <w:rsid w:val="1D714EC3"/>
    <w:rsid w:val="1D910B01"/>
    <w:rsid w:val="1E780D78"/>
    <w:rsid w:val="1EDB7180"/>
    <w:rsid w:val="1EF391CA"/>
    <w:rsid w:val="1F1F71FB"/>
    <w:rsid w:val="1F584CA1"/>
    <w:rsid w:val="20296153"/>
    <w:rsid w:val="20350E18"/>
    <w:rsid w:val="205B2B32"/>
    <w:rsid w:val="22B11B5A"/>
    <w:rsid w:val="23657270"/>
    <w:rsid w:val="23B0469D"/>
    <w:rsid w:val="23C536F5"/>
    <w:rsid w:val="2479115B"/>
    <w:rsid w:val="248D6560"/>
    <w:rsid w:val="252217F3"/>
    <w:rsid w:val="258A11B1"/>
    <w:rsid w:val="25C25FF2"/>
    <w:rsid w:val="266425F2"/>
    <w:rsid w:val="269F7306"/>
    <w:rsid w:val="26EC20B9"/>
    <w:rsid w:val="271148C0"/>
    <w:rsid w:val="27767BD4"/>
    <w:rsid w:val="279B2DDB"/>
    <w:rsid w:val="279D63BE"/>
    <w:rsid w:val="28291CBC"/>
    <w:rsid w:val="283F68D0"/>
    <w:rsid w:val="286C5390"/>
    <w:rsid w:val="2873188A"/>
    <w:rsid w:val="295B4D38"/>
    <w:rsid w:val="29C15CF0"/>
    <w:rsid w:val="2AB60761"/>
    <w:rsid w:val="2B3E0A3D"/>
    <w:rsid w:val="2BB357E2"/>
    <w:rsid w:val="2CAD4098"/>
    <w:rsid w:val="2CE76AB2"/>
    <w:rsid w:val="2D2C0E66"/>
    <w:rsid w:val="2DC06206"/>
    <w:rsid w:val="2E9C4A46"/>
    <w:rsid w:val="2EB57256"/>
    <w:rsid w:val="2EDF0198"/>
    <w:rsid w:val="2EE83EA7"/>
    <w:rsid w:val="2F213B8B"/>
    <w:rsid w:val="2F586D73"/>
    <w:rsid w:val="2F6C7A55"/>
    <w:rsid w:val="2F707073"/>
    <w:rsid w:val="2F7215C9"/>
    <w:rsid w:val="2FC260AC"/>
    <w:rsid w:val="301472B6"/>
    <w:rsid w:val="30B901DB"/>
    <w:rsid w:val="30BA300C"/>
    <w:rsid w:val="30F43B06"/>
    <w:rsid w:val="31077AEF"/>
    <w:rsid w:val="311B7E73"/>
    <w:rsid w:val="31401ED3"/>
    <w:rsid w:val="31726C80"/>
    <w:rsid w:val="31886E82"/>
    <w:rsid w:val="31A1652F"/>
    <w:rsid w:val="32376541"/>
    <w:rsid w:val="325235CA"/>
    <w:rsid w:val="330C7322"/>
    <w:rsid w:val="333C3F6A"/>
    <w:rsid w:val="33AF6948"/>
    <w:rsid w:val="34AA6C38"/>
    <w:rsid w:val="34D55CA6"/>
    <w:rsid w:val="350748B5"/>
    <w:rsid w:val="352A41E4"/>
    <w:rsid w:val="35402163"/>
    <w:rsid w:val="35437B24"/>
    <w:rsid w:val="359C73A0"/>
    <w:rsid w:val="36563A11"/>
    <w:rsid w:val="36691B38"/>
    <w:rsid w:val="36CE3E11"/>
    <w:rsid w:val="36E0733C"/>
    <w:rsid w:val="372907BF"/>
    <w:rsid w:val="373D3075"/>
    <w:rsid w:val="37B2123F"/>
    <w:rsid w:val="37DE4E3C"/>
    <w:rsid w:val="381A5DC7"/>
    <w:rsid w:val="38831DB2"/>
    <w:rsid w:val="38883C0B"/>
    <w:rsid w:val="38C37F38"/>
    <w:rsid w:val="391E5EBB"/>
    <w:rsid w:val="397F3DCC"/>
    <w:rsid w:val="39F6440D"/>
    <w:rsid w:val="3A5938B0"/>
    <w:rsid w:val="3A6F04D9"/>
    <w:rsid w:val="3A8476E7"/>
    <w:rsid w:val="3BD11425"/>
    <w:rsid w:val="3C437365"/>
    <w:rsid w:val="3C4B6F65"/>
    <w:rsid w:val="3C743A7B"/>
    <w:rsid w:val="3D0257AD"/>
    <w:rsid w:val="3D8C217E"/>
    <w:rsid w:val="3D9D3CB5"/>
    <w:rsid w:val="3DD84CED"/>
    <w:rsid w:val="3E4E6F24"/>
    <w:rsid w:val="3EA17E71"/>
    <w:rsid w:val="3EA75F17"/>
    <w:rsid w:val="3EF36B45"/>
    <w:rsid w:val="3F050EF4"/>
    <w:rsid w:val="3FDD2A8F"/>
    <w:rsid w:val="407F02DA"/>
    <w:rsid w:val="416E40A1"/>
    <w:rsid w:val="41E57487"/>
    <w:rsid w:val="41F86A41"/>
    <w:rsid w:val="420064EA"/>
    <w:rsid w:val="427E5F3E"/>
    <w:rsid w:val="429E14B7"/>
    <w:rsid w:val="43764C49"/>
    <w:rsid w:val="44890AEF"/>
    <w:rsid w:val="45C92D06"/>
    <w:rsid w:val="45DA302B"/>
    <w:rsid w:val="45F85998"/>
    <w:rsid w:val="462262A9"/>
    <w:rsid w:val="46640ECB"/>
    <w:rsid w:val="46644FC4"/>
    <w:rsid w:val="467557CF"/>
    <w:rsid w:val="46C670C1"/>
    <w:rsid w:val="46F75800"/>
    <w:rsid w:val="480F378C"/>
    <w:rsid w:val="487E1BE3"/>
    <w:rsid w:val="48A06C37"/>
    <w:rsid w:val="48F81B16"/>
    <w:rsid w:val="49572265"/>
    <w:rsid w:val="49815BA8"/>
    <w:rsid w:val="49C526B4"/>
    <w:rsid w:val="49FE6EE1"/>
    <w:rsid w:val="4A363280"/>
    <w:rsid w:val="4A446121"/>
    <w:rsid w:val="4BC032FD"/>
    <w:rsid w:val="4BCF3098"/>
    <w:rsid w:val="4C686B51"/>
    <w:rsid w:val="4C907209"/>
    <w:rsid w:val="4CA170B7"/>
    <w:rsid w:val="4D440F90"/>
    <w:rsid w:val="4E312BF5"/>
    <w:rsid w:val="4E89485C"/>
    <w:rsid w:val="4F085FB5"/>
    <w:rsid w:val="4F272DEC"/>
    <w:rsid w:val="4FD46CA1"/>
    <w:rsid w:val="4FFF5493"/>
    <w:rsid w:val="502B02F9"/>
    <w:rsid w:val="50334005"/>
    <w:rsid w:val="50796B7E"/>
    <w:rsid w:val="50C06F67"/>
    <w:rsid w:val="517F127B"/>
    <w:rsid w:val="51856AE2"/>
    <w:rsid w:val="51DB16D8"/>
    <w:rsid w:val="52CD28C8"/>
    <w:rsid w:val="52D80EB9"/>
    <w:rsid w:val="53053A95"/>
    <w:rsid w:val="53364538"/>
    <w:rsid w:val="53C1665B"/>
    <w:rsid w:val="53E45D42"/>
    <w:rsid w:val="543B34E2"/>
    <w:rsid w:val="54570711"/>
    <w:rsid w:val="56A13A39"/>
    <w:rsid w:val="56DD1AC3"/>
    <w:rsid w:val="5748186C"/>
    <w:rsid w:val="577134FC"/>
    <w:rsid w:val="579D2DD8"/>
    <w:rsid w:val="57EB6DD6"/>
    <w:rsid w:val="57FD73D2"/>
    <w:rsid w:val="5802189D"/>
    <w:rsid w:val="580C393E"/>
    <w:rsid w:val="59006C6D"/>
    <w:rsid w:val="59036C6A"/>
    <w:rsid w:val="59B05BC4"/>
    <w:rsid w:val="5A644794"/>
    <w:rsid w:val="5A6720BF"/>
    <w:rsid w:val="5A987886"/>
    <w:rsid w:val="5AA361BC"/>
    <w:rsid w:val="5BE54110"/>
    <w:rsid w:val="5CE73947"/>
    <w:rsid w:val="5D8C1A0D"/>
    <w:rsid w:val="5DA54EE2"/>
    <w:rsid w:val="5DA862DC"/>
    <w:rsid w:val="5E602EFD"/>
    <w:rsid w:val="5E6A48F1"/>
    <w:rsid w:val="5EFF28D1"/>
    <w:rsid w:val="5F185F63"/>
    <w:rsid w:val="5FFA069B"/>
    <w:rsid w:val="600320BF"/>
    <w:rsid w:val="6008100A"/>
    <w:rsid w:val="60D667A2"/>
    <w:rsid w:val="61F77874"/>
    <w:rsid w:val="62215569"/>
    <w:rsid w:val="62302A6F"/>
    <w:rsid w:val="62B81216"/>
    <w:rsid w:val="62F2199B"/>
    <w:rsid w:val="63085FB4"/>
    <w:rsid w:val="635636AC"/>
    <w:rsid w:val="63C840CB"/>
    <w:rsid w:val="63E15DFA"/>
    <w:rsid w:val="647732D0"/>
    <w:rsid w:val="65FD149A"/>
    <w:rsid w:val="660E1FA0"/>
    <w:rsid w:val="66782532"/>
    <w:rsid w:val="66B402C2"/>
    <w:rsid w:val="66E04A8F"/>
    <w:rsid w:val="672B74DE"/>
    <w:rsid w:val="67EC165C"/>
    <w:rsid w:val="683F3805"/>
    <w:rsid w:val="68C301C4"/>
    <w:rsid w:val="6A434C52"/>
    <w:rsid w:val="6A4946F9"/>
    <w:rsid w:val="6B300B0F"/>
    <w:rsid w:val="6B675016"/>
    <w:rsid w:val="6BFE3E58"/>
    <w:rsid w:val="6CEE0129"/>
    <w:rsid w:val="6DD45692"/>
    <w:rsid w:val="6DEC099A"/>
    <w:rsid w:val="6E0818DD"/>
    <w:rsid w:val="6E0B5A7F"/>
    <w:rsid w:val="6E343B56"/>
    <w:rsid w:val="6E4E0B49"/>
    <w:rsid w:val="6E533355"/>
    <w:rsid w:val="6E852279"/>
    <w:rsid w:val="6FA542EB"/>
    <w:rsid w:val="6FCB57B6"/>
    <w:rsid w:val="704F76D6"/>
    <w:rsid w:val="70841E8E"/>
    <w:rsid w:val="709A2F2E"/>
    <w:rsid w:val="70E7131E"/>
    <w:rsid w:val="711D30BF"/>
    <w:rsid w:val="71A52B5D"/>
    <w:rsid w:val="72036379"/>
    <w:rsid w:val="72BF19FC"/>
    <w:rsid w:val="72FF3A99"/>
    <w:rsid w:val="732D0013"/>
    <w:rsid w:val="733E0742"/>
    <w:rsid w:val="738F56A5"/>
    <w:rsid w:val="739862F7"/>
    <w:rsid w:val="74022428"/>
    <w:rsid w:val="74991C47"/>
    <w:rsid w:val="74A95712"/>
    <w:rsid w:val="74BB0CEA"/>
    <w:rsid w:val="75B8604B"/>
    <w:rsid w:val="76210A5B"/>
    <w:rsid w:val="763B10B5"/>
    <w:rsid w:val="76796692"/>
    <w:rsid w:val="76CC6984"/>
    <w:rsid w:val="77B41B94"/>
    <w:rsid w:val="77BD5A63"/>
    <w:rsid w:val="78172D13"/>
    <w:rsid w:val="78433D51"/>
    <w:rsid w:val="78B91E49"/>
    <w:rsid w:val="78CC3CF7"/>
    <w:rsid w:val="78CF226D"/>
    <w:rsid w:val="79435C3B"/>
    <w:rsid w:val="796B5EF3"/>
    <w:rsid w:val="79955265"/>
    <w:rsid w:val="79F57DBE"/>
    <w:rsid w:val="7A1470EB"/>
    <w:rsid w:val="7A552C46"/>
    <w:rsid w:val="7ACB7FF9"/>
    <w:rsid w:val="7B2A7C2F"/>
    <w:rsid w:val="7B531DF8"/>
    <w:rsid w:val="7B875283"/>
    <w:rsid w:val="7BA95989"/>
    <w:rsid w:val="7BAC5B0E"/>
    <w:rsid w:val="7BD1386F"/>
    <w:rsid w:val="7D0A36B8"/>
    <w:rsid w:val="7D0D01F6"/>
    <w:rsid w:val="7D2829BA"/>
    <w:rsid w:val="7D5E0448"/>
    <w:rsid w:val="7D6A0E2C"/>
    <w:rsid w:val="7E640EC1"/>
    <w:rsid w:val="7E907554"/>
    <w:rsid w:val="7EA146AC"/>
    <w:rsid w:val="7F405E24"/>
    <w:rsid w:val="7F7818B1"/>
    <w:rsid w:val="AFFDEF76"/>
    <w:rsid w:val="EFBB9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afterLines="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3"/>
    <w:qFormat/>
    <w:uiPriority w:val="0"/>
    <w:pPr>
      <w:ind w:firstLine="420" w:firstLineChars="100"/>
    </w:pPr>
    <w:rPr>
      <w:kern w:val="0"/>
      <w:sz w:val="20"/>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hint="default" w:ascii="Times New Roman" w:hAnsi="Times New Roman" w:cs="Times New Roman"/>
      <w:b/>
      <w:bCs/>
    </w:rPr>
  </w:style>
  <w:style w:type="character" w:styleId="13">
    <w:name w:val="page number"/>
    <w:basedOn w:val="11"/>
    <w:qFormat/>
    <w:uiPriority w:val="0"/>
  </w:style>
  <w:style w:type="character" w:customStyle="1" w:styleId="14">
    <w:name w:val="页眉 Char"/>
    <w:basedOn w:val="11"/>
    <w:link w:val="6"/>
    <w:semiHidden/>
    <w:qFormat/>
    <w:uiPriority w:val="99"/>
    <w:rPr>
      <w:rFonts w:ascii="Calibri" w:hAnsi="Calibri" w:eastAsia="宋体" w:cs="Times New Roman"/>
      <w:sz w:val="18"/>
      <w:szCs w:val="18"/>
    </w:rPr>
  </w:style>
  <w:style w:type="character" w:customStyle="1" w:styleId="15">
    <w:name w:val="页脚 Char"/>
    <w:basedOn w:val="11"/>
    <w:link w:val="5"/>
    <w:autoRedefine/>
    <w:qFormat/>
    <w:uiPriority w:val="99"/>
    <w:rPr>
      <w:rFonts w:ascii="Calibri" w:hAnsi="Calibri" w:eastAsia="宋体" w:cs="Times New Roman"/>
      <w:sz w:val="18"/>
      <w:szCs w:val="18"/>
    </w:rPr>
  </w:style>
  <w:style w:type="character" w:customStyle="1" w:styleId="16">
    <w:name w:val="批注框文本 Char"/>
    <w:basedOn w:val="11"/>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724FE-F9FC-492C-9617-7591065D77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2065</Words>
  <Characters>2122</Characters>
  <Lines>25</Lines>
  <Paragraphs>7</Paragraphs>
  <TotalTime>3</TotalTime>
  <ScaleCrop>false</ScaleCrop>
  <LinksUpToDate>false</LinksUpToDate>
  <CharactersWithSpaces>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2022-11-11T02:28:00Z</dcterms:created>
  <dc:creator>微软用户</dc:creator>
  <cp:lastModifiedBy>g</cp:lastModifiedBy>
  <cp:lastPrinted>2025-11-24T08:20:00Z</cp:lastPrinted>
  <dcterms:modified xsi:type="dcterms:W3CDTF">2025-11-24T09:36:17Z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6A4B2115C56E490191A4B0100A947BA3_13</vt:lpwstr>
  </property>
</Properties>
</file>